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5C725" w14:textId="33ED594D" w:rsidR="00C321CF" w:rsidRPr="00F36A0F" w:rsidRDefault="00C321CF" w:rsidP="004031C9">
      <w:pPr>
        <w:jc w:val="center"/>
        <w:rPr>
          <w:rFonts w:ascii="Calibri" w:hAnsi="Calibri" w:cs="Arial"/>
          <w:b/>
          <w:bCs/>
          <w:sz w:val="23"/>
          <w:szCs w:val="23"/>
        </w:rPr>
      </w:pPr>
      <w:r w:rsidRPr="00F36A0F">
        <w:rPr>
          <w:rFonts w:ascii="Calibri" w:hAnsi="Calibri" w:cs="Arial"/>
          <w:b/>
          <w:bCs/>
          <w:sz w:val="23"/>
          <w:szCs w:val="23"/>
        </w:rPr>
        <w:t>JOB DESCRIPTION</w:t>
      </w:r>
    </w:p>
    <w:p w14:paraId="6A05A809" w14:textId="21B1B24B" w:rsidR="00E45476" w:rsidRPr="00F36A0F" w:rsidRDefault="00603010" w:rsidP="00C449AE">
      <w:pPr>
        <w:jc w:val="center"/>
        <w:rPr>
          <w:rFonts w:ascii="Calibri" w:hAnsi="Calibri" w:cs="Arial"/>
          <w:b/>
          <w:bCs/>
          <w:sz w:val="23"/>
          <w:szCs w:val="23"/>
        </w:rPr>
      </w:pPr>
      <w:r w:rsidRPr="00F36A0F">
        <w:rPr>
          <w:rFonts w:ascii="Calibri" w:hAnsi="Calibri" w:cs="Arial"/>
          <w:b/>
          <w:bCs/>
          <w:sz w:val="23"/>
          <w:szCs w:val="23"/>
        </w:rPr>
        <w:t>Posting # RI-</w:t>
      </w:r>
      <w:r w:rsidR="004031C9" w:rsidRPr="00F36A0F">
        <w:rPr>
          <w:rFonts w:ascii="Calibri" w:hAnsi="Calibri" w:cs="Arial"/>
          <w:b/>
          <w:bCs/>
          <w:sz w:val="23"/>
          <w:szCs w:val="23"/>
        </w:rPr>
        <w:t>26-045</w:t>
      </w:r>
    </w:p>
    <w:p w14:paraId="57219C3C" w14:textId="77777777" w:rsidR="00603010" w:rsidRPr="00F36A0F" w:rsidRDefault="00603010" w:rsidP="00C449AE">
      <w:pPr>
        <w:jc w:val="center"/>
        <w:rPr>
          <w:rFonts w:ascii="Calibri" w:hAnsi="Calibri" w:cs="Arial"/>
          <w:b/>
          <w:bCs/>
          <w:sz w:val="23"/>
          <w:szCs w:val="23"/>
        </w:rPr>
      </w:pPr>
    </w:p>
    <w:p w14:paraId="1AA7DC54" w14:textId="1A1C516F" w:rsidR="00E45476" w:rsidRPr="00F36A0F" w:rsidRDefault="00E45476" w:rsidP="00E45476">
      <w:pPr>
        <w:jc w:val="center"/>
        <w:rPr>
          <w:rFonts w:ascii="Calibri" w:hAnsi="Calibri" w:cs="Arial"/>
          <w:b/>
          <w:bCs/>
          <w:sz w:val="23"/>
          <w:szCs w:val="23"/>
        </w:rPr>
      </w:pPr>
      <w:r w:rsidRPr="00F36A0F">
        <w:rPr>
          <w:rFonts w:ascii="Calibri" w:hAnsi="Calibri" w:cs="Arial"/>
          <w:b/>
          <w:bCs/>
          <w:sz w:val="23"/>
          <w:szCs w:val="23"/>
        </w:rPr>
        <w:t xml:space="preserve">Posting Period – </w:t>
      </w:r>
      <w:r w:rsidR="00494A1A">
        <w:rPr>
          <w:rFonts w:ascii="Calibri" w:hAnsi="Calibri" w:cs="Arial"/>
          <w:b/>
          <w:bCs/>
          <w:sz w:val="23"/>
          <w:szCs w:val="23"/>
        </w:rPr>
        <w:t>September 23</w:t>
      </w:r>
      <w:r w:rsidR="00077AED" w:rsidRPr="00F36A0F">
        <w:rPr>
          <w:rFonts w:ascii="Calibri" w:hAnsi="Calibri" w:cs="Arial"/>
          <w:b/>
          <w:bCs/>
          <w:sz w:val="23"/>
          <w:szCs w:val="23"/>
        </w:rPr>
        <w:t xml:space="preserve"> to </w:t>
      </w:r>
      <w:r w:rsidR="00494A1A">
        <w:rPr>
          <w:rFonts w:ascii="Calibri" w:hAnsi="Calibri" w:cs="Arial"/>
          <w:b/>
          <w:bCs/>
          <w:sz w:val="23"/>
          <w:szCs w:val="23"/>
        </w:rPr>
        <w:t>October 8</w:t>
      </w:r>
      <w:r w:rsidR="002E7C67" w:rsidRPr="00F36A0F">
        <w:rPr>
          <w:rFonts w:ascii="Calibri" w:hAnsi="Calibri" w:cs="Arial"/>
          <w:b/>
          <w:bCs/>
          <w:sz w:val="23"/>
          <w:szCs w:val="23"/>
        </w:rPr>
        <w:t>, 202</w:t>
      </w:r>
      <w:r w:rsidR="51C16AE8" w:rsidRPr="00F36A0F">
        <w:rPr>
          <w:rFonts w:ascii="Calibri" w:hAnsi="Calibri" w:cs="Arial"/>
          <w:b/>
          <w:bCs/>
          <w:sz w:val="23"/>
          <w:szCs w:val="23"/>
        </w:rPr>
        <w:t>6</w:t>
      </w:r>
    </w:p>
    <w:p w14:paraId="5A39BBE3" w14:textId="77777777" w:rsidR="006A3C81" w:rsidRPr="00F36A0F" w:rsidRDefault="006A3C81" w:rsidP="00966D86">
      <w:pPr>
        <w:rPr>
          <w:rFonts w:ascii="Calibri" w:hAnsi="Calibri"/>
          <w:sz w:val="23"/>
          <w:szCs w:val="23"/>
        </w:rPr>
      </w:pPr>
    </w:p>
    <w:tbl>
      <w:tblPr>
        <w:tblW w:w="0" w:type="auto"/>
        <w:tblLook w:val="01E0" w:firstRow="1" w:lastRow="1" w:firstColumn="1" w:lastColumn="1" w:noHBand="0" w:noVBand="0"/>
      </w:tblPr>
      <w:tblGrid>
        <w:gridCol w:w="2608"/>
        <w:gridCol w:w="6900"/>
      </w:tblGrid>
      <w:tr w:rsidR="006A3C81" w:rsidRPr="00F36A0F" w14:paraId="6C43F484" w14:textId="77777777" w:rsidTr="137D34E4">
        <w:trPr>
          <w:trHeight w:val="360"/>
        </w:trPr>
        <w:tc>
          <w:tcPr>
            <w:tcW w:w="2608" w:type="dxa"/>
          </w:tcPr>
          <w:p w14:paraId="4B3C123B" w14:textId="77777777" w:rsidR="006A3C81" w:rsidRPr="00F36A0F" w:rsidRDefault="006A3C81" w:rsidP="00F80828">
            <w:pPr>
              <w:contextualSpacing/>
              <w:rPr>
                <w:rFonts w:ascii="Calibri" w:hAnsi="Calibri" w:cs="Arial"/>
                <w:b/>
                <w:bCs/>
                <w:sz w:val="23"/>
                <w:szCs w:val="23"/>
              </w:rPr>
            </w:pPr>
            <w:r w:rsidRPr="00F36A0F">
              <w:rPr>
                <w:rFonts w:ascii="Calibri" w:hAnsi="Calibri" w:cs="Arial"/>
                <w:b/>
                <w:bCs/>
                <w:sz w:val="23"/>
                <w:szCs w:val="23"/>
              </w:rPr>
              <w:t>POSITION:</w:t>
            </w:r>
          </w:p>
        </w:tc>
        <w:tc>
          <w:tcPr>
            <w:tcW w:w="6900" w:type="dxa"/>
          </w:tcPr>
          <w:p w14:paraId="6FA7054B" w14:textId="7B86E0DD" w:rsidR="006A3C81" w:rsidRPr="00F36A0F" w:rsidRDefault="15246DF3" w:rsidP="00F80828">
            <w:pPr>
              <w:tabs>
                <w:tab w:val="center" w:pos="3633"/>
              </w:tabs>
              <w:rPr>
                <w:rFonts w:ascii="Calibri" w:hAnsi="Calibri" w:cs="Arial"/>
                <w:b/>
                <w:bCs/>
                <w:sz w:val="23"/>
                <w:szCs w:val="23"/>
                <w:lang w:val="en-US"/>
              </w:rPr>
            </w:pPr>
            <w:r w:rsidRPr="00F36A0F">
              <w:rPr>
                <w:rFonts w:ascii="Calibri" w:hAnsi="Calibri" w:cs="Arial"/>
                <w:b/>
                <w:bCs/>
                <w:sz w:val="23"/>
                <w:szCs w:val="23"/>
                <w:lang w:val="en-US"/>
              </w:rPr>
              <w:t xml:space="preserve">Clinical </w:t>
            </w:r>
            <w:r w:rsidR="00BD109D" w:rsidRPr="00F36A0F">
              <w:rPr>
                <w:rFonts w:ascii="Calibri" w:hAnsi="Calibri" w:cs="Arial"/>
                <w:b/>
                <w:bCs/>
                <w:sz w:val="23"/>
                <w:szCs w:val="23"/>
                <w:lang w:val="en-US"/>
              </w:rPr>
              <w:t xml:space="preserve">Research </w:t>
            </w:r>
            <w:r w:rsidR="008A3A25" w:rsidRPr="00F36A0F">
              <w:rPr>
                <w:rFonts w:ascii="Calibri" w:hAnsi="Calibri" w:cs="Arial"/>
                <w:b/>
                <w:bCs/>
                <w:sz w:val="23"/>
                <w:szCs w:val="23"/>
                <w:lang w:val="en-US"/>
              </w:rPr>
              <w:t>Coordinator</w:t>
            </w:r>
            <w:r w:rsidR="00BD109D" w:rsidRPr="00F36A0F">
              <w:rPr>
                <w:rFonts w:ascii="Calibri" w:hAnsi="Calibri" w:cs="Arial"/>
                <w:b/>
                <w:bCs/>
                <w:sz w:val="23"/>
                <w:szCs w:val="23"/>
                <w:lang w:val="en-US"/>
              </w:rPr>
              <w:t xml:space="preserve"> </w:t>
            </w:r>
          </w:p>
          <w:p w14:paraId="1B51D635" w14:textId="0C6D618D" w:rsidR="006A3C81" w:rsidRPr="00F36A0F" w:rsidRDefault="006363EC" w:rsidP="4AD3C088">
            <w:pPr>
              <w:tabs>
                <w:tab w:val="center" w:pos="3633"/>
              </w:tabs>
              <w:rPr>
                <w:rFonts w:ascii="Calibri" w:hAnsi="Calibri" w:cs="Arial"/>
                <w:sz w:val="23"/>
                <w:szCs w:val="23"/>
                <w:lang w:val="en-US"/>
              </w:rPr>
            </w:pPr>
            <w:r w:rsidRPr="00F36A0F">
              <w:rPr>
                <w:rFonts w:ascii="Calibri" w:hAnsi="Calibri" w:cs="Arial"/>
                <w:sz w:val="23"/>
                <w:szCs w:val="23"/>
                <w:lang w:val="en-US"/>
              </w:rPr>
              <w:t>Department of Pediatrics, Division of Neurology</w:t>
            </w:r>
          </w:p>
          <w:p w14:paraId="6827F576" w14:textId="6EAF521E" w:rsidR="006A3C81" w:rsidRPr="00F36A0F" w:rsidRDefault="3A2CD09D" w:rsidP="4AD3C088">
            <w:pPr>
              <w:tabs>
                <w:tab w:val="center" w:pos="3633"/>
              </w:tabs>
              <w:rPr>
                <w:rFonts w:ascii="Calibri" w:hAnsi="Calibri" w:cs="Arial"/>
                <w:sz w:val="23"/>
                <w:szCs w:val="23"/>
                <w:lang w:val="en-US"/>
              </w:rPr>
            </w:pPr>
            <w:r w:rsidRPr="00F36A0F">
              <w:rPr>
                <w:rFonts w:ascii="Calibri" w:hAnsi="Calibri" w:cs="Arial"/>
                <w:sz w:val="23"/>
                <w:szCs w:val="23"/>
                <w:lang w:val="en-US"/>
              </w:rPr>
              <w:t>New Position</w:t>
            </w:r>
          </w:p>
        </w:tc>
      </w:tr>
      <w:tr w:rsidR="006A3C81" w:rsidRPr="00F36A0F" w14:paraId="41C8F396" w14:textId="77777777" w:rsidTr="137D34E4">
        <w:trPr>
          <w:trHeight w:val="360"/>
        </w:trPr>
        <w:tc>
          <w:tcPr>
            <w:tcW w:w="2608" w:type="dxa"/>
          </w:tcPr>
          <w:p w14:paraId="72A3D3EC" w14:textId="77777777" w:rsidR="006A3C81" w:rsidRPr="00F36A0F" w:rsidRDefault="006A3C81" w:rsidP="00F80828">
            <w:pPr>
              <w:contextualSpacing/>
              <w:rPr>
                <w:rFonts w:ascii="Calibri" w:hAnsi="Calibri" w:cs="Arial"/>
                <w:b/>
                <w:bCs/>
                <w:sz w:val="23"/>
                <w:szCs w:val="23"/>
              </w:rPr>
            </w:pPr>
          </w:p>
        </w:tc>
        <w:tc>
          <w:tcPr>
            <w:tcW w:w="6900" w:type="dxa"/>
          </w:tcPr>
          <w:p w14:paraId="0D0B940D" w14:textId="77777777" w:rsidR="006A3C81" w:rsidRPr="00F36A0F" w:rsidRDefault="006A3C81" w:rsidP="00F80828">
            <w:pPr>
              <w:rPr>
                <w:rFonts w:ascii="Calibri" w:hAnsi="Calibri" w:cs="Arial"/>
                <w:bCs/>
                <w:sz w:val="23"/>
                <w:szCs w:val="23"/>
                <w:lang w:val="en-US"/>
              </w:rPr>
            </w:pPr>
          </w:p>
        </w:tc>
      </w:tr>
      <w:tr w:rsidR="006A3C81" w:rsidRPr="00F36A0F" w14:paraId="2DDD111D" w14:textId="77777777" w:rsidTr="137D34E4">
        <w:trPr>
          <w:trHeight w:val="360"/>
        </w:trPr>
        <w:tc>
          <w:tcPr>
            <w:tcW w:w="2608" w:type="dxa"/>
          </w:tcPr>
          <w:p w14:paraId="0392ADA7" w14:textId="77777777" w:rsidR="006A3C81" w:rsidRPr="00F36A0F" w:rsidRDefault="006A3C81" w:rsidP="00F80828">
            <w:pPr>
              <w:contextualSpacing/>
              <w:rPr>
                <w:rFonts w:ascii="Calibri" w:hAnsi="Calibri" w:cs="Arial"/>
                <w:b/>
                <w:bCs/>
                <w:sz w:val="23"/>
                <w:szCs w:val="23"/>
                <w:lang w:val="fr-CA"/>
              </w:rPr>
            </w:pPr>
            <w:r w:rsidRPr="00F36A0F">
              <w:rPr>
                <w:rFonts w:ascii="Calibri" w:hAnsi="Calibri" w:cs="Arial"/>
                <w:b/>
                <w:bCs/>
                <w:sz w:val="23"/>
                <w:szCs w:val="23"/>
                <w:lang w:val="fr-CA"/>
              </w:rPr>
              <w:t>TERM:</w:t>
            </w:r>
          </w:p>
        </w:tc>
        <w:tc>
          <w:tcPr>
            <w:tcW w:w="6900" w:type="dxa"/>
          </w:tcPr>
          <w:p w14:paraId="27A8282F" w14:textId="4B34B0C2" w:rsidR="006A3C81" w:rsidRPr="00F36A0F" w:rsidRDefault="004B3F0D" w:rsidP="0EBD152E">
            <w:pPr>
              <w:rPr>
                <w:rFonts w:ascii="Calibri" w:hAnsi="Calibri" w:cs="Arial"/>
                <w:sz w:val="23"/>
                <w:szCs w:val="23"/>
                <w:lang w:val="en-US"/>
              </w:rPr>
            </w:pPr>
            <w:r w:rsidRPr="00F36A0F">
              <w:rPr>
                <w:rFonts w:ascii="Calibri" w:hAnsi="Calibri" w:cs="Arial"/>
                <w:sz w:val="23"/>
                <w:szCs w:val="23"/>
                <w:lang w:val="en-US"/>
              </w:rPr>
              <w:t>Full-time (</w:t>
            </w:r>
            <w:r w:rsidR="58F125B0" w:rsidRPr="00F36A0F">
              <w:rPr>
                <w:rFonts w:ascii="Calibri" w:hAnsi="Calibri" w:cs="Arial"/>
                <w:sz w:val="23"/>
                <w:szCs w:val="23"/>
                <w:lang w:val="en-US"/>
              </w:rPr>
              <w:t>0.8 FTE</w:t>
            </w:r>
            <w:r w:rsidRPr="00F36A0F">
              <w:rPr>
                <w:rFonts w:ascii="Calibri" w:hAnsi="Calibri" w:cs="Arial"/>
                <w:sz w:val="23"/>
                <w:szCs w:val="23"/>
                <w:lang w:val="en-US"/>
              </w:rPr>
              <w:t>, 30 hours weekly)</w:t>
            </w:r>
            <w:r w:rsidR="00603010" w:rsidRPr="00F36A0F">
              <w:rPr>
                <w:rFonts w:ascii="Calibri" w:hAnsi="Calibri" w:cs="Arial"/>
                <w:sz w:val="23"/>
                <w:szCs w:val="23"/>
                <w:lang w:val="en-US"/>
              </w:rPr>
              <w:t>, 1 year term, with possibility of renewal</w:t>
            </w:r>
          </w:p>
          <w:p w14:paraId="0E27B00A" w14:textId="77777777" w:rsidR="00B82EDA" w:rsidRPr="00F36A0F" w:rsidRDefault="00B82EDA" w:rsidP="000802F4">
            <w:pPr>
              <w:rPr>
                <w:rFonts w:ascii="Calibri" w:hAnsi="Calibri" w:cs="Arial"/>
                <w:bCs/>
                <w:sz w:val="23"/>
                <w:szCs w:val="23"/>
                <w:lang w:val="en-US"/>
              </w:rPr>
            </w:pPr>
          </w:p>
        </w:tc>
      </w:tr>
      <w:tr w:rsidR="006A3C81" w:rsidRPr="00F36A0F" w14:paraId="7B36A347" w14:textId="77777777" w:rsidTr="137D34E4">
        <w:trPr>
          <w:trHeight w:val="360"/>
        </w:trPr>
        <w:tc>
          <w:tcPr>
            <w:tcW w:w="2608" w:type="dxa"/>
          </w:tcPr>
          <w:p w14:paraId="2C136630" w14:textId="77777777" w:rsidR="006A3C81" w:rsidRPr="00F36A0F" w:rsidRDefault="00B82EDA" w:rsidP="00F80828">
            <w:pPr>
              <w:contextualSpacing/>
              <w:rPr>
                <w:rFonts w:ascii="Calibri" w:hAnsi="Calibri" w:cs="Arial"/>
                <w:b/>
                <w:bCs/>
                <w:sz w:val="23"/>
                <w:szCs w:val="23"/>
                <w:lang w:val="en-US"/>
              </w:rPr>
            </w:pPr>
            <w:r w:rsidRPr="00F36A0F">
              <w:rPr>
                <w:rFonts w:ascii="Calibri" w:hAnsi="Calibri" w:cs="Arial"/>
                <w:b/>
                <w:bCs/>
                <w:sz w:val="23"/>
                <w:szCs w:val="23"/>
                <w:lang w:val="en-US"/>
              </w:rPr>
              <w:t xml:space="preserve">SALARY: </w:t>
            </w:r>
          </w:p>
        </w:tc>
        <w:tc>
          <w:tcPr>
            <w:tcW w:w="6900" w:type="dxa"/>
          </w:tcPr>
          <w:p w14:paraId="730FBD0D" w14:textId="3911AC2E" w:rsidR="00E851C6" w:rsidRPr="00F36A0F" w:rsidRDefault="6B0F443E" w:rsidP="4AD3C088">
            <w:pPr>
              <w:rPr>
                <w:rFonts w:ascii="Calibri" w:hAnsi="Calibri" w:cs="Arial"/>
                <w:sz w:val="23"/>
                <w:szCs w:val="23"/>
                <w:lang w:val="en-US"/>
              </w:rPr>
            </w:pPr>
            <w:r w:rsidRPr="00F36A0F">
              <w:rPr>
                <w:rFonts w:ascii="Calibri" w:eastAsia="Calibri" w:hAnsi="Calibri" w:cs="Calibri"/>
                <w:sz w:val="23"/>
                <w:szCs w:val="23"/>
              </w:rPr>
              <w:t>$30.00- $</w:t>
            </w:r>
            <w:r w:rsidR="0561AE26" w:rsidRPr="00F36A0F">
              <w:rPr>
                <w:rFonts w:ascii="Calibri" w:eastAsia="Calibri" w:hAnsi="Calibri" w:cs="Calibri"/>
                <w:sz w:val="23"/>
                <w:szCs w:val="23"/>
              </w:rPr>
              <w:t>35.00</w:t>
            </w:r>
            <w:r w:rsidR="00954A62" w:rsidRPr="00F36A0F">
              <w:rPr>
                <w:rFonts w:ascii="Calibri" w:eastAsia="Calibri" w:hAnsi="Calibri" w:cs="Calibri"/>
                <w:sz w:val="23"/>
                <w:szCs w:val="23"/>
              </w:rPr>
              <w:t xml:space="preserve"> per hour</w:t>
            </w:r>
            <w:r w:rsidRPr="00F36A0F">
              <w:rPr>
                <w:rFonts w:ascii="Calibri" w:eastAsia="Calibri" w:hAnsi="Calibri" w:cs="Calibri"/>
                <w:sz w:val="23"/>
                <w:szCs w:val="23"/>
              </w:rPr>
              <w:t xml:space="preserve">, </w:t>
            </w:r>
            <w:r w:rsidR="004031C9" w:rsidRPr="00F36A0F">
              <w:rPr>
                <w:rFonts w:ascii="Calibri" w:eastAsia="Calibri" w:hAnsi="Calibri" w:cs="Calibri"/>
                <w:sz w:val="23"/>
                <w:szCs w:val="23"/>
              </w:rPr>
              <w:t>Will be</w:t>
            </w:r>
            <w:r w:rsidR="00E851C6" w:rsidRPr="00F36A0F">
              <w:rPr>
                <w:rFonts w:ascii="Calibri" w:eastAsia="Calibri" w:hAnsi="Calibri" w:cs="Calibri"/>
                <w:sz w:val="23"/>
                <w:szCs w:val="23"/>
              </w:rPr>
              <w:t xml:space="preserve"> commensurate with skills and experience</w:t>
            </w:r>
          </w:p>
          <w:p w14:paraId="60061E4C" w14:textId="77777777" w:rsidR="00B82EDA" w:rsidRPr="00F36A0F" w:rsidRDefault="00B82EDA" w:rsidP="00E851C6">
            <w:pPr>
              <w:rPr>
                <w:rFonts w:ascii="Calibri" w:hAnsi="Calibri" w:cs="Arial"/>
                <w:bCs/>
                <w:sz w:val="23"/>
                <w:szCs w:val="23"/>
                <w:lang w:val="en-US"/>
              </w:rPr>
            </w:pPr>
          </w:p>
        </w:tc>
      </w:tr>
      <w:tr w:rsidR="006A3C81" w:rsidRPr="00F36A0F" w14:paraId="57AA0425" w14:textId="77777777" w:rsidTr="137D34E4">
        <w:trPr>
          <w:trHeight w:val="360"/>
        </w:trPr>
        <w:tc>
          <w:tcPr>
            <w:tcW w:w="2608" w:type="dxa"/>
          </w:tcPr>
          <w:p w14:paraId="63644039" w14:textId="77777777" w:rsidR="006A3C81" w:rsidRPr="00F36A0F" w:rsidRDefault="006A3C81" w:rsidP="00F80828">
            <w:pPr>
              <w:contextualSpacing/>
              <w:rPr>
                <w:rFonts w:ascii="Calibri" w:hAnsi="Calibri" w:cs="Arial"/>
                <w:b/>
                <w:bCs/>
                <w:sz w:val="23"/>
                <w:szCs w:val="23"/>
                <w:lang w:val="en-US"/>
              </w:rPr>
            </w:pPr>
            <w:r w:rsidRPr="00F36A0F">
              <w:rPr>
                <w:rFonts w:ascii="Calibri" w:hAnsi="Calibri" w:cs="Arial"/>
                <w:b/>
                <w:bCs/>
                <w:sz w:val="23"/>
                <w:szCs w:val="23"/>
                <w:lang w:val="en-US"/>
              </w:rPr>
              <w:t>REPORTS TO:</w:t>
            </w:r>
          </w:p>
        </w:tc>
        <w:tc>
          <w:tcPr>
            <w:tcW w:w="6900" w:type="dxa"/>
          </w:tcPr>
          <w:p w14:paraId="223E3C55" w14:textId="500E3317" w:rsidR="006A3C81" w:rsidRPr="00F36A0F" w:rsidRDefault="006256E3" w:rsidP="007A7D72">
            <w:pPr>
              <w:rPr>
                <w:rFonts w:ascii="Calibri" w:hAnsi="Calibri" w:cs="Arial"/>
                <w:bCs/>
                <w:sz w:val="23"/>
                <w:szCs w:val="23"/>
                <w:lang w:val="en-US"/>
              </w:rPr>
            </w:pPr>
            <w:r w:rsidRPr="00F36A0F">
              <w:rPr>
                <w:rFonts w:ascii="Calibri" w:hAnsi="Calibri" w:cs="Arial"/>
                <w:bCs/>
                <w:sz w:val="23"/>
                <w:szCs w:val="23"/>
                <w:lang w:val="en-US"/>
              </w:rPr>
              <w:t>Dr. Katherine Muir</w:t>
            </w:r>
          </w:p>
          <w:p w14:paraId="44EAFD9C" w14:textId="77777777" w:rsidR="00B82EDA" w:rsidRPr="00F36A0F" w:rsidRDefault="00B82EDA" w:rsidP="007A7D72">
            <w:pPr>
              <w:rPr>
                <w:rFonts w:ascii="Calibri" w:hAnsi="Calibri" w:cs="Arial"/>
                <w:bCs/>
                <w:sz w:val="23"/>
                <w:szCs w:val="23"/>
                <w:lang w:val="en-US"/>
              </w:rPr>
            </w:pPr>
          </w:p>
        </w:tc>
      </w:tr>
      <w:tr w:rsidR="006A3C81" w:rsidRPr="00F36A0F" w14:paraId="4B94D5A5" w14:textId="77777777" w:rsidTr="137D34E4">
        <w:trPr>
          <w:trHeight w:val="360"/>
        </w:trPr>
        <w:tc>
          <w:tcPr>
            <w:tcW w:w="2608" w:type="dxa"/>
          </w:tcPr>
          <w:p w14:paraId="3DEEC669" w14:textId="77777777" w:rsidR="00B82EDA" w:rsidRPr="00F36A0F" w:rsidRDefault="00B82EDA" w:rsidP="00F80828">
            <w:pPr>
              <w:contextualSpacing/>
              <w:rPr>
                <w:rFonts w:ascii="Calibri" w:hAnsi="Calibri" w:cs="Arial"/>
                <w:b/>
                <w:bCs/>
                <w:sz w:val="23"/>
                <w:szCs w:val="23"/>
                <w:lang w:val="en-US"/>
              </w:rPr>
            </w:pPr>
          </w:p>
        </w:tc>
        <w:tc>
          <w:tcPr>
            <w:tcW w:w="6900" w:type="dxa"/>
            <w:vAlign w:val="center"/>
          </w:tcPr>
          <w:p w14:paraId="3656B9AB" w14:textId="77777777" w:rsidR="00B82EDA" w:rsidRPr="00F36A0F" w:rsidRDefault="00B82EDA" w:rsidP="00B82EDA">
            <w:pPr>
              <w:rPr>
                <w:rFonts w:ascii="Calibri" w:eastAsia="Calibri" w:hAnsi="Calibri" w:cs="Calibri"/>
                <w:sz w:val="23"/>
                <w:szCs w:val="23"/>
              </w:rPr>
            </w:pPr>
          </w:p>
        </w:tc>
      </w:tr>
    </w:tbl>
    <w:p w14:paraId="2A55EA32" w14:textId="77777777" w:rsidR="004031C9" w:rsidRPr="00F36A0F" w:rsidRDefault="004031C9" w:rsidP="004031C9">
      <w:pPr>
        <w:tabs>
          <w:tab w:val="left" w:pos="-1440"/>
        </w:tabs>
        <w:rPr>
          <w:rFonts w:ascii="Calibri" w:hAnsi="Calibri"/>
          <w:sz w:val="23"/>
          <w:szCs w:val="23"/>
        </w:rPr>
      </w:pPr>
      <w:r w:rsidRPr="00F36A0F">
        <w:rPr>
          <w:rFonts w:ascii="Calibri" w:hAnsi="Calibri"/>
          <w:sz w:val="23"/>
          <w:szCs w:val="23"/>
        </w:rPr>
        <w:t xml:space="preserve">The Children’s Hospital of Eastern Ontario Research Institute Inc. (“CHEO RI”) is the research arm of the Children’s Hospital of Eastern Ontario – Ottawa Children’s Treatment Centre (“CHEO”) and an affiliated research institute of the University of Ottawa. </w:t>
      </w:r>
    </w:p>
    <w:p w14:paraId="3D0658F4" w14:textId="77777777" w:rsidR="004031C9" w:rsidRPr="00F36A0F" w:rsidRDefault="004031C9" w:rsidP="004031C9">
      <w:pPr>
        <w:tabs>
          <w:tab w:val="left" w:pos="-1440"/>
        </w:tabs>
        <w:rPr>
          <w:rFonts w:ascii="Calibri" w:hAnsi="Calibri"/>
          <w:sz w:val="23"/>
          <w:szCs w:val="23"/>
        </w:rPr>
      </w:pPr>
      <w:r w:rsidRPr="00F36A0F">
        <w:rPr>
          <w:rFonts w:ascii="Calibri" w:hAnsi="Calibri"/>
          <w:sz w:val="23"/>
          <w:szCs w:val="23"/>
        </w:rPr>
        <w:t xml:space="preserve"> </w:t>
      </w:r>
    </w:p>
    <w:p w14:paraId="378F6BD9" w14:textId="77777777" w:rsidR="004031C9" w:rsidRPr="00F36A0F" w:rsidRDefault="004031C9" w:rsidP="004031C9">
      <w:pPr>
        <w:tabs>
          <w:tab w:val="left" w:pos="-1440"/>
        </w:tabs>
        <w:rPr>
          <w:rFonts w:ascii="Calibri" w:hAnsi="Calibri"/>
          <w:sz w:val="23"/>
          <w:szCs w:val="23"/>
        </w:rPr>
      </w:pPr>
      <w:r w:rsidRPr="00F36A0F">
        <w:rPr>
          <w:rFonts w:ascii="Calibri" w:hAnsi="Calibri"/>
          <w:sz w:val="23"/>
          <w:szCs w:val="23"/>
        </w:rPr>
        <w:t xml:space="preserve">We respectfully acknowledge that CHEO RI is located on the unceded, traditional territory of the Algonquin Anishinabek People, who have lived on and cared for this land since time immemorial. We honour their enduring presence and the ways their culture and stewardship have shaped and continue to nurture this land. CHEO RI also recognizes and values the historic and ongoing contributions of all First Nations, Inuit, and Métis peoples. </w:t>
      </w:r>
    </w:p>
    <w:p w14:paraId="14292A31" w14:textId="77777777" w:rsidR="004031C9" w:rsidRPr="00F36A0F" w:rsidRDefault="004031C9" w:rsidP="004031C9">
      <w:pPr>
        <w:tabs>
          <w:tab w:val="left" w:pos="-1440"/>
        </w:tabs>
        <w:rPr>
          <w:rFonts w:ascii="Calibri" w:hAnsi="Calibri"/>
          <w:sz w:val="23"/>
          <w:szCs w:val="23"/>
        </w:rPr>
      </w:pPr>
      <w:r w:rsidRPr="00F36A0F">
        <w:rPr>
          <w:rFonts w:ascii="Calibri" w:hAnsi="Calibri"/>
          <w:sz w:val="23"/>
          <w:szCs w:val="23"/>
        </w:rPr>
        <w:t xml:space="preserve"> </w:t>
      </w:r>
    </w:p>
    <w:p w14:paraId="0A4462C9" w14:textId="77777777" w:rsidR="004031C9" w:rsidRPr="00F36A0F" w:rsidRDefault="004031C9" w:rsidP="004031C9">
      <w:pPr>
        <w:tabs>
          <w:tab w:val="left" w:pos="-1440"/>
        </w:tabs>
        <w:rPr>
          <w:rFonts w:ascii="Calibri" w:hAnsi="Calibri"/>
          <w:sz w:val="23"/>
          <w:szCs w:val="23"/>
        </w:rPr>
      </w:pPr>
      <w:bookmarkStart w:id="0" w:name="_heading=h.yqdcxmftshk4"/>
      <w:bookmarkEnd w:id="0"/>
      <w:r w:rsidRPr="00F36A0F">
        <w:rPr>
          <w:rFonts w:ascii="Calibri" w:hAnsi="Calibri"/>
          <w:sz w:val="23"/>
          <w:szCs w:val="23"/>
        </w:rPr>
        <w:t>CHEO is a deeply trusted institution and workplace, widely regarded as a cornerstone of our community. CHEO RI advances this legacy by generating new knowledge and evidence to support CHEO in delivering world</w:t>
      </w:r>
      <w:r w:rsidRPr="00F36A0F">
        <w:rPr>
          <w:rFonts w:ascii="Calibri" w:hAnsi="Calibri"/>
          <w:sz w:val="23"/>
          <w:szCs w:val="23"/>
        </w:rPr>
        <w:noBreakHyphen/>
        <w:t>class care to children and youth. Our mission is to connect exceptional talent and innovative technologies to pursue life</w:t>
      </w:r>
      <w:r w:rsidRPr="00F36A0F">
        <w:rPr>
          <w:rFonts w:ascii="Calibri" w:hAnsi="Calibri"/>
          <w:sz w:val="23"/>
          <w:szCs w:val="23"/>
        </w:rPr>
        <w:noBreakHyphen/>
        <w:t xml:space="preserve">changing research for every child, youth, and family in our community and beyond. </w:t>
      </w:r>
    </w:p>
    <w:p w14:paraId="58EBF61B" w14:textId="77777777" w:rsidR="004031C9" w:rsidRPr="00F36A0F" w:rsidRDefault="004031C9" w:rsidP="004031C9">
      <w:pPr>
        <w:tabs>
          <w:tab w:val="left" w:pos="-1440"/>
        </w:tabs>
        <w:rPr>
          <w:rFonts w:ascii="Calibri" w:hAnsi="Calibri"/>
          <w:sz w:val="23"/>
          <w:szCs w:val="23"/>
        </w:rPr>
      </w:pPr>
    </w:p>
    <w:p w14:paraId="5CAB9799" w14:textId="77777777" w:rsidR="004031C9" w:rsidRPr="00F36A0F" w:rsidRDefault="004031C9" w:rsidP="004031C9">
      <w:pPr>
        <w:rPr>
          <w:rFonts w:ascii="Calibri" w:hAnsi="Calibri" w:cs="Arial"/>
          <w:b/>
          <w:bCs/>
          <w:sz w:val="23"/>
          <w:szCs w:val="23"/>
        </w:rPr>
      </w:pPr>
      <w:r w:rsidRPr="00F36A0F">
        <w:rPr>
          <w:rFonts w:ascii="Calibri" w:hAnsi="Calibri" w:cs="Arial"/>
          <w:b/>
          <w:bCs/>
          <w:sz w:val="23"/>
          <w:szCs w:val="23"/>
        </w:rPr>
        <w:t>CHEO RI has an immediate requirement for a Clinical Research Coordinator.</w:t>
      </w:r>
    </w:p>
    <w:p w14:paraId="45FB0818" w14:textId="77777777" w:rsidR="006A3C81" w:rsidRPr="00F36A0F" w:rsidRDefault="006A3C81" w:rsidP="006A3C81">
      <w:pPr>
        <w:tabs>
          <w:tab w:val="left" w:pos="-1440"/>
        </w:tabs>
        <w:rPr>
          <w:rFonts w:ascii="Calibri" w:hAnsi="Calibri" w:cs="Arial"/>
          <w:b/>
          <w:bCs/>
          <w:sz w:val="23"/>
          <w:szCs w:val="23"/>
        </w:rPr>
      </w:pPr>
    </w:p>
    <w:p w14:paraId="26C77804" w14:textId="513FD639" w:rsidR="00B64861" w:rsidRPr="00F36A0F" w:rsidRDefault="00B64861" w:rsidP="00B64861">
      <w:pPr>
        <w:rPr>
          <w:rFonts w:asciiTheme="minorHAnsi" w:hAnsiTheme="minorHAnsi" w:cstheme="minorHAnsi"/>
          <w:sz w:val="23"/>
          <w:szCs w:val="23"/>
        </w:rPr>
      </w:pPr>
      <w:r w:rsidRPr="00F36A0F">
        <w:rPr>
          <w:rFonts w:asciiTheme="minorHAnsi" w:hAnsiTheme="minorHAnsi" w:cstheme="minorHAnsi"/>
          <w:sz w:val="23"/>
          <w:szCs w:val="23"/>
        </w:rPr>
        <w:t>The Epilepsy Research Unit team consists of pediatric neurologists who have additional expertise in epilepsy and neurophysiology. The research unit’s agenda is designed to address key areas of pediatric epilepsy through three main pillars: a focus on innovative treatments, advanced diagnosis, and better understanding and managing the comorbidities and psychosocial impacts of epilepsy. Ultimately, our research unit’s goal is to foster innovative, high-impact research that not only advances our scientific understanding of pediatric epilepsy but also leads to better treatments, improved patient outcomes, and enhanced quality of life for children, youth, and their families.</w:t>
      </w:r>
    </w:p>
    <w:p w14:paraId="1E2E09F8" w14:textId="77777777" w:rsidR="004B3F0D" w:rsidRPr="00F36A0F" w:rsidRDefault="004B3F0D" w:rsidP="00B64861">
      <w:pPr>
        <w:rPr>
          <w:rFonts w:asciiTheme="minorHAnsi" w:hAnsiTheme="minorHAnsi" w:cstheme="minorHAnsi"/>
          <w:sz w:val="23"/>
          <w:szCs w:val="23"/>
        </w:rPr>
      </w:pPr>
    </w:p>
    <w:p w14:paraId="049F31CB" w14:textId="77777777" w:rsidR="00142CF6" w:rsidRPr="00F36A0F" w:rsidRDefault="00142CF6" w:rsidP="006A3C81">
      <w:pPr>
        <w:tabs>
          <w:tab w:val="left" w:pos="-1440"/>
        </w:tabs>
        <w:rPr>
          <w:rFonts w:ascii="Calibri" w:hAnsi="Calibri" w:cs="Arial"/>
          <w:b/>
          <w:bCs/>
          <w:sz w:val="23"/>
          <w:szCs w:val="23"/>
        </w:rPr>
      </w:pPr>
    </w:p>
    <w:tbl>
      <w:tblPr>
        <w:tblW w:w="10461" w:type="dxa"/>
        <w:tblCellMar>
          <w:left w:w="0" w:type="dxa"/>
          <w:right w:w="0" w:type="dxa"/>
        </w:tblCellMar>
        <w:tblLook w:val="04A0" w:firstRow="1" w:lastRow="0" w:firstColumn="1" w:lastColumn="0" w:noHBand="0" w:noVBand="1"/>
      </w:tblPr>
      <w:tblGrid>
        <w:gridCol w:w="10461"/>
      </w:tblGrid>
      <w:tr w:rsidR="00142CF6" w:rsidRPr="00F36A0F" w14:paraId="6A6A91A7" w14:textId="77777777" w:rsidTr="137D34E4">
        <w:trPr>
          <w:trHeight w:val="917"/>
        </w:trPr>
        <w:tc>
          <w:tcPr>
            <w:tcW w:w="10461" w:type="dxa"/>
            <w:tcBorders>
              <w:top w:val="nil"/>
              <w:left w:val="nil"/>
              <w:bottom w:val="nil"/>
              <w:right w:val="nil"/>
            </w:tcBorders>
          </w:tcPr>
          <w:p w14:paraId="61F20777" w14:textId="3FC997E5" w:rsidR="00142CF6" w:rsidRPr="00F36A0F" w:rsidRDefault="006363EC" w:rsidP="00F650D4">
            <w:pPr>
              <w:rPr>
                <w:rFonts w:ascii="Calibri" w:hAnsi="Calibri"/>
                <w:sz w:val="23"/>
                <w:szCs w:val="23"/>
              </w:rPr>
            </w:pPr>
            <w:r w:rsidRPr="00F36A0F">
              <w:rPr>
                <w:rFonts w:ascii="Calibri" w:hAnsi="Calibri"/>
                <w:sz w:val="23"/>
                <w:szCs w:val="23"/>
              </w:rPr>
              <w:t>The</w:t>
            </w:r>
            <w:r w:rsidR="00142CF6" w:rsidRPr="00F36A0F">
              <w:rPr>
                <w:rFonts w:ascii="Calibri" w:hAnsi="Calibri"/>
                <w:sz w:val="23"/>
                <w:szCs w:val="23"/>
              </w:rPr>
              <w:t xml:space="preserve"> Research Coordinator </w:t>
            </w:r>
            <w:r w:rsidRPr="00F36A0F">
              <w:rPr>
                <w:rFonts w:ascii="Calibri" w:hAnsi="Calibri"/>
                <w:sz w:val="23"/>
                <w:szCs w:val="23"/>
              </w:rPr>
              <w:t xml:space="preserve">will oversee </w:t>
            </w:r>
            <w:r w:rsidR="00142CF6" w:rsidRPr="00F36A0F">
              <w:rPr>
                <w:rFonts w:ascii="Calibri" w:hAnsi="Calibri"/>
                <w:sz w:val="23"/>
                <w:szCs w:val="23"/>
              </w:rPr>
              <w:t xml:space="preserve">diverse clinical research projects </w:t>
            </w:r>
            <w:r w:rsidR="00B64861" w:rsidRPr="00F36A0F">
              <w:rPr>
                <w:rFonts w:ascii="Calibri" w:hAnsi="Calibri"/>
                <w:sz w:val="23"/>
                <w:szCs w:val="23"/>
              </w:rPr>
              <w:t>in line with the goals of the Epilepsy Research Unit.</w:t>
            </w:r>
            <w:r w:rsidR="00142CF6" w:rsidRPr="00F36A0F">
              <w:rPr>
                <w:rFonts w:ascii="Calibri" w:hAnsi="Calibri"/>
                <w:sz w:val="23"/>
                <w:szCs w:val="23"/>
              </w:rPr>
              <w:t xml:space="preserve"> </w:t>
            </w:r>
            <w:r w:rsidR="00B64861" w:rsidRPr="00F36A0F">
              <w:rPr>
                <w:rFonts w:ascii="Calibri" w:hAnsi="Calibri"/>
                <w:sz w:val="23"/>
                <w:szCs w:val="23"/>
              </w:rPr>
              <w:t xml:space="preserve">The </w:t>
            </w:r>
            <w:r w:rsidR="004B3F0D" w:rsidRPr="00F36A0F">
              <w:rPr>
                <w:rFonts w:ascii="Calibri" w:hAnsi="Calibri"/>
                <w:sz w:val="23"/>
                <w:szCs w:val="23"/>
              </w:rPr>
              <w:t xml:space="preserve">individual </w:t>
            </w:r>
            <w:r w:rsidR="00B64861" w:rsidRPr="00F36A0F">
              <w:rPr>
                <w:rFonts w:ascii="Calibri" w:hAnsi="Calibri"/>
                <w:sz w:val="23"/>
                <w:szCs w:val="23"/>
              </w:rPr>
              <w:t xml:space="preserve">will be responsible for coordinating regulated clinical trials of cutting-edge therapies </w:t>
            </w:r>
            <w:r w:rsidR="00142CF6" w:rsidRPr="00F36A0F">
              <w:rPr>
                <w:rFonts w:ascii="Calibri" w:hAnsi="Calibri"/>
                <w:sz w:val="23"/>
                <w:szCs w:val="23"/>
              </w:rPr>
              <w:t xml:space="preserve">(project scheduling, REB submissions and renewals, database management, data entry, patient visit </w:t>
            </w:r>
            <w:r w:rsidR="00142CF6" w:rsidRPr="00F36A0F">
              <w:rPr>
                <w:rFonts w:ascii="Calibri" w:hAnsi="Calibri"/>
                <w:sz w:val="23"/>
                <w:szCs w:val="23"/>
              </w:rPr>
              <w:lastRenderedPageBreak/>
              <w:t xml:space="preserve">scheduling, invoicing). </w:t>
            </w:r>
            <w:r w:rsidRPr="00F36A0F">
              <w:rPr>
                <w:rFonts w:ascii="Calibri" w:hAnsi="Calibri"/>
                <w:sz w:val="23"/>
                <w:szCs w:val="23"/>
              </w:rPr>
              <w:t>The successful candidate will also lead multiple studies, including data collection and management, proposal development and submission, budget monitoring, systematic review screening and extraction, and supervision of medical students.</w:t>
            </w:r>
          </w:p>
        </w:tc>
      </w:tr>
    </w:tbl>
    <w:p w14:paraId="783F38ED" w14:textId="77777777" w:rsidR="00142CF6" w:rsidRPr="00F36A0F" w:rsidRDefault="006A3C81" w:rsidP="006A3C81">
      <w:pPr>
        <w:tabs>
          <w:tab w:val="left" w:pos="-1440"/>
        </w:tabs>
        <w:rPr>
          <w:rFonts w:ascii="Calibri" w:hAnsi="Calibri" w:cs="Arial"/>
          <w:b/>
          <w:bCs/>
          <w:sz w:val="23"/>
          <w:szCs w:val="23"/>
        </w:rPr>
      </w:pPr>
      <w:r w:rsidRPr="00F36A0F">
        <w:rPr>
          <w:rFonts w:ascii="Calibri" w:hAnsi="Calibri" w:cs="Arial"/>
          <w:b/>
          <w:bCs/>
          <w:sz w:val="23"/>
          <w:szCs w:val="23"/>
        </w:rPr>
        <w:lastRenderedPageBreak/>
        <w:t xml:space="preserve">MAIN RESPONSIBILITIES </w:t>
      </w:r>
    </w:p>
    <w:p w14:paraId="3461D779" w14:textId="77777777" w:rsidR="008A3A25" w:rsidRPr="00F36A0F" w:rsidRDefault="008A3A25" w:rsidP="008A3A25">
      <w:pPr>
        <w:widowControl w:val="0"/>
        <w:rPr>
          <w:rFonts w:ascii="Calibri" w:hAnsi="Calibri" w:cs="Arial"/>
          <w:b/>
          <w:sz w:val="23"/>
          <w:szCs w:val="23"/>
          <w:lang w:val="en-GB"/>
        </w:rPr>
      </w:pPr>
    </w:p>
    <w:p w14:paraId="663E0B89" w14:textId="4ADA9340" w:rsidR="001365F3" w:rsidRPr="00F36A0F" w:rsidRDefault="001365F3" w:rsidP="137D34E4">
      <w:pPr>
        <w:rPr>
          <w:rFonts w:ascii="Calibri" w:hAnsi="Calibri" w:cs="Arial"/>
          <w:sz w:val="23"/>
          <w:szCs w:val="23"/>
          <w:lang w:val="en-US"/>
        </w:rPr>
      </w:pPr>
      <w:r w:rsidRPr="00F36A0F">
        <w:rPr>
          <w:rFonts w:ascii="Calibri" w:hAnsi="Calibri" w:cs="Arial"/>
          <w:sz w:val="23"/>
          <w:szCs w:val="23"/>
          <w:lang w:val="en-GB"/>
        </w:rPr>
        <w:t xml:space="preserve">Under the general supervision of the </w:t>
      </w:r>
      <w:r w:rsidR="006363EC" w:rsidRPr="00F36A0F">
        <w:rPr>
          <w:rFonts w:ascii="Calibri" w:hAnsi="Calibri" w:cs="Arial"/>
          <w:sz w:val="23"/>
          <w:szCs w:val="23"/>
          <w:lang w:val="en-US"/>
        </w:rPr>
        <w:t>The Epilepsy Research Unit (</w:t>
      </w:r>
      <w:r w:rsidR="008D7248" w:rsidRPr="00F36A0F">
        <w:rPr>
          <w:rFonts w:ascii="Calibri" w:hAnsi="Calibri" w:cs="Arial"/>
          <w:sz w:val="23"/>
          <w:szCs w:val="23"/>
          <w:lang w:val="en-US"/>
        </w:rPr>
        <w:t xml:space="preserve">lead </w:t>
      </w:r>
      <w:r w:rsidR="006363EC" w:rsidRPr="00F36A0F">
        <w:rPr>
          <w:rFonts w:ascii="Calibri" w:hAnsi="Calibri" w:cs="Arial"/>
          <w:sz w:val="23"/>
          <w:szCs w:val="23"/>
          <w:lang w:val="en-US"/>
        </w:rPr>
        <w:t>Dr. Katherine Muir)</w:t>
      </w:r>
      <w:r w:rsidRPr="00F36A0F">
        <w:rPr>
          <w:rFonts w:ascii="Calibri" w:hAnsi="Calibri" w:cs="Arial"/>
          <w:sz w:val="23"/>
          <w:szCs w:val="23"/>
          <w:lang w:val="en-GB"/>
        </w:rPr>
        <w:t>, the Research Coordinator will:</w:t>
      </w:r>
    </w:p>
    <w:p w14:paraId="3CF2D8B6" w14:textId="77777777" w:rsidR="001365F3" w:rsidRPr="00F36A0F" w:rsidRDefault="001365F3" w:rsidP="008A3A25">
      <w:pPr>
        <w:widowControl w:val="0"/>
        <w:rPr>
          <w:rFonts w:ascii="Calibri" w:hAnsi="Calibri" w:cs="Arial"/>
          <w:b/>
          <w:sz w:val="23"/>
          <w:szCs w:val="23"/>
          <w:lang w:val="en-GB"/>
        </w:rPr>
      </w:pPr>
    </w:p>
    <w:p w14:paraId="782B4DFA" w14:textId="77777777" w:rsidR="00682A80" w:rsidRPr="00F36A0F" w:rsidRDefault="00C47952" w:rsidP="008035F3">
      <w:pPr>
        <w:numPr>
          <w:ilvl w:val="0"/>
          <w:numId w:val="2"/>
        </w:numPr>
        <w:rPr>
          <w:rFonts w:ascii="Calibri" w:hAnsi="Calibri" w:cs="Arial"/>
          <w:sz w:val="23"/>
          <w:szCs w:val="23"/>
        </w:rPr>
      </w:pPr>
      <w:r w:rsidRPr="00F36A0F">
        <w:rPr>
          <w:rFonts w:ascii="Calibri" w:hAnsi="Calibri" w:cs="Arial"/>
          <w:sz w:val="23"/>
          <w:szCs w:val="23"/>
        </w:rPr>
        <w:t>Liaise with research team staff, clinicians, patients, families and clinical collaborators</w:t>
      </w:r>
    </w:p>
    <w:p w14:paraId="7434656E" w14:textId="77777777" w:rsidR="00356DD1" w:rsidRPr="00F36A0F" w:rsidRDefault="00682A80" w:rsidP="008035F3">
      <w:pPr>
        <w:numPr>
          <w:ilvl w:val="0"/>
          <w:numId w:val="2"/>
        </w:numPr>
        <w:rPr>
          <w:rFonts w:ascii="Calibri" w:hAnsi="Calibri" w:cs="Arial"/>
          <w:sz w:val="23"/>
          <w:szCs w:val="23"/>
        </w:rPr>
      </w:pPr>
      <w:r w:rsidRPr="00F36A0F">
        <w:rPr>
          <w:rFonts w:ascii="Calibri" w:hAnsi="Calibri" w:cs="Arial"/>
          <w:sz w:val="23"/>
          <w:szCs w:val="23"/>
        </w:rPr>
        <w:t>Ensure efficient day-to-day operation of research data collection protocols and data analysis activities</w:t>
      </w:r>
    </w:p>
    <w:p w14:paraId="333205B5" w14:textId="77777777" w:rsidR="00C47952" w:rsidRPr="00F36A0F" w:rsidRDefault="00C47952" w:rsidP="008035F3">
      <w:pPr>
        <w:numPr>
          <w:ilvl w:val="0"/>
          <w:numId w:val="2"/>
        </w:numPr>
        <w:rPr>
          <w:rFonts w:ascii="Calibri" w:hAnsi="Calibri" w:cs="Arial"/>
          <w:sz w:val="23"/>
          <w:szCs w:val="23"/>
        </w:rPr>
      </w:pPr>
      <w:r w:rsidRPr="00F36A0F">
        <w:rPr>
          <w:rFonts w:ascii="Calibri" w:hAnsi="Calibri" w:cs="Arial"/>
          <w:sz w:val="23"/>
          <w:szCs w:val="23"/>
        </w:rPr>
        <w:t>Prepare submissio</w:t>
      </w:r>
      <w:r w:rsidR="00356DD1" w:rsidRPr="00F36A0F">
        <w:rPr>
          <w:rFonts w:ascii="Calibri" w:hAnsi="Calibri" w:cs="Arial"/>
          <w:sz w:val="23"/>
          <w:szCs w:val="23"/>
        </w:rPr>
        <w:t>ns to the REB including consent/</w:t>
      </w:r>
      <w:r w:rsidRPr="00F36A0F">
        <w:rPr>
          <w:rFonts w:ascii="Calibri" w:hAnsi="Calibri" w:cs="Arial"/>
          <w:sz w:val="23"/>
          <w:szCs w:val="23"/>
        </w:rPr>
        <w:t xml:space="preserve">assent form </w:t>
      </w:r>
      <w:r w:rsidR="00356DD1" w:rsidRPr="00F36A0F">
        <w:rPr>
          <w:rFonts w:ascii="Calibri" w:hAnsi="Calibri" w:cs="Arial"/>
          <w:sz w:val="23"/>
          <w:szCs w:val="23"/>
        </w:rPr>
        <w:t>and research protocols development</w:t>
      </w:r>
    </w:p>
    <w:p w14:paraId="3E499983" w14:textId="77777777" w:rsidR="00356DD1" w:rsidRPr="00F36A0F" w:rsidRDefault="007A7D72" w:rsidP="008035F3">
      <w:pPr>
        <w:numPr>
          <w:ilvl w:val="0"/>
          <w:numId w:val="2"/>
        </w:numPr>
        <w:rPr>
          <w:rFonts w:ascii="Calibri" w:hAnsi="Calibri" w:cs="Arial"/>
          <w:sz w:val="23"/>
          <w:szCs w:val="23"/>
        </w:rPr>
      </w:pPr>
      <w:r w:rsidRPr="00F36A0F">
        <w:rPr>
          <w:rFonts w:ascii="Calibri" w:hAnsi="Calibri" w:cs="Arial"/>
          <w:sz w:val="23"/>
          <w:szCs w:val="23"/>
        </w:rPr>
        <w:t>Be r</w:t>
      </w:r>
      <w:r w:rsidR="00356DD1" w:rsidRPr="00F36A0F">
        <w:rPr>
          <w:rFonts w:ascii="Calibri" w:hAnsi="Calibri" w:cs="Arial"/>
          <w:sz w:val="23"/>
          <w:szCs w:val="23"/>
        </w:rPr>
        <w:t>esponsible for patient recruitment, including screening and obtaining informed consent/assent</w:t>
      </w:r>
    </w:p>
    <w:p w14:paraId="40C200E4" w14:textId="77777777" w:rsidR="00681C22" w:rsidRPr="00F36A0F" w:rsidRDefault="007A7D72" w:rsidP="008035F3">
      <w:pPr>
        <w:numPr>
          <w:ilvl w:val="0"/>
          <w:numId w:val="2"/>
        </w:numPr>
        <w:rPr>
          <w:rFonts w:ascii="Calibri" w:hAnsi="Calibri" w:cs="Arial"/>
          <w:sz w:val="23"/>
          <w:szCs w:val="23"/>
        </w:rPr>
      </w:pPr>
      <w:r w:rsidRPr="00F36A0F">
        <w:rPr>
          <w:rFonts w:ascii="Calibri" w:hAnsi="Calibri" w:cs="Arial"/>
          <w:sz w:val="23"/>
          <w:szCs w:val="23"/>
        </w:rPr>
        <w:t>Be r</w:t>
      </w:r>
      <w:r w:rsidR="00681C22" w:rsidRPr="00F36A0F">
        <w:rPr>
          <w:rFonts w:ascii="Calibri" w:hAnsi="Calibri" w:cs="Arial"/>
          <w:sz w:val="23"/>
          <w:szCs w:val="23"/>
        </w:rPr>
        <w:t xml:space="preserve">esponsible for administering </w:t>
      </w:r>
      <w:r w:rsidR="00242C09" w:rsidRPr="00F36A0F">
        <w:rPr>
          <w:rFonts w:ascii="Calibri" w:hAnsi="Calibri" w:cs="Arial"/>
          <w:sz w:val="23"/>
          <w:szCs w:val="23"/>
        </w:rPr>
        <w:t>standardized</w:t>
      </w:r>
      <w:r w:rsidR="00681C22" w:rsidRPr="00F36A0F">
        <w:rPr>
          <w:rFonts w:ascii="Calibri" w:hAnsi="Calibri" w:cs="Arial"/>
          <w:sz w:val="23"/>
          <w:szCs w:val="23"/>
        </w:rPr>
        <w:t xml:space="preserve"> </w:t>
      </w:r>
      <w:r w:rsidR="00042A69" w:rsidRPr="00F36A0F">
        <w:rPr>
          <w:rFonts w:ascii="Calibri" w:hAnsi="Calibri" w:cs="Arial"/>
          <w:sz w:val="23"/>
          <w:szCs w:val="23"/>
        </w:rPr>
        <w:t>clinical assessments</w:t>
      </w:r>
      <w:r w:rsidR="00681C22" w:rsidRPr="00F36A0F">
        <w:rPr>
          <w:rFonts w:ascii="Calibri" w:hAnsi="Calibri" w:cs="Arial"/>
          <w:sz w:val="23"/>
          <w:szCs w:val="23"/>
        </w:rPr>
        <w:t xml:space="preserve"> </w:t>
      </w:r>
    </w:p>
    <w:p w14:paraId="034F86EB" w14:textId="77777777" w:rsidR="00E672F7" w:rsidRPr="00F36A0F" w:rsidRDefault="007A7D72" w:rsidP="008035F3">
      <w:pPr>
        <w:numPr>
          <w:ilvl w:val="0"/>
          <w:numId w:val="2"/>
        </w:numPr>
        <w:rPr>
          <w:rFonts w:ascii="Calibri" w:hAnsi="Calibri" w:cs="Arial"/>
          <w:sz w:val="23"/>
          <w:szCs w:val="23"/>
        </w:rPr>
      </w:pPr>
      <w:r w:rsidRPr="00F36A0F">
        <w:rPr>
          <w:rFonts w:ascii="Calibri" w:hAnsi="Calibri" w:cs="Arial"/>
          <w:sz w:val="23"/>
          <w:szCs w:val="23"/>
        </w:rPr>
        <w:t>Be r</w:t>
      </w:r>
      <w:r w:rsidR="00245C1D" w:rsidRPr="00F36A0F">
        <w:rPr>
          <w:rFonts w:ascii="Calibri" w:hAnsi="Calibri" w:cs="Arial"/>
          <w:sz w:val="23"/>
          <w:szCs w:val="23"/>
        </w:rPr>
        <w:t>esponsible for the collection and</w:t>
      </w:r>
      <w:r w:rsidR="00E672F7" w:rsidRPr="00F36A0F">
        <w:rPr>
          <w:rFonts w:ascii="Calibri" w:hAnsi="Calibri" w:cs="Arial"/>
          <w:sz w:val="23"/>
          <w:szCs w:val="23"/>
        </w:rPr>
        <w:t xml:space="preserve"> scoring of research information in</w:t>
      </w:r>
      <w:r w:rsidR="00F440D9" w:rsidRPr="00F36A0F">
        <w:rPr>
          <w:rFonts w:ascii="Calibri" w:hAnsi="Calibri" w:cs="Arial"/>
          <w:sz w:val="23"/>
          <w:szCs w:val="23"/>
        </w:rPr>
        <w:t xml:space="preserve"> RED</w:t>
      </w:r>
      <w:r w:rsidR="00E672F7" w:rsidRPr="00F36A0F">
        <w:rPr>
          <w:rFonts w:ascii="Calibri" w:hAnsi="Calibri" w:cs="Arial"/>
          <w:sz w:val="23"/>
          <w:szCs w:val="23"/>
        </w:rPr>
        <w:t>Cap</w:t>
      </w:r>
      <w:r w:rsidR="00245C1D" w:rsidRPr="00F36A0F">
        <w:rPr>
          <w:rFonts w:ascii="Calibri" w:hAnsi="Calibri" w:cs="Arial"/>
          <w:sz w:val="23"/>
          <w:szCs w:val="23"/>
        </w:rPr>
        <w:t xml:space="preserve"> </w:t>
      </w:r>
    </w:p>
    <w:p w14:paraId="7DEA95DF" w14:textId="77777777" w:rsidR="00F01ACD" w:rsidRPr="00F36A0F" w:rsidRDefault="00E672F7" w:rsidP="008035F3">
      <w:pPr>
        <w:numPr>
          <w:ilvl w:val="0"/>
          <w:numId w:val="2"/>
        </w:numPr>
        <w:rPr>
          <w:rFonts w:ascii="Calibri" w:hAnsi="Calibri" w:cs="Arial"/>
          <w:sz w:val="23"/>
          <w:szCs w:val="23"/>
        </w:rPr>
      </w:pPr>
      <w:r w:rsidRPr="00F36A0F">
        <w:rPr>
          <w:rFonts w:ascii="Calibri" w:hAnsi="Calibri" w:cs="Arial"/>
          <w:sz w:val="23"/>
          <w:szCs w:val="23"/>
        </w:rPr>
        <w:t>T</w:t>
      </w:r>
      <w:r w:rsidR="00F01ACD" w:rsidRPr="00F36A0F">
        <w:rPr>
          <w:rFonts w:ascii="Calibri" w:hAnsi="Calibri" w:cs="Arial"/>
          <w:sz w:val="23"/>
          <w:szCs w:val="23"/>
        </w:rPr>
        <w:t xml:space="preserve">rack patient </w:t>
      </w:r>
      <w:r w:rsidR="00C46867" w:rsidRPr="00F36A0F">
        <w:rPr>
          <w:rFonts w:ascii="Calibri" w:hAnsi="Calibri" w:cs="Arial"/>
          <w:sz w:val="23"/>
          <w:szCs w:val="23"/>
        </w:rPr>
        <w:t>progress</w:t>
      </w:r>
      <w:r w:rsidR="00F01ACD" w:rsidRPr="00F36A0F">
        <w:rPr>
          <w:rFonts w:ascii="Calibri" w:hAnsi="Calibri" w:cs="Arial"/>
          <w:sz w:val="23"/>
          <w:szCs w:val="23"/>
        </w:rPr>
        <w:t xml:space="preserve"> </w:t>
      </w:r>
      <w:r w:rsidRPr="00F36A0F">
        <w:rPr>
          <w:rFonts w:ascii="Calibri" w:hAnsi="Calibri" w:cs="Arial"/>
          <w:sz w:val="23"/>
          <w:szCs w:val="23"/>
        </w:rPr>
        <w:t>and coordinate follow-ups</w:t>
      </w:r>
    </w:p>
    <w:p w14:paraId="14B5AD6F" w14:textId="77777777" w:rsidR="00356DD1" w:rsidRPr="00F36A0F" w:rsidRDefault="00356DD1" w:rsidP="008035F3">
      <w:pPr>
        <w:numPr>
          <w:ilvl w:val="0"/>
          <w:numId w:val="2"/>
        </w:numPr>
        <w:rPr>
          <w:rFonts w:ascii="Calibri" w:hAnsi="Calibri" w:cs="Arial"/>
          <w:sz w:val="23"/>
          <w:szCs w:val="23"/>
        </w:rPr>
      </w:pPr>
      <w:r w:rsidRPr="00F36A0F">
        <w:rPr>
          <w:rFonts w:ascii="Calibri" w:hAnsi="Calibri" w:cs="Arial"/>
          <w:sz w:val="23"/>
          <w:szCs w:val="23"/>
        </w:rPr>
        <w:t>Ensure data entry of all measures and surveys are done in a timely manner, as well as quality control</w:t>
      </w:r>
    </w:p>
    <w:p w14:paraId="555E1B58" w14:textId="77777777" w:rsidR="00C47952" w:rsidRPr="00F36A0F" w:rsidRDefault="007A7D72" w:rsidP="008035F3">
      <w:pPr>
        <w:numPr>
          <w:ilvl w:val="0"/>
          <w:numId w:val="2"/>
        </w:numPr>
        <w:rPr>
          <w:rFonts w:ascii="Calibri" w:hAnsi="Calibri" w:cs="Arial"/>
          <w:sz w:val="23"/>
          <w:szCs w:val="23"/>
        </w:rPr>
      </w:pPr>
      <w:r w:rsidRPr="00F36A0F">
        <w:rPr>
          <w:rFonts w:ascii="Calibri" w:hAnsi="Calibri" w:cs="Arial"/>
          <w:sz w:val="23"/>
          <w:szCs w:val="23"/>
        </w:rPr>
        <w:t>Monitor b</w:t>
      </w:r>
      <w:r w:rsidR="00C47952" w:rsidRPr="00F36A0F">
        <w:rPr>
          <w:rFonts w:ascii="Calibri" w:hAnsi="Calibri" w:cs="Arial"/>
          <w:sz w:val="23"/>
          <w:szCs w:val="23"/>
        </w:rPr>
        <w:t>udget</w:t>
      </w:r>
      <w:r w:rsidRPr="00F36A0F">
        <w:rPr>
          <w:rFonts w:ascii="Calibri" w:hAnsi="Calibri" w:cs="Arial"/>
          <w:sz w:val="23"/>
          <w:szCs w:val="23"/>
        </w:rPr>
        <w:t xml:space="preserve"> and </w:t>
      </w:r>
      <w:r w:rsidR="001365F3" w:rsidRPr="00F36A0F">
        <w:rPr>
          <w:rFonts w:ascii="Calibri" w:hAnsi="Calibri" w:cs="Arial"/>
          <w:sz w:val="23"/>
          <w:szCs w:val="23"/>
        </w:rPr>
        <w:t>i</w:t>
      </w:r>
      <w:r w:rsidR="00C47952" w:rsidRPr="00F36A0F">
        <w:rPr>
          <w:rFonts w:ascii="Calibri" w:hAnsi="Calibri" w:cs="Arial"/>
          <w:sz w:val="23"/>
          <w:szCs w:val="23"/>
        </w:rPr>
        <w:t>nvoic</w:t>
      </w:r>
      <w:r w:rsidRPr="00F36A0F">
        <w:rPr>
          <w:rFonts w:ascii="Calibri" w:hAnsi="Calibri" w:cs="Arial"/>
          <w:sz w:val="23"/>
          <w:szCs w:val="23"/>
        </w:rPr>
        <w:t>e</w:t>
      </w:r>
      <w:r w:rsidR="00C47952" w:rsidRPr="00F36A0F">
        <w:rPr>
          <w:rFonts w:ascii="Calibri" w:hAnsi="Calibri" w:cs="Arial"/>
          <w:sz w:val="23"/>
          <w:szCs w:val="23"/>
        </w:rPr>
        <w:t xml:space="preserve"> for study-related expenses</w:t>
      </w:r>
    </w:p>
    <w:p w14:paraId="6FA41DD1" w14:textId="77777777" w:rsidR="00C47952" w:rsidRPr="00F36A0F" w:rsidRDefault="00C47952" w:rsidP="008035F3">
      <w:pPr>
        <w:numPr>
          <w:ilvl w:val="0"/>
          <w:numId w:val="2"/>
        </w:numPr>
        <w:rPr>
          <w:rFonts w:ascii="Calibri" w:hAnsi="Calibri" w:cs="Arial"/>
          <w:sz w:val="23"/>
          <w:szCs w:val="23"/>
        </w:rPr>
      </w:pPr>
      <w:r w:rsidRPr="00F36A0F">
        <w:rPr>
          <w:rFonts w:ascii="Calibri" w:hAnsi="Calibri" w:cs="Arial"/>
          <w:sz w:val="23"/>
          <w:szCs w:val="23"/>
        </w:rPr>
        <w:t>Negotiate study budgets and prepare contract submissions</w:t>
      </w:r>
    </w:p>
    <w:p w14:paraId="46195882" w14:textId="77777777" w:rsidR="002D2E01" w:rsidRPr="00F36A0F" w:rsidRDefault="002D2E01" w:rsidP="008035F3">
      <w:pPr>
        <w:numPr>
          <w:ilvl w:val="0"/>
          <w:numId w:val="2"/>
        </w:numPr>
        <w:rPr>
          <w:rFonts w:ascii="Calibri" w:hAnsi="Calibri" w:cs="Arial"/>
          <w:sz w:val="23"/>
          <w:szCs w:val="23"/>
        </w:rPr>
      </w:pPr>
      <w:r w:rsidRPr="00F36A0F">
        <w:rPr>
          <w:rFonts w:ascii="Calibri" w:hAnsi="Calibri" w:cs="Arial"/>
          <w:sz w:val="23"/>
          <w:szCs w:val="23"/>
        </w:rPr>
        <w:t xml:space="preserve">Assist with </w:t>
      </w:r>
      <w:r w:rsidR="00356DD1" w:rsidRPr="00F36A0F">
        <w:rPr>
          <w:rFonts w:ascii="Calibri" w:hAnsi="Calibri" w:cs="Arial"/>
          <w:sz w:val="23"/>
          <w:szCs w:val="23"/>
        </w:rPr>
        <w:t xml:space="preserve">grants, </w:t>
      </w:r>
      <w:r w:rsidR="00F20358" w:rsidRPr="00F36A0F">
        <w:rPr>
          <w:rFonts w:ascii="Calibri" w:hAnsi="Calibri" w:cs="Arial"/>
          <w:sz w:val="23"/>
          <w:szCs w:val="23"/>
        </w:rPr>
        <w:t>report writing, preparing presentations, posters and publications</w:t>
      </w:r>
    </w:p>
    <w:p w14:paraId="3C547283" w14:textId="77777777" w:rsidR="00C47952" w:rsidRPr="00F36A0F" w:rsidRDefault="006806A8" w:rsidP="008035F3">
      <w:pPr>
        <w:numPr>
          <w:ilvl w:val="0"/>
          <w:numId w:val="2"/>
        </w:numPr>
        <w:rPr>
          <w:rFonts w:ascii="Calibri" w:hAnsi="Calibri" w:cs="Arial"/>
          <w:sz w:val="23"/>
          <w:szCs w:val="23"/>
        </w:rPr>
      </w:pPr>
      <w:r w:rsidRPr="00F36A0F">
        <w:rPr>
          <w:rFonts w:ascii="Calibri" w:hAnsi="Calibri" w:cs="Arial"/>
          <w:sz w:val="23"/>
          <w:szCs w:val="23"/>
        </w:rPr>
        <w:t xml:space="preserve">Notify affiliated physicians of any clinical therapy or study protocol concerns </w:t>
      </w:r>
    </w:p>
    <w:p w14:paraId="2A79B1DB" w14:textId="77777777" w:rsidR="00356DD1" w:rsidRPr="00F36A0F" w:rsidRDefault="00356DD1" w:rsidP="008035F3">
      <w:pPr>
        <w:numPr>
          <w:ilvl w:val="0"/>
          <w:numId w:val="2"/>
        </w:numPr>
        <w:rPr>
          <w:rFonts w:ascii="Calibri" w:hAnsi="Calibri" w:cs="Arial"/>
          <w:sz w:val="23"/>
          <w:szCs w:val="23"/>
        </w:rPr>
      </w:pPr>
      <w:r w:rsidRPr="00F36A0F">
        <w:rPr>
          <w:rFonts w:ascii="Calibri" w:hAnsi="Calibri" w:cs="Arial"/>
          <w:sz w:val="23"/>
          <w:szCs w:val="23"/>
        </w:rPr>
        <w:t>Organize and facilitate meetings associated with research activities</w:t>
      </w:r>
    </w:p>
    <w:p w14:paraId="4D3B41D1" w14:textId="77777777" w:rsidR="00C47952" w:rsidRPr="00F36A0F" w:rsidRDefault="006A3C81" w:rsidP="008035F3">
      <w:pPr>
        <w:numPr>
          <w:ilvl w:val="0"/>
          <w:numId w:val="2"/>
        </w:numPr>
        <w:rPr>
          <w:rFonts w:ascii="Calibri" w:hAnsi="Calibri" w:cs="Arial"/>
          <w:sz w:val="23"/>
          <w:szCs w:val="23"/>
        </w:rPr>
      </w:pPr>
      <w:r w:rsidRPr="00F36A0F">
        <w:rPr>
          <w:rFonts w:ascii="Calibri" w:hAnsi="Calibri" w:cs="Arial"/>
          <w:sz w:val="23"/>
          <w:szCs w:val="23"/>
        </w:rPr>
        <w:t xml:space="preserve">Perform other duties as assigned or directed to meet the goals and objectives of the </w:t>
      </w:r>
      <w:r w:rsidR="005539DC" w:rsidRPr="00F36A0F">
        <w:rPr>
          <w:rFonts w:ascii="Calibri" w:hAnsi="Calibri" w:cs="Arial"/>
          <w:sz w:val="23"/>
          <w:szCs w:val="23"/>
        </w:rPr>
        <w:t>research team</w:t>
      </w:r>
    </w:p>
    <w:p w14:paraId="3688DC27" w14:textId="5454F6F3" w:rsidR="00142CF6" w:rsidRPr="00F36A0F" w:rsidRDefault="004B3F0D" w:rsidP="008035F3">
      <w:pPr>
        <w:numPr>
          <w:ilvl w:val="0"/>
          <w:numId w:val="2"/>
        </w:numPr>
        <w:rPr>
          <w:rFonts w:ascii="Calibri" w:hAnsi="Calibri" w:cs="Arial"/>
          <w:sz w:val="23"/>
          <w:szCs w:val="23"/>
        </w:rPr>
      </w:pPr>
      <w:r w:rsidRPr="00F36A0F">
        <w:rPr>
          <w:rFonts w:ascii="Calibri" w:hAnsi="Calibri" w:cs="Arial"/>
          <w:sz w:val="23"/>
          <w:szCs w:val="23"/>
        </w:rPr>
        <w:t xml:space="preserve">Execution </w:t>
      </w:r>
      <w:r w:rsidR="00142CF6" w:rsidRPr="00F36A0F">
        <w:rPr>
          <w:rFonts w:ascii="Calibri" w:hAnsi="Calibri" w:cs="Arial"/>
          <w:sz w:val="23"/>
          <w:szCs w:val="23"/>
        </w:rPr>
        <w:t xml:space="preserve">of clinical research studies and programs </w:t>
      </w:r>
    </w:p>
    <w:p w14:paraId="24C082D3"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Collect, process, and assist in the compilation and verification of research data, samples, and/or specimens (following strict protocol and detailed instructions) </w:t>
      </w:r>
    </w:p>
    <w:p w14:paraId="116A546C"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Enter data forms and documents into databases and other systems (eCRF) </w:t>
      </w:r>
    </w:p>
    <w:p w14:paraId="670C765A"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Assist with routine data verification and quality control, ensuring data integrity and consistency with study protocol </w:t>
      </w:r>
    </w:p>
    <w:p w14:paraId="10A8C45F"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Provide overall administrative assistance to the research team </w:t>
      </w:r>
    </w:p>
    <w:p w14:paraId="637748B1"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Act as key communicator between study personnel, subjects, stakeholders, and CROs </w:t>
      </w:r>
    </w:p>
    <w:p w14:paraId="59358AFA" w14:textId="694BA2DB"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Invoicing for study-related expenses</w:t>
      </w:r>
    </w:p>
    <w:p w14:paraId="0FB78278" w14:textId="77777777" w:rsidR="006A3C81" w:rsidRPr="00F36A0F" w:rsidRDefault="006A3C81" w:rsidP="006A3C81">
      <w:pPr>
        <w:rPr>
          <w:rFonts w:ascii="Calibri" w:eastAsia="Calibri" w:hAnsi="Calibri" w:cs="Arial"/>
          <w:sz w:val="23"/>
          <w:szCs w:val="23"/>
        </w:rPr>
      </w:pPr>
    </w:p>
    <w:p w14:paraId="40BF9773" w14:textId="16D5F4BA" w:rsidR="006A3C81" w:rsidRPr="00F36A0F" w:rsidRDefault="006A3C81" w:rsidP="006A3C81">
      <w:pPr>
        <w:rPr>
          <w:rFonts w:ascii="Calibri" w:hAnsi="Calibri" w:cs="Arial"/>
          <w:b/>
          <w:bCs/>
          <w:sz w:val="23"/>
          <w:szCs w:val="23"/>
        </w:rPr>
      </w:pPr>
      <w:r w:rsidRPr="00F36A0F">
        <w:rPr>
          <w:rFonts w:ascii="Calibri" w:hAnsi="Calibri" w:cs="Arial"/>
          <w:b/>
          <w:bCs/>
          <w:sz w:val="23"/>
          <w:szCs w:val="23"/>
        </w:rPr>
        <w:t>QUALIFICATIONS</w:t>
      </w:r>
      <w:r w:rsidR="00DD4B75" w:rsidRPr="00F36A0F">
        <w:rPr>
          <w:rFonts w:ascii="Calibri" w:hAnsi="Calibri" w:cs="Arial"/>
          <w:b/>
          <w:bCs/>
          <w:sz w:val="23"/>
          <w:szCs w:val="23"/>
        </w:rPr>
        <w:t>, SKILL AND ABILITIES</w:t>
      </w:r>
    </w:p>
    <w:p w14:paraId="1FC39945" w14:textId="77777777" w:rsidR="006A3C81" w:rsidRPr="00F36A0F" w:rsidRDefault="006A3C81" w:rsidP="006A3C81">
      <w:pPr>
        <w:ind w:firstLine="357"/>
        <w:rPr>
          <w:rFonts w:ascii="Calibri" w:hAnsi="Calibri" w:cs="Arial"/>
          <w:b/>
          <w:bCs/>
          <w:sz w:val="23"/>
          <w:szCs w:val="23"/>
        </w:rPr>
      </w:pPr>
    </w:p>
    <w:p w14:paraId="7562B9CA" w14:textId="170F2D45" w:rsidR="00715F36" w:rsidRPr="00F36A0F" w:rsidRDefault="00715F36" w:rsidP="008035F3">
      <w:pPr>
        <w:numPr>
          <w:ilvl w:val="0"/>
          <w:numId w:val="2"/>
        </w:numPr>
        <w:rPr>
          <w:rFonts w:ascii="Calibri" w:hAnsi="Calibri" w:cs="Arial"/>
          <w:sz w:val="23"/>
          <w:szCs w:val="23"/>
        </w:rPr>
      </w:pPr>
      <w:r w:rsidRPr="00F36A0F">
        <w:rPr>
          <w:rFonts w:ascii="Calibri" w:hAnsi="Calibri" w:cs="Arial"/>
          <w:sz w:val="23"/>
          <w:szCs w:val="23"/>
        </w:rPr>
        <w:t xml:space="preserve">Degree in </w:t>
      </w:r>
      <w:r w:rsidR="004E14D2" w:rsidRPr="00F36A0F">
        <w:rPr>
          <w:rFonts w:ascii="Calibri" w:hAnsi="Calibri" w:cs="Arial"/>
          <w:sz w:val="23"/>
          <w:szCs w:val="23"/>
        </w:rPr>
        <w:t>health-related</w:t>
      </w:r>
      <w:r w:rsidRPr="00F36A0F">
        <w:rPr>
          <w:rFonts w:ascii="Calibri" w:hAnsi="Calibri" w:cs="Arial"/>
          <w:sz w:val="23"/>
          <w:szCs w:val="23"/>
        </w:rPr>
        <w:t xml:space="preserve"> field</w:t>
      </w:r>
      <w:r w:rsidR="001D4F40" w:rsidRPr="00F36A0F">
        <w:rPr>
          <w:rFonts w:ascii="Calibri" w:hAnsi="Calibri" w:cs="Arial"/>
          <w:sz w:val="23"/>
          <w:szCs w:val="23"/>
        </w:rPr>
        <w:t xml:space="preserve">, </w:t>
      </w:r>
      <w:r w:rsidR="004B3F0D" w:rsidRPr="00F36A0F">
        <w:rPr>
          <w:rFonts w:ascii="Calibri" w:hAnsi="Calibri" w:cs="Arial"/>
          <w:sz w:val="23"/>
          <w:szCs w:val="23"/>
        </w:rPr>
        <w:t>master’s</w:t>
      </w:r>
      <w:r w:rsidR="008B05EF" w:rsidRPr="00F36A0F">
        <w:rPr>
          <w:rFonts w:ascii="Calibri" w:hAnsi="Calibri" w:cs="Arial"/>
          <w:sz w:val="23"/>
          <w:szCs w:val="23"/>
        </w:rPr>
        <w:t xml:space="preserve"> degree or equivalent work experience</w:t>
      </w:r>
      <w:r w:rsidR="6473C3AE" w:rsidRPr="00F36A0F">
        <w:rPr>
          <w:rFonts w:ascii="Calibri" w:hAnsi="Calibri" w:cs="Arial"/>
          <w:sz w:val="23"/>
          <w:szCs w:val="23"/>
        </w:rPr>
        <w:t xml:space="preserve"> </w:t>
      </w:r>
      <w:r w:rsidR="0056393D" w:rsidRPr="00F36A0F">
        <w:rPr>
          <w:rFonts w:ascii="Calibri" w:hAnsi="Calibri" w:cs="Arial"/>
          <w:sz w:val="23"/>
          <w:szCs w:val="23"/>
        </w:rPr>
        <w:t xml:space="preserve">(Essential) </w:t>
      </w:r>
    </w:p>
    <w:p w14:paraId="3CBDEB34" w14:textId="3C48809D" w:rsidR="00715F36" w:rsidRPr="00F36A0F" w:rsidRDefault="2893B935" w:rsidP="008035F3">
      <w:pPr>
        <w:numPr>
          <w:ilvl w:val="0"/>
          <w:numId w:val="2"/>
        </w:numPr>
        <w:rPr>
          <w:sz w:val="23"/>
          <w:szCs w:val="23"/>
        </w:rPr>
      </w:pPr>
      <w:r w:rsidRPr="00F36A0F">
        <w:rPr>
          <w:rFonts w:ascii="Calibri" w:hAnsi="Calibri" w:cs="Arial"/>
          <w:sz w:val="23"/>
          <w:szCs w:val="23"/>
        </w:rPr>
        <w:t xml:space="preserve">Minimum 2 years experience in clinical research (Essential)    </w:t>
      </w:r>
    </w:p>
    <w:p w14:paraId="1A6F307E" w14:textId="447AEAFD" w:rsidR="00D22F3C" w:rsidRPr="00F36A0F" w:rsidRDefault="00D22F3C" w:rsidP="008035F3">
      <w:pPr>
        <w:numPr>
          <w:ilvl w:val="0"/>
          <w:numId w:val="2"/>
        </w:numPr>
        <w:rPr>
          <w:rFonts w:ascii="Calibri" w:hAnsi="Calibri" w:cs="Arial"/>
          <w:sz w:val="23"/>
          <w:szCs w:val="23"/>
        </w:rPr>
      </w:pPr>
      <w:r w:rsidRPr="00F36A0F">
        <w:rPr>
          <w:rFonts w:ascii="Calibri" w:hAnsi="Calibri" w:cs="Arial"/>
          <w:sz w:val="23"/>
          <w:szCs w:val="23"/>
        </w:rPr>
        <w:t>GCP, ICH, Health Canada Division 5 certifications</w:t>
      </w:r>
      <w:r w:rsidR="60CB4907" w:rsidRPr="00F36A0F">
        <w:rPr>
          <w:rFonts w:ascii="Calibri" w:hAnsi="Calibri" w:cs="Arial"/>
          <w:sz w:val="23"/>
          <w:szCs w:val="23"/>
        </w:rPr>
        <w:t xml:space="preserve"> </w:t>
      </w:r>
      <w:r w:rsidR="0056393D" w:rsidRPr="00F36A0F">
        <w:rPr>
          <w:rFonts w:ascii="Calibri" w:hAnsi="Calibri" w:cs="Arial"/>
          <w:sz w:val="23"/>
          <w:szCs w:val="23"/>
        </w:rPr>
        <w:t>(Essential)</w:t>
      </w:r>
      <w:r w:rsidRPr="00F36A0F">
        <w:rPr>
          <w:rFonts w:ascii="Calibri" w:hAnsi="Calibri" w:cs="Arial"/>
          <w:sz w:val="23"/>
          <w:szCs w:val="23"/>
        </w:rPr>
        <w:t xml:space="preserve"> </w:t>
      </w:r>
    </w:p>
    <w:p w14:paraId="4641DE4D" w14:textId="209653FE" w:rsidR="00230378" w:rsidRPr="00F36A0F" w:rsidRDefault="00230378" w:rsidP="008035F3">
      <w:pPr>
        <w:numPr>
          <w:ilvl w:val="0"/>
          <w:numId w:val="2"/>
        </w:numPr>
        <w:rPr>
          <w:rFonts w:ascii="Calibri" w:hAnsi="Calibri" w:cs="Arial"/>
          <w:sz w:val="23"/>
          <w:szCs w:val="23"/>
        </w:rPr>
      </w:pPr>
      <w:r w:rsidRPr="00F36A0F">
        <w:rPr>
          <w:rFonts w:ascii="Calibri" w:hAnsi="Calibri" w:cs="Arial"/>
          <w:sz w:val="23"/>
          <w:szCs w:val="23"/>
        </w:rPr>
        <w:t>Understanding of research design, guidelines and standards governing clinical research</w:t>
      </w:r>
      <w:r w:rsidR="004031C9" w:rsidRPr="00F36A0F">
        <w:rPr>
          <w:sz w:val="23"/>
          <w:szCs w:val="23"/>
        </w:rPr>
        <w:t xml:space="preserve"> </w:t>
      </w:r>
      <w:r w:rsidR="0056393D" w:rsidRPr="00F36A0F">
        <w:rPr>
          <w:rFonts w:ascii="Calibri" w:hAnsi="Calibri" w:cs="Arial"/>
          <w:sz w:val="23"/>
          <w:szCs w:val="23"/>
        </w:rPr>
        <w:t>(Essential)</w:t>
      </w:r>
    </w:p>
    <w:p w14:paraId="46EC2528" w14:textId="03F19864" w:rsidR="00230378" w:rsidRPr="00F36A0F" w:rsidRDefault="00230378" w:rsidP="008035F3">
      <w:pPr>
        <w:numPr>
          <w:ilvl w:val="0"/>
          <w:numId w:val="2"/>
        </w:numPr>
        <w:rPr>
          <w:rFonts w:ascii="Calibri" w:hAnsi="Calibri" w:cs="Arial"/>
          <w:sz w:val="23"/>
          <w:szCs w:val="23"/>
        </w:rPr>
      </w:pPr>
      <w:r w:rsidRPr="00F36A0F">
        <w:rPr>
          <w:rFonts w:ascii="Calibri" w:hAnsi="Calibri" w:cs="Arial"/>
          <w:sz w:val="23"/>
          <w:szCs w:val="23"/>
        </w:rPr>
        <w:t>Understanding of the Personal Health Information Protection Act</w:t>
      </w:r>
      <w:r w:rsidR="004031C9" w:rsidRPr="00F36A0F">
        <w:rPr>
          <w:rFonts w:ascii="Calibri" w:hAnsi="Calibri" w:cs="Arial"/>
          <w:sz w:val="23"/>
          <w:szCs w:val="23"/>
        </w:rPr>
        <w:t xml:space="preserve"> </w:t>
      </w:r>
      <w:r w:rsidR="0056393D" w:rsidRPr="00F36A0F">
        <w:rPr>
          <w:rFonts w:ascii="Calibri" w:hAnsi="Calibri" w:cs="Arial"/>
          <w:sz w:val="23"/>
          <w:szCs w:val="23"/>
        </w:rPr>
        <w:t>(Essential)</w:t>
      </w:r>
    </w:p>
    <w:p w14:paraId="220BAD0E" w14:textId="4B75A9D9" w:rsidR="00DD4B75" w:rsidRPr="00F36A0F" w:rsidRDefault="00507407" w:rsidP="008035F3">
      <w:pPr>
        <w:numPr>
          <w:ilvl w:val="0"/>
          <w:numId w:val="2"/>
        </w:numPr>
        <w:rPr>
          <w:rFonts w:ascii="Calibri" w:hAnsi="Calibri" w:cs="Arial"/>
          <w:sz w:val="23"/>
          <w:szCs w:val="23"/>
        </w:rPr>
      </w:pPr>
      <w:r w:rsidRPr="00F36A0F">
        <w:rPr>
          <w:rFonts w:ascii="Calibri" w:hAnsi="Calibri" w:cs="Arial"/>
          <w:sz w:val="23"/>
          <w:szCs w:val="23"/>
        </w:rPr>
        <w:t xml:space="preserve">Excellent computer skills, including advanced knowledge of research related software (Excel, PowerPoint, </w:t>
      </w:r>
      <w:r w:rsidR="000C1F67" w:rsidRPr="00F36A0F">
        <w:rPr>
          <w:rFonts w:ascii="Calibri" w:hAnsi="Calibri" w:cs="Arial"/>
          <w:sz w:val="23"/>
          <w:szCs w:val="23"/>
        </w:rPr>
        <w:t xml:space="preserve">Outlook, </w:t>
      </w:r>
      <w:r w:rsidRPr="00F36A0F">
        <w:rPr>
          <w:rFonts w:ascii="Calibri" w:hAnsi="Calibri" w:cs="Arial"/>
          <w:sz w:val="23"/>
          <w:szCs w:val="23"/>
        </w:rPr>
        <w:t>literature search engines, Reference Manager or equivalent)</w:t>
      </w:r>
      <w:r w:rsidR="004031C9" w:rsidRPr="00F36A0F">
        <w:rPr>
          <w:rFonts w:ascii="Calibri" w:hAnsi="Calibri" w:cs="Arial"/>
          <w:sz w:val="23"/>
          <w:szCs w:val="23"/>
        </w:rPr>
        <w:t xml:space="preserve"> </w:t>
      </w:r>
      <w:r w:rsidR="0056393D" w:rsidRPr="00F36A0F">
        <w:rPr>
          <w:rFonts w:ascii="Calibri" w:hAnsi="Calibri" w:cs="Arial"/>
          <w:sz w:val="23"/>
          <w:szCs w:val="23"/>
        </w:rPr>
        <w:t>(Essential)</w:t>
      </w:r>
      <w:r w:rsidR="000C1F67" w:rsidRPr="00F36A0F">
        <w:rPr>
          <w:rFonts w:ascii="Calibri" w:hAnsi="Calibri" w:cs="Arial"/>
          <w:sz w:val="23"/>
          <w:szCs w:val="23"/>
        </w:rPr>
        <w:t xml:space="preserve">     </w:t>
      </w:r>
    </w:p>
    <w:p w14:paraId="22F6A232" w14:textId="47CB2075" w:rsidR="00DD4B75" w:rsidRPr="00F36A0F" w:rsidRDefault="007A7D72" w:rsidP="008035F3">
      <w:pPr>
        <w:pStyle w:val="ListParagraph"/>
        <w:numPr>
          <w:ilvl w:val="0"/>
          <w:numId w:val="1"/>
        </w:numPr>
        <w:rPr>
          <w:rFonts w:ascii="Calibri" w:hAnsi="Calibri" w:cs="Arial"/>
          <w:sz w:val="23"/>
          <w:szCs w:val="23"/>
        </w:rPr>
      </w:pPr>
      <w:r w:rsidRPr="00F36A0F">
        <w:rPr>
          <w:rFonts w:ascii="Calibri" w:hAnsi="Calibri" w:cs="Arial"/>
          <w:sz w:val="23"/>
          <w:szCs w:val="23"/>
        </w:rPr>
        <w:t>K</w:t>
      </w:r>
      <w:r w:rsidR="00DD4B75" w:rsidRPr="00F36A0F">
        <w:rPr>
          <w:rFonts w:ascii="Calibri" w:hAnsi="Calibri" w:cs="Arial"/>
          <w:sz w:val="23"/>
          <w:szCs w:val="23"/>
        </w:rPr>
        <w:t>nowledge and practice of statistical software, including SPSS and REDCap</w:t>
      </w:r>
      <w:r w:rsidR="004031C9" w:rsidRPr="00F36A0F">
        <w:rPr>
          <w:rFonts w:ascii="Calibri" w:hAnsi="Calibri" w:cs="Arial"/>
          <w:sz w:val="23"/>
          <w:szCs w:val="23"/>
        </w:rPr>
        <w:t xml:space="preserve"> </w:t>
      </w:r>
      <w:r w:rsidR="0056393D" w:rsidRPr="00F36A0F">
        <w:rPr>
          <w:rFonts w:ascii="Calibri" w:hAnsi="Calibri" w:cs="Arial"/>
          <w:sz w:val="23"/>
          <w:szCs w:val="23"/>
        </w:rPr>
        <w:t>(Essential)</w:t>
      </w:r>
    </w:p>
    <w:p w14:paraId="3FA5502D" w14:textId="636D5BE9" w:rsidR="00DD4B75" w:rsidRPr="00F36A0F" w:rsidRDefault="007A7D72" w:rsidP="008035F3">
      <w:pPr>
        <w:pStyle w:val="ListParagraph"/>
        <w:numPr>
          <w:ilvl w:val="0"/>
          <w:numId w:val="1"/>
        </w:numPr>
        <w:rPr>
          <w:rFonts w:ascii="Calibri" w:hAnsi="Calibri" w:cs="Arial"/>
          <w:sz w:val="23"/>
          <w:szCs w:val="23"/>
        </w:rPr>
      </w:pPr>
      <w:r w:rsidRPr="00F36A0F">
        <w:rPr>
          <w:rFonts w:ascii="Calibri" w:hAnsi="Calibri" w:cs="Arial"/>
          <w:sz w:val="23"/>
          <w:szCs w:val="23"/>
        </w:rPr>
        <w:t>E</w:t>
      </w:r>
      <w:r w:rsidR="00DD4B75" w:rsidRPr="00F36A0F">
        <w:rPr>
          <w:rFonts w:ascii="Calibri" w:hAnsi="Calibri" w:cs="Arial"/>
          <w:sz w:val="23"/>
          <w:szCs w:val="23"/>
        </w:rPr>
        <w:t>xperience in report writing, publication and communication briefs</w:t>
      </w:r>
      <w:r w:rsidR="004031C9" w:rsidRPr="00F36A0F">
        <w:rPr>
          <w:rFonts w:ascii="Calibri" w:hAnsi="Calibri" w:cs="Arial"/>
          <w:sz w:val="23"/>
          <w:szCs w:val="23"/>
        </w:rPr>
        <w:t xml:space="preserve"> </w:t>
      </w:r>
      <w:r w:rsidR="00B461D3" w:rsidRPr="00F36A0F">
        <w:rPr>
          <w:rFonts w:ascii="Calibri" w:hAnsi="Calibri" w:cs="Arial"/>
          <w:sz w:val="23"/>
          <w:szCs w:val="23"/>
        </w:rPr>
        <w:t>(Essential)</w:t>
      </w:r>
    </w:p>
    <w:p w14:paraId="32DC8061" w14:textId="4979B5B8" w:rsidR="006A3C81" w:rsidRPr="00F36A0F" w:rsidRDefault="000D2FF7" w:rsidP="008035F3">
      <w:pPr>
        <w:numPr>
          <w:ilvl w:val="0"/>
          <w:numId w:val="1"/>
        </w:numPr>
        <w:tabs>
          <w:tab w:val="left" w:pos="-1440"/>
        </w:tabs>
        <w:rPr>
          <w:rFonts w:ascii="Calibri" w:hAnsi="Calibri" w:cs="Arial"/>
          <w:sz w:val="23"/>
          <w:szCs w:val="23"/>
        </w:rPr>
      </w:pPr>
      <w:r w:rsidRPr="00F36A0F">
        <w:rPr>
          <w:rFonts w:ascii="Calibri" w:hAnsi="Calibri" w:cs="Arial"/>
          <w:sz w:val="23"/>
          <w:szCs w:val="23"/>
        </w:rPr>
        <w:t xml:space="preserve">Outstanding organizational, accountability and </w:t>
      </w:r>
      <w:r w:rsidR="006A3C81" w:rsidRPr="00F36A0F">
        <w:rPr>
          <w:rFonts w:ascii="Calibri" w:hAnsi="Calibri" w:cs="Arial"/>
          <w:sz w:val="23"/>
          <w:szCs w:val="23"/>
        </w:rPr>
        <w:t>time management skills</w:t>
      </w:r>
      <w:r w:rsidR="004031C9" w:rsidRPr="00F36A0F">
        <w:rPr>
          <w:rFonts w:ascii="Calibri" w:hAnsi="Calibri" w:cs="Arial"/>
          <w:sz w:val="23"/>
          <w:szCs w:val="23"/>
        </w:rPr>
        <w:t xml:space="preserve"> </w:t>
      </w:r>
      <w:r w:rsidR="006A3C81" w:rsidRPr="00F36A0F">
        <w:rPr>
          <w:rFonts w:ascii="Calibri" w:hAnsi="Calibri" w:cs="Arial"/>
          <w:sz w:val="23"/>
          <w:szCs w:val="23"/>
        </w:rPr>
        <w:t>(Essential)</w:t>
      </w:r>
    </w:p>
    <w:p w14:paraId="45A50225" w14:textId="11CBC4B2" w:rsidR="00BD5EED" w:rsidRPr="00F36A0F" w:rsidRDefault="00BD5EED" w:rsidP="008035F3">
      <w:pPr>
        <w:numPr>
          <w:ilvl w:val="0"/>
          <w:numId w:val="1"/>
        </w:numPr>
        <w:tabs>
          <w:tab w:val="left" w:pos="-1440"/>
        </w:tabs>
        <w:rPr>
          <w:rFonts w:ascii="Calibri" w:hAnsi="Calibri" w:cs="Arial"/>
          <w:sz w:val="23"/>
          <w:szCs w:val="23"/>
        </w:rPr>
      </w:pPr>
      <w:r w:rsidRPr="00F36A0F">
        <w:rPr>
          <w:rFonts w:ascii="Calibri" w:hAnsi="Calibri" w:cs="Arial"/>
          <w:sz w:val="23"/>
          <w:szCs w:val="23"/>
        </w:rPr>
        <w:t>Ability to work independently</w:t>
      </w:r>
      <w:r w:rsidR="00A423ED" w:rsidRPr="00F36A0F">
        <w:rPr>
          <w:rFonts w:ascii="Calibri" w:hAnsi="Calibri" w:cs="Arial"/>
          <w:sz w:val="23"/>
          <w:szCs w:val="23"/>
        </w:rPr>
        <w:t xml:space="preserve"> with minimal supervision</w:t>
      </w:r>
      <w:r w:rsidRPr="00F36A0F">
        <w:rPr>
          <w:rFonts w:ascii="Calibri" w:hAnsi="Calibri" w:cs="Arial"/>
          <w:sz w:val="23"/>
          <w:szCs w:val="23"/>
        </w:rPr>
        <w:t xml:space="preserve"> and </w:t>
      </w:r>
      <w:r w:rsidR="00A423ED" w:rsidRPr="00F36A0F">
        <w:rPr>
          <w:rFonts w:ascii="Calibri" w:hAnsi="Calibri" w:cs="Arial"/>
          <w:sz w:val="23"/>
          <w:szCs w:val="23"/>
        </w:rPr>
        <w:t>think critically</w:t>
      </w:r>
      <w:r w:rsidR="004031C9" w:rsidRPr="00F36A0F">
        <w:rPr>
          <w:rFonts w:ascii="Calibri" w:hAnsi="Calibri" w:cs="Arial"/>
          <w:sz w:val="23"/>
          <w:szCs w:val="23"/>
        </w:rPr>
        <w:t xml:space="preserve"> </w:t>
      </w:r>
      <w:r w:rsidRPr="00F36A0F">
        <w:rPr>
          <w:rFonts w:ascii="Calibri" w:hAnsi="Calibri" w:cs="Arial"/>
          <w:sz w:val="23"/>
          <w:szCs w:val="23"/>
        </w:rPr>
        <w:t>(Essential)</w:t>
      </w:r>
    </w:p>
    <w:p w14:paraId="607926C7" w14:textId="7409497E" w:rsidR="00BD5EED" w:rsidRPr="00F36A0F" w:rsidRDefault="00BD5EED" w:rsidP="008035F3">
      <w:pPr>
        <w:numPr>
          <w:ilvl w:val="0"/>
          <w:numId w:val="1"/>
        </w:numPr>
        <w:tabs>
          <w:tab w:val="left" w:pos="-1440"/>
        </w:tabs>
        <w:rPr>
          <w:rFonts w:ascii="Calibri" w:hAnsi="Calibri" w:cs="Arial"/>
          <w:sz w:val="23"/>
          <w:szCs w:val="23"/>
        </w:rPr>
      </w:pPr>
      <w:r w:rsidRPr="00F36A0F">
        <w:rPr>
          <w:rFonts w:ascii="Calibri" w:hAnsi="Calibri" w:cs="Arial"/>
          <w:sz w:val="23"/>
          <w:szCs w:val="23"/>
        </w:rPr>
        <w:t>Ability to work effectively in a multidisciplinary team environment</w:t>
      </w:r>
      <w:r w:rsidR="004031C9" w:rsidRPr="00F36A0F">
        <w:rPr>
          <w:rFonts w:ascii="Calibri" w:hAnsi="Calibri" w:cs="Arial"/>
          <w:sz w:val="23"/>
          <w:szCs w:val="23"/>
        </w:rPr>
        <w:t xml:space="preserve"> </w:t>
      </w:r>
      <w:r w:rsidRPr="00F36A0F">
        <w:rPr>
          <w:rFonts w:ascii="Calibri" w:hAnsi="Calibri" w:cs="Arial"/>
          <w:sz w:val="23"/>
          <w:szCs w:val="23"/>
        </w:rPr>
        <w:t>(Essential)</w:t>
      </w:r>
    </w:p>
    <w:p w14:paraId="3D71E1FA" w14:textId="19F58944" w:rsidR="00A75837" w:rsidRPr="00F36A0F" w:rsidRDefault="00A75837" w:rsidP="008035F3">
      <w:pPr>
        <w:numPr>
          <w:ilvl w:val="0"/>
          <w:numId w:val="1"/>
        </w:numPr>
        <w:tabs>
          <w:tab w:val="left" w:pos="-1440"/>
        </w:tabs>
        <w:rPr>
          <w:rFonts w:ascii="Calibri" w:hAnsi="Calibri" w:cs="Arial"/>
          <w:sz w:val="23"/>
          <w:szCs w:val="23"/>
        </w:rPr>
      </w:pPr>
      <w:r w:rsidRPr="00F36A0F">
        <w:rPr>
          <w:rFonts w:ascii="Calibri" w:hAnsi="Calibri" w:cs="Arial"/>
          <w:sz w:val="23"/>
          <w:szCs w:val="23"/>
        </w:rPr>
        <w:t>Excellent written and verbal communication skills</w:t>
      </w:r>
      <w:r w:rsidR="004031C9" w:rsidRPr="00F36A0F">
        <w:rPr>
          <w:rFonts w:ascii="Calibri" w:hAnsi="Calibri" w:cs="Arial"/>
          <w:sz w:val="23"/>
          <w:szCs w:val="23"/>
        </w:rPr>
        <w:t xml:space="preserve"> </w:t>
      </w:r>
      <w:r w:rsidRPr="00F36A0F">
        <w:rPr>
          <w:rFonts w:ascii="Calibri" w:hAnsi="Calibri" w:cs="Arial"/>
          <w:sz w:val="23"/>
          <w:szCs w:val="23"/>
        </w:rPr>
        <w:t>(Essential)</w:t>
      </w:r>
    </w:p>
    <w:p w14:paraId="44D9FADA" w14:textId="7EBE7E6D" w:rsidR="00A75837" w:rsidRPr="00F36A0F" w:rsidRDefault="00A75837" w:rsidP="008035F3">
      <w:pPr>
        <w:numPr>
          <w:ilvl w:val="0"/>
          <w:numId w:val="1"/>
        </w:numPr>
        <w:tabs>
          <w:tab w:val="left" w:pos="-1440"/>
        </w:tabs>
        <w:rPr>
          <w:rFonts w:ascii="Calibri" w:hAnsi="Calibri" w:cs="Arial"/>
          <w:sz w:val="23"/>
          <w:szCs w:val="23"/>
        </w:rPr>
      </w:pPr>
      <w:r w:rsidRPr="00F36A0F">
        <w:rPr>
          <w:rFonts w:ascii="Calibri" w:hAnsi="Calibri" w:cs="Arial"/>
          <w:sz w:val="23"/>
          <w:szCs w:val="23"/>
        </w:rPr>
        <w:lastRenderedPageBreak/>
        <w:t>Excellent inter-personnel skills</w:t>
      </w:r>
      <w:r w:rsidR="004031C9" w:rsidRPr="00F36A0F">
        <w:rPr>
          <w:rFonts w:ascii="Calibri" w:hAnsi="Calibri" w:cs="Arial"/>
          <w:sz w:val="23"/>
          <w:szCs w:val="23"/>
        </w:rPr>
        <w:t xml:space="preserve"> </w:t>
      </w:r>
      <w:r w:rsidRPr="00F36A0F">
        <w:rPr>
          <w:rFonts w:ascii="Calibri" w:hAnsi="Calibri" w:cs="Arial"/>
          <w:sz w:val="23"/>
          <w:szCs w:val="23"/>
        </w:rPr>
        <w:t>(Essential)</w:t>
      </w:r>
    </w:p>
    <w:p w14:paraId="202A6053" w14:textId="30190C7E" w:rsidR="4DDD1EC7" w:rsidRPr="00F36A0F" w:rsidRDefault="4DDD1EC7" w:rsidP="008035F3">
      <w:pPr>
        <w:numPr>
          <w:ilvl w:val="0"/>
          <w:numId w:val="1"/>
        </w:numPr>
        <w:rPr>
          <w:rFonts w:ascii="Calibri" w:hAnsi="Calibri" w:cs="Arial"/>
          <w:sz w:val="23"/>
          <w:szCs w:val="23"/>
        </w:rPr>
      </w:pPr>
      <w:r w:rsidRPr="00F36A0F">
        <w:rPr>
          <w:rFonts w:ascii="Calibri" w:eastAsia="Calibri" w:hAnsi="Calibri" w:cs="Calibri"/>
          <w:color w:val="000000" w:themeColor="text1"/>
          <w:sz w:val="23"/>
          <w:szCs w:val="23"/>
        </w:rPr>
        <w:t xml:space="preserve">Minimum </w:t>
      </w:r>
      <w:r w:rsidR="1F5B0C1B" w:rsidRPr="00F36A0F">
        <w:rPr>
          <w:rFonts w:ascii="Calibri" w:eastAsia="Calibri" w:hAnsi="Calibri" w:cs="Calibri"/>
          <w:color w:val="000000" w:themeColor="text1"/>
          <w:sz w:val="23"/>
          <w:szCs w:val="23"/>
        </w:rPr>
        <w:t>2</w:t>
      </w:r>
      <w:r w:rsidRPr="00F36A0F">
        <w:rPr>
          <w:rFonts w:ascii="Calibri" w:eastAsia="Calibri" w:hAnsi="Calibri" w:cs="Calibri"/>
          <w:color w:val="000000" w:themeColor="text1"/>
          <w:sz w:val="23"/>
          <w:szCs w:val="23"/>
        </w:rPr>
        <w:t xml:space="preserve"> year</w:t>
      </w:r>
      <w:r w:rsidR="256D7341" w:rsidRPr="00F36A0F">
        <w:rPr>
          <w:rFonts w:ascii="Calibri" w:eastAsia="Calibri" w:hAnsi="Calibri" w:cs="Calibri"/>
          <w:color w:val="000000" w:themeColor="text1"/>
          <w:sz w:val="23"/>
          <w:szCs w:val="23"/>
        </w:rPr>
        <w:t>s</w:t>
      </w:r>
      <w:r w:rsidRPr="00F36A0F">
        <w:rPr>
          <w:rFonts w:ascii="Calibri" w:eastAsia="Calibri" w:hAnsi="Calibri" w:cs="Calibri"/>
          <w:color w:val="000000" w:themeColor="text1"/>
          <w:sz w:val="23"/>
          <w:szCs w:val="23"/>
        </w:rPr>
        <w:t xml:space="preserve"> of research experience working on regulated clinical trials</w:t>
      </w:r>
      <w:r w:rsidR="004031C9" w:rsidRPr="00F36A0F">
        <w:rPr>
          <w:rFonts w:ascii="Calibri" w:hAnsi="Calibri" w:cs="Arial"/>
          <w:sz w:val="23"/>
          <w:szCs w:val="23"/>
        </w:rPr>
        <w:t xml:space="preserve"> </w:t>
      </w:r>
      <w:r w:rsidRPr="00F36A0F">
        <w:rPr>
          <w:rFonts w:ascii="Calibri" w:hAnsi="Calibri" w:cs="Arial"/>
          <w:sz w:val="23"/>
          <w:szCs w:val="23"/>
        </w:rPr>
        <w:t xml:space="preserve">(Preferred)  </w:t>
      </w:r>
    </w:p>
    <w:p w14:paraId="13E226E7" w14:textId="5CAF64D9" w:rsidR="007C2C3F" w:rsidRPr="00F36A0F" w:rsidRDefault="007C2C3F" w:rsidP="008035F3">
      <w:pPr>
        <w:numPr>
          <w:ilvl w:val="0"/>
          <w:numId w:val="1"/>
        </w:numPr>
        <w:rPr>
          <w:rFonts w:ascii="Calibri" w:hAnsi="Calibri" w:cs="Arial"/>
          <w:sz w:val="23"/>
          <w:szCs w:val="23"/>
        </w:rPr>
      </w:pPr>
      <w:r w:rsidRPr="00F36A0F">
        <w:rPr>
          <w:rFonts w:ascii="Calibri" w:hAnsi="Calibri" w:cs="Arial"/>
          <w:sz w:val="23"/>
          <w:szCs w:val="23"/>
        </w:rPr>
        <w:t>Bilingualism (English/French)</w:t>
      </w:r>
      <w:r w:rsidR="004031C9" w:rsidRPr="00F36A0F">
        <w:rPr>
          <w:rFonts w:ascii="Calibri" w:hAnsi="Calibri" w:cs="Arial"/>
          <w:sz w:val="23"/>
          <w:szCs w:val="23"/>
        </w:rPr>
        <w:t xml:space="preserve"> </w:t>
      </w:r>
      <w:r w:rsidRPr="00F36A0F">
        <w:rPr>
          <w:rFonts w:ascii="Calibri" w:hAnsi="Calibri" w:cs="Arial"/>
          <w:sz w:val="23"/>
          <w:szCs w:val="23"/>
        </w:rPr>
        <w:t>(Preferred)</w:t>
      </w:r>
    </w:p>
    <w:p w14:paraId="0562CB0E" w14:textId="77777777" w:rsidR="006A3C81" w:rsidRPr="00F36A0F" w:rsidRDefault="006A3C81" w:rsidP="006A3C81">
      <w:pPr>
        <w:pStyle w:val="BodyText"/>
        <w:tabs>
          <w:tab w:val="left" w:pos="2160"/>
        </w:tabs>
        <w:jc w:val="both"/>
        <w:rPr>
          <w:rFonts w:ascii="Calibri" w:hAnsi="Calibri" w:cs="Arial"/>
          <w:b/>
          <w:bCs/>
          <w:sz w:val="23"/>
          <w:szCs w:val="23"/>
        </w:rPr>
      </w:pPr>
    </w:p>
    <w:p w14:paraId="7D060D4D" w14:textId="55646CB8" w:rsidR="006A3C81" w:rsidRPr="00F36A0F" w:rsidRDefault="006A3C81" w:rsidP="006A3C81">
      <w:pPr>
        <w:pStyle w:val="BodyText"/>
        <w:tabs>
          <w:tab w:val="left" w:pos="2160"/>
        </w:tabs>
        <w:jc w:val="both"/>
        <w:rPr>
          <w:rFonts w:ascii="Calibri" w:hAnsi="Calibri" w:cs="Arial"/>
          <w:b/>
          <w:bCs/>
          <w:sz w:val="23"/>
          <w:szCs w:val="23"/>
        </w:rPr>
      </w:pPr>
      <w:r w:rsidRPr="00F36A0F">
        <w:rPr>
          <w:rFonts w:ascii="Calibri" w:hAnsi="Calibri" w:cs="Arial"/>
          <w:b/>
          <w:bCs/>
          <w:sz w:val="23"/>
          <w:szCs w:val="23"/>
        </w:rPr>
        <w:t>WORKING CONDITIONS</w:t>
      </w:r>
      <w:r w:rsidR="00E851C6" w:rsidRPr="00F36A0F">
        <w:rPr>
          <w:rFonts w:ascii="Calibri" w:hAnsi="Calibri" w:cs="Arial"/>
          <w:b/>
          <w:bCs/>
          <w:sz w:val="23"/>
          <w:szCs w:val="23"/>
        </w:rPr>
        <w:t xml:space="preserve"> </w:t>
      </w:r>
    </w:p>
    <w:p w14:paraId="62EBF3C5" w14:textId="77777777" w:rsidR="00B65CD1" w:rsidRPr="00F36A0F" w:rsidRDefault="00B65CD1" w:rsidP="006A3C81">
      <w:pPr>
        <w:pStyle w:val="BodyText"/>
        <w:tabs>
          <w:tab w:val="left" w:pos="2160"/>
        </w:tabs>
        <w:jc w:val="both"/>
        <w:rPr>
          <w:rFonts w:ascii="Calibri" w:hAnsi="Calibri" w:cs="Arial"/>
          <w:b/>
          <w:bCs/>
          <w:sz w:val="23"/>
          <w:szCs w:val="23"/>
        </w:rPr>
      </w:pPr>
    </w:p>
    <w:p w14:paraId="1FF74A19" w14:textId="77777777" w:rsidR="007A7D72" w:rsidRPr="00F36A0F" w:rsidRDefault="00D22F3C" w:rsidP="008035F3">
      <w:pPr>
        <w:numPr>
          <w:ilvl w:val="0"/>
          <w:numId w:val="2"/>
        </w:numPr>
        <w:rPr>
          <w:rFonts w:ascii="Calibri" w:hAnsi="Calibri" w:cs="Arial"/>
          <w:sz w:val="23"/>
          <w:szCs w:val="23"/>
        </w:rPr>
      </w:pPr>
      <w:r w:rsidRPr="00F36A0F">
        <w:rPr>
          <w:rFonts w:ascii="Calibri" w:hAnsi="Calibri" w:cs="Arial"/>
          <w:sz w:val="23"/>
          <w:szCs w:val="23"/>
        </w:rPr>
        <w:t>C</w:t>
      </w:r>
      <w:r w:rsidR="006806A8" w:rsidRPr="00F36A0F">
        <w:rPr>
          <w:rFonts w:ascii="Calibri" w:hAnsi="Calibri" w:cs="Arial"/>
          <w:sz w:val="23"/>
          <w:szCs w:val="23"/>
        </w:rPr>
        <w:t>linic setting work within hospital; exposure to childre</w:t>
      </w:r>
      <w:r w:rsidR="007A7D72" w:rsidRPr="00F36A0F">
        <w:rPr>
          <w:rFonts w:ascii="Calibri" w:hAnsi="Calibri" w:cs="Arial"/>
          <w:sz w:val="23"/>
          <w:szCs w:val="23"/>
        </w:rPr>
        <w:t>n and parents and/or caregivers.</w:t>
      </w:r>
    </w:p>
    <w:p w14:paraId="0ED4F89C" w14:textId="347CF7E9"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Able to be flexible with working hours </w:t>
      </w:r>
      <w:r w:rsidR="004B3F0D" w:rsidRPr="00F36A0F">
        <w:rPr>
          <w:rFonts w:ascii="Calibri" w:hAnsi="Calibri" w:cs="Arial"/>
          <w:sz w:val="23"/>
          <w:szCs w:val="23"/>
        </w:rPr>
        <w:t>to</w:t>
      </w:r>
      <w:r w:rsidRPr="00F36A0F">
        <w:rPr>
          <w:rFonts w:ascii="Calibri" w:hAnsi="Calibri" w:cs="Arial"/>
          <w:sz w:val="23"/>
          <w:szCs w:val="23"/>
        </w:rPr>
        <w:t xml:space="preserve"> meet deadlines </w:t>
      </w:r>
    </w:p>
    <w:p w14:paraId="505DA26B"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Able to work in a dynamic often hectic environment and be able to multi-task </w:t>
      </w:r>
    </w:p>
    <w:p w14:paraId="387B3E78"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Able to work under tight deadlines </w:t>
      </w:r>
    </w:p>
    <w:p w14:paraId="52454A71"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Able to share information in an effective and collaborative manner  </w:t>
      </w:r>
    </w:p>
    <w:p w14:paraId="018B91C6" w14:textId="77777777" w:rsidR="00142CF6" w:rsidRPr="00F36A0F" w:rsidRDefault="00142CF6" w:rsidP="008035F3">
      <w:pPr>
        <w:numPr>
          <w:ilvl w:val="0"/>
          <w:numId w:val="2"/>
        </w:numPr>
        <w:rPr>
          <w:rFonts w:ascii="Calibri" w:hAnsi="Calibri" w:cs="Arial"/>
          <w:sz w:val="23"/>
          <w:szCs w:val="23"/>
        </w:rPr>
      </w:pPr>
      <w:r w:rsidRPr="00F36A0F">
        <w:rPr>
          <w:rFonts w:ascii="Calibri" w:hAnsi="Calibri" w:cs="Arial"/>
          <w:sz w:val="23"/>
          <w:szCs w:val="23"/>
        </w:rPr>
        <w:t xml:space="preserve">Able to be creative, challenge and demonstrate initiative to generate improvements </w:t>
      </w:r>
    </w:p>
    <w:p w14:paraId="2946DB82" w14:textId="77777777" w:rsidR="009B3EB5" w:rsidRPr="00F36A0F" w:rsidRDefault="009B3EB5" w:rsidP="009B3EB5">
      <w:pPr>
        <w:pStyle w:val="BodyText"/>
        <w:tabs>
          <w:tab w:val="left" w:pos="2160"/>
        </w:tabs>
        <w:rPr>
          <w:rFonts w:ascii="Calibri" w:hAnsi="Calibri" w:cs="Arial"/>
          <w:sz w:val="23"/>
          <w:szCs w:val="23"/>
        </w:rPr>
      </w:pPr>
    </w:p>
    <w:p w14:paraId="1F896116" w14:textId="1DB7618D" w:rsidR="009B3EB5" w:rsidRPr="00F36A0F" w:rsidRDefault="009B3EB5" w:rsidP="009B3EB5">
      <w:pPr>
        <w:pStyle w:val="BodyText"/>
        <w:tabs>
          <w:tab w:val="left" w:pos="2160"/>
        </w:tabs>
        <w:jc w:val="both"/>
        <w:rPr>
          <w:rFonts w:ascii="Calibri" w:hAnsi="Calibri" w:cs="Arial"/>
          <w:b/>
          <w:sz w:val="23"/>
          <w:szCs w:val="23"/>
        </w:rPr>
      </w:pPr>
      <w:r w:rsidRPr="00F36A0F">
        <w:rPr>
          <w:rFonts w:ascii="Calibri" w:hAnsi="Calibri" w:cs="Arial"/>
          <w:b/>
          <w:sz w:val="23"/>
          <w:szCs w:val="23"/>
        </w:rPr>
        <w:t>OTHER REQUIREMENTS</w:t>
      </w:r>
      <w:r w:rsidR="00142CF6" w:rsidRPr="00F36A0F">
        <w:rPr>
          <w:rFonts w:ascii="Calibri" w:hAnsi="Calibri" w:cs="Arial"/>
          <w:b/>
          <w:sz w:val="23"/>
          <w:szCs w:val="23"/>
        </w:rPr>
        <w:t xml:space="preserve"> </w:t>
      </w:r>
    </w:p>
    <w:p w14:paraId="5997CC1D" w14:textId="77777777" w:rsidR="009B3EB5" w:rsidRPr="00F36A0F" w:rsidRDefault="009B3EB5" w:rsidP="009B3EB5">
      <w:pPr>
        <w:pStyle w:val="BodyText"/>
        <w:tabs>
          <w:tab w:val="left" w:pos="2160"/>
        </w:tabs>
        <w:jc w:val="both"/>
        <w:rPr>
          <w:rFonts w:ascii="Calibri" w:hAnsi="Calibri" w:cs="Arial"/>
          <w:b/>
          <w:sz w:val="23"/>
          <w:szCs w:val="23"/>
        </w:rPr>
      </w:pPr>
    </w:p>
    <w:p w14:paraId="47F94FF5" w14:textId="77777777" w:rsidR="004031C9" w:rsidRPr="00F36A0F" w:rsidRDefault="004031C9" w:rsidP="008035F3">
      <w:pPr>
        <w:numPr>
          <w:ilvl w:val="0"/>
          <w:numId w:val="2"/>
        </w:numPr>
        <w:rPr>
          <w:rFonts w:ascii="Calibri" w:hAnsi="Calibri" w:cs="Arial"/>
          <w:sz w:val="23"/>
          <w:szCs w:val="23"/>
        </w:rPr>
      </w:pPr>
      <w:r w:rsidRPr="00F36A0F">
        <w:rPr>
          <w:rFonts w:ascii="Calibri" w:hAnsi="Calibri" w:cs="Arial"/>
          <w:sz w:val="23"/>
          <w:szCs w:val="23"/>
        </w:rPr>
        <w:t>Eligible to work in Canada;</w:t>
      </w:r>
    </w:p>
    <w:p w14:paraId="427D4232" w14:textId="77777777" w:rsidR="004031C9" w:rsidRPr="00F36A0F" w:rsidRDefault="004031C9" w:rsidP="008035F3">
      <w:pPr>
        <w:numPr>
          <w:ilvl w:val="0"/>
          <w:numId w:val="2"/>
        </w:numPr>
        <w:rPr>
          <w:rFonts w:ascii="Calibri" w:hAnsi="Calibri" w:cs="Arial"/>
          <w:sz w:val="23"/>
          <w:szCs w:val="23"/>
        </w:rPr>
      </w:pPr>
      <w:r w:rsidRPr="00F36A0F">
        <w:rPr>
          <w:rFonts w:ascii="Calibri" w:hAnsi="Calibri" w:cs="Arial"/>
          <w:sz w:val="23"/>
          <w:szCs w:val="23"/>
        </w:rPr>
        <w:t>Compliance with CHEO RI’s occupational health, immunization, and health</w:t>
      </w:r>
      <w:r w:rsidRPr="00F36A0F">
        <w:rPr>
          <w:rFonts w:ascii="Calibri" w:hAnsi="Calibri" w:cs="Arial"/>
          <w:sz w:val="23"/>
          <w:szCs w:val="23"/>
        </w:rPr>
        <w:noBreakHyphen/>
        <w:t xml:space="preserve">surveillance requirements, as applicable to the role and work environment. </w:t>
      </w:r>
    </w:p>
    <w:p w14:paraId="5A6149FC" w14:textId="77777777" w:rsidR="004031C9" w:rsidRPr="00F36A0F" w:rsidRDefault="004031C9" w:rsidP="008035F3">
      <w:pPr>
        <w:numPr>
          <w:ilvl w:val="0"/>
          <w:numId w:val="2"/>
        </w:numPr>
        <w:rPr>
          <w:rFonts w:ascii="Calibri" w:hAnsi="Calibri" w:cs="Arial"/>
          <w:sz w:val="23"/>
          <w:szCs w:val="23"/>
        </w:rPr>
      </w:pPr>
      <w:r w:rsidRPr="00F36A0F">
        <w:rPr>
          <w:rFonts w:ascii="Calibri" w:hAnsi="Calibri" w:cs="Arial"/>
          <w:sz w:val="23"/>
          <w:szCs w:val="23"/>
        </w:rPr>
        <w:t>Completion of a Police Record Check, in accordance with institutional and regulatory requirements.</w:t>
      </w:r>
    </w:p>
    <w:p w14:paraId="110FFD37" w14:textId="77777777" w:rsidR="009B3EB5" w:rsidRPr="00F36A0F" w:rsidRDefault="009B3EB5" w:rsidP="009B3EB5">
      <w:pPr>
        <w:pStyle w:val="BodyText"/>
        <w:tabs>
          <w:tab w:val="left" w:pos="2160"/>
        </w:tabs>
        <w:rPr>
          <w:rFonts w:ascii="Calibri" w:hAnsi="Calibri" w:cs="Arial"/>
          <w:sz w:val="23"/>
          <w:szCs w:val="23"/>
        </w:rPr>
      </w:pPr>
    </w:p>
    <w:p w14:paraId="26C548E3" w14:textId="77777777" w:rsidR="006A3C81" w:rsidRPr="00F36A0F" w:rsidRDefault="006A3C81" w:rsidP="006A3C81">
      <w:pPr>
        <w:pStyle w:val="BodyText"/>
        <w:tabs>
          <w:tab w:val="left" w:pos="2160"/>
        </w:tabs>
        <w:jc w:val="both"/>
        <w:rPr>
          <w:rFonts w:ascii="Calibri" w:hAnsi="Calibri" w:cs="Arial"/>
          <w:b/>
          <w:bCs/>
          <w:sz w:val="23"/>
          <w:szCs w:val="23"/>
          <w:u w:val="single"/>
        </w:rPr>
      </w:pPr>
      <w:r w:rsidRPr="00F36A0F">
        <w:rPr>
          <w:rFonts w:ascii="Calibri" w:hAnsi="Calibri" w:cs="Arial"/>
          <w:b/>
          <w:bCs/>
          <w:sz w:val="23"/>
          <w:szCs w:val="23"/>
          <w:u w:val="single"/>
        </w:rPr>
        <w:t>TO APPLY</w:t>
      </w:r>
    </w:p>
    <w:p w14:paraId="6B699379" w14:textId="77777777" w:rsidR="006A3C81" w:rsidRPr="00F36A0F" w:rsidRDefault="006A3C81" w:rsidP="006A3C81">
      <w:pPr>
        <w:pStyle w:val="Title"/>
        <w:jc w:val="left"/>
        <w:rPr>
          <w:rFonts w:ascii="Calibri" w:hAnsi="Calibri"/>
          <w:b w:val="0"/>
          <w:bCs w:val="0"/>
          <w:sz w:val="23"/>
          <w:szCs w:val="23"/>
        </w:rPr>
      </w:pPr>
    </w:p>
    <w:p w14:paraId="40F8ADD9" w14:textId="3E5B3E54" w:rsidR="006A3C81" w:rsidRPr="00F36A0F" w:rsidRDefault="006A3C81" w:rsidP="4AD3C088">
      <w:pPr>
        <w:spacing w:line="259" w:lineRule="auto"/>
        <w:rPr>
          <w:rFonts w:ascii="Calibri" w:hAnsi="Calibri" w:cs="Arial"/>
          <w:sz w:val="23"/>
          <w:szCs w:val="23"/>
        </w:rPr>
      </w:pPr>
      <w:r w:rsidRPr="00F36A0F">
        <w:rPr>
          <w:rFonts w:ascii="Calibri" w:hAnsi="Calibri" w:cs="Arial"/>
          <w:sz w:val="23"/>
          <w:szCs w:val="23"/>
        </w:rPr>
        <w:t>Please send a complete CV</w:t>
      </w:r>
      <w:r w:rsidR="00300310" w:rsidRPr="00F36A0F">
        <w:rPr>
          <w:rFonts w:ascii="Calibri" w:hAnsi="Calibri" w:cs="Arial"/>
          <w:sz w:val="23"/>
          <w:szCs w:val="23"/>
        </w:rPr>
        <w:t xml:space="preserve"> and</w:t>
      </w:r>
      <w:r w:rsidRPr="00F36A0F">
        <w:rPr>
          <w:rFonts w:ascii="Calibri" w:hAnsi="Calibri" w:cs="Arial"/>
          <w:sz w:val="23"/>
          <w:szCs w:val="23"/>
        </w:rPr>
        <w:t xml:space="preserve"> cover letter</w:t>
      </w:r>
      <w:r w:rsidR="003F1F88" w:rsidRPr="00F36A0F">
        <w:rPr>
          <w:rFonts w:ascii="Calibri" w:hAnsi="Calibri" w:cs="Arial"/>
          <w:sz w:val="23"/>
          <w:szCs w:val="23"/>
        </w:rPr>
        <w:t xml:space="preserve"> </w:t>
      </w:r>
      <w:r w:rsidRPr="00F36A0F">
        <w:rPr>
          <w:rFonts w:ascii="Calibri" w:hAnsi="Calibri" w:cs="Arial"/>
          <w:sz w:val="23"/>
          <w:szCs w:val="23"/>
        </w:rPr>
        <w:t>to</w:t>
      </w:r>
      <w:r w:rsidR="00496BD8" w:rsidRPr="00F36A0F">
        <w:rPr>
          <w:rFonts w:ascii="Calibri" w:hAnsi="Calibri" w:cs="Arial"/>
          <w:sz w:val="23"/>
          <w:szCs w:val="23"/>
        </w:rPr>
        <w:t xml:space="preserve"> </w:t>
      </w:r>
      <w:r w:rsidR="1EB6B9FE" w:rsidRPr="00F36A0F">
        <w:rPr>
          <w:rFonts w:ascii="Calibri" w:hAnsi="Calibri" w:cs="Arial"/>
          <w:sz w:val="23"/>
          <w:szCs w:val="23"/>
        </w:rPr>
        <w:t>Aritshana Kathiresu</w:t>
      </w:r>
      <w:r w:rsidRPr="00F36A0F">
        <w:rPr>
          <w:rFonts w:ascii="Calibri" w:hAnsi="Calibri" w:cs="Arial"/>
          <w:sz w:val="23"/>
          <w:szCs w:val="23"/>
        </w:rPr>
        <w:t>, by email to:</w:t>
      </w:r>
      <w:r w:rsidR="00D1148F" w:rsidRPr="00F36A0F">
        <w:rPr>
          <w:rFonts w:ascii="Calibri" w:hAnsi="Calibri" w:cs="Arial"/>
          <w:sz w:val="23"/>
          <w:szCs w:val="23"/>
        </w:rPr>
        <w:t xml:space="preserve"> </w:t>
      </w:r>
      <w:hyperlink r:id="rId13">
        <w:r w:rsidR="26077A94" w:rsidRPr="00F36A0F">
          <w:rPr>
            <w:rStyle w:val="Hyperlink"/>
            <w:rFonts w:ascii="Calibri" w:hAnsi="Calibri" w:cs="Arial"/>
            <w:sz w:val="23"/>
            <w:szCs w:val="23"/>
          </w:rPr>
          <w:t>akathiresu@cheo.on.ca</w:t>
        </w:r>
      </w:hyperlink>
      <w:r w:rsidR="00267E21">
        <w:rPr>
          <w:sz w:val="23"/>
          <w:szCs w:val="23"/>
        </w:rPr>
        <w:t>.</w:t>
      </w:r>
    </w:p>
    <w:p w14:paraId="3FE9F23F" w14:textId="77777777" w:rsidR="00D1148F" w:rsidRPr="00F36A0F" w:rsidRDefault="00D1148F" w:rsidP="006A3C81">
      <w:pPr>
        <w:rPr>
          <w:rFonts w:ascii="Calibri" w:hAnsi="Calibri" w:cs="Arial"/>
          <w:color w:val="0000FF"/>
          <w:sz w:val="23"/>
          <w:szCs w:val="23"/>
          <w:u w:val="single"/>
        </w:rPr>
      </w:pPr>
    </w:p>
    <w:p w14:paraId="6026E9E8" w14:textId="71E685F8" w:rsidR="55520F33" w:rsidRPr="00F36A0F" w:rsidRDefault="55520F33" w:rsidP="33A9AF63">
      <w:pPr>
        <w:rPr>
          <w:sz w:val="23"/>
          <w:szCs w:val="23"/>
        </w:rPr>
      </w:pPr>
      <w:r w:rsidRPr="00F36A0F">
        <w:rPr>
          <w:rFonts w:ascii="Calibri" w:eastAsia="Calibri" w:hAnsi="Calibri" w:cs="Calibri"/>
          <w:color w:val="000000" w:themeColor="text1"/>
          <w:sz w:val="23"/>
          <w:szCs w:val="23"/>
        </w:rPr>
        <w:t xml:space="preserve">The CHEO Research Institute values diversity and is an equal opportunity employer who value diverse perspectives and support people to be their authentic selves. We are committed to providing an inclusive and barrier-free work environment, starting with the hiring process and welcome interest from all qualified applicants. Should an applicant require any accommodations during the application process, as per the </w:t>
      </w:r>
      <w:r w:rsidRPr="00F36A0F">
        <w:rPr>
          <w:rFonts w:ascii="Calibri" w:eastAsia="Calibri" w:hAnsi="Calibri" w:cs="Calibri"/>
          <w:i/>
          <w:iCs/>
          <w:color w:val="000000" w:themeColor="text1"/>
          <w:sz w:val="23"/>
          <w:szCs w:val="23"/>
        </w:rPr>
        <w:t>Accessibility for Ontarians with Disabilities Act</w:t>
      </w:r>
      <w:r w:rsidRPr="00F36A0F">
        <w:rPr>
          <w:rFonts w:ascii="Calibri" w:eastAsia="Calibri" w:hAnsi="Calibri" w:cs="Calibri"/>
          <w:color w:val="000000" w:themeColor="text1"/>
          <w:sz w:val="23"/>
          <w:szCs w:val="23"/>
        </w:rPr>
        <w:t xml:space="preserve">, please notify Human Resources at </w:t>
      </w:r>
      <w:hyperlink r:id="rId14">
        <w:r w:rsidRPr="00F36A0F">
          <w:rPr>
            <w:rStyle w:val="Hyperlink"/>
            <w:rFonts w:ascii="Calibri" w:eastAsia="Calibri" w:hAnsi="Calibri" w:cs="Calibri"/>
            <w:color w:val="000000" w:themeColor="text1"/>
            <w:sz w:val="23"/>
            <w:szCs w:val="23"/>
          </w:rPr>
          <w:t>researchhr@cheo.on.ca</w:t>
        </w:r>
      </w:hyperlink>
      <w:r w:rsidRPr="00F36A0F">
        <w:rPr>
          <w:rFonts w:ascii="Calibri" w:eastAsia="Calibri" w:hAnsi="Calibri" w:cs="Calibri"/>
          <w:color w:val="000000" w:themeColor="text1"/>
          <w:sz w:val="23"/>
          <w:szCs w:val="23"/>
          <w:u w:val="single"/>
        </w:rPr>
        <w:t>.</w:t>
      </w:r>
    </w:p>
    <w:p w14:paraId="7371AC22" w14:textId="15042735" w:rsidR="55520F33" w:rsidRPr="00F36A0F" w:rsidRDefault="55520F33" w:rsidP="33A9AF63">
      <w:pPr>
        <w:rPr>
          <w:sz w:val="23"/>
          <w:szCs w:val="23"/>
        </w:rPr>
      </w:pPr>
      <w:r w:rsidRPr="00F36A0F">
        <w:rPr>
          <w:rFonts w:ascii="Calibri" w:eastAsia="Calibri" w:hAnsi="Calibri" w:cs="Calibri"/>
          <w:sz w:val="23"/>
          <w:szCs w:val="23"/>
        </w:rPr>
        <w:t xml:space="preserve"> </w:t>
      </w:r>
    </w:p>
    <w:p w14:paraId="7F4E8333" w14:textId="772EEEE5" w:rsidR="55520F33" w:rsidRPr="00F36A0F" w:rsidRDefault="55520F33" w:rsidP="33A9AF63">
      <w:pPr>
        <w:rPr>
          <w:sz w:val="23"/>
          <w:szCs w:val="23"/>
        </w:rPr>
      </w:pPr>
      <w:r w:rsidRPr="00F36A0F">
        <w:rPr>
          <w:rFonts w:ascii="Calibri" w:eastAsia="Calibri" w:hAnsi="Calibri" w:cs="Calibri"/>
          <w:color w:val="000000" w:themeColor="text1"/>
          <w:sz w:val="23"/>
          <w:szCs w:val="23"/>
        </w:rPr>
        <w:t xml:space="preserve">The CHEO Research Institute seeks to increase equity, diversity, and inclusion in all of its activities, including research, education and career development, patient, family and donor partnerships. We value diverse and non-traditional career paths and perspectives, and value skills such as resilience, collaboration, and relationship-building. We welcome applications from members of racialized minorities, Indigenous peoples, persons with disabilities, persons of minority sexual orientations and gender identities, and others with the skills and knowledge to productively engage with diverse communities. </w:t>
      </w:r>
    </w:p>
    <w:p w14:paraId="1F522D02" w14:textId="4F6CFA3B" w:rsidR="55520F33" w:rsidRPr="00F36A0F" w:rsidRDefault="55520F33" w:rsidP="33A9AF63">
      <w:pPr>
        <w:rPr>
          <w:sz w:val="23"/>
          <w:szCs w:val="23"/>
        </w:rPr>
      </w:pPr>
      <w:r w:rsidRPr="00F36A0F">
        <w:rPr>
          <w:rFonts w:ascii="Calibri" w:eastAsia="Calibri" w:hAnsi="Calibri" w:cs="Calibri"/>
          <w:sz w:val="23"/>
          <w:szCs w:val="23"/>
        </w:rPr>
        <w:t xml:space="preserve"> </w:t>
      </w:r>
    </w:p>
    <w:p w14:paraId="5356E06E" w14:textId="10266F19" w:rsidR="55520F33" w:rsidRPr="00F36A0F" w:rsidRDefault="55520F33" w:rsidP="33A9AF63">
      <w:pPr>
        <w:rPr>
          <w:sz w:val="23"/>
          <w:szCs w:val="23"/>
        </w:rPr>
      </w:pPr>
      <w:r w:rsidRPr="00F36A0F">
        <w:rPr>
          <w:rFonts w:ascii="Calibri" w:eastAsia="Calibri" w:hAnsi="Calibri" w:cs="Calibri"/>
          <w:sz w:val="23"/>
          <w:szCs w:val="23"/>
        </w:rPr>
        <w:t xml:space="preserve">CHEO Research Institute does not use artificial intelligence during the selection and recruitment process. </w:t>
      </w:r>
    </w:p>
    <w:p w14:paraId="22CA4609" w14:textId="557B44CD" w:rsidR="55520F33" w:rsidRPr="00F36A0F" w:rsidRDefault="55520F33" w:rsidP="33A9AF63">
      <w:pPr>
        <w:rPr>
          <w:sz w:val="23"/>
          <w:szCs w:val="23"/>
        </w:rPr>
      </w:pPr>
      <w:r w:rsidRPr="00F36A0F">
        <w:rPr>
          <w:rFonts w:ascii="Calibri" w:eastAsia="Calibri" w:hAnsi="Calibri" w:cs="Calibri"/>
          <w:sz w:val="23"/>
          <w:szCs w:val="23"/>
        </w:rPr>
        <w:t xml:space="preserve"> </w:t>
      </w:r>
    </w:p>
    <w:p w14:paraId="02714B89" w14:textId="32F159E4" w:rsidR="00657E60" w:rsidRPr="00F36A0F" w:rsidRDefault="004E14D2" w:rsidP="33A9AF63">
      <w:pPr>
        <w:rPr>
          <w:sz w:val="23"/>
          <w:szCs w:val="23"/>
        </w:rPr>
      </w:pPr>
      <w:r w:rsidRPr="00F36A0F">
        <w:rPr>
          <w:rFonts w:ascii="Calibri" w:eastAsia="Calibri" w:hAnsi="Calibri" w:cs="Calibri"/>
          <w:sz w:val="23"/>
          <w:szCs w:val="23"/>
        </w:rPr>
        <w:t xml:space="preserve">Worksite, unless otherwise indicated, will be 401 Smyth Rd, Ottawa, ON, K1H 8L1. </w:t>
      </w:r>
      <w:r w:rsidR="55520F33" w:rsidRPr="00F36A0F">
        <w:rPr>
          <w:rFonts w:ascii="Calibri" w:eastAsia="Calibri" w:hAnsi="Calibri" w:cs="Calibri"/>
          <w:sz w:val="23"/>
          <w:szCs w:val="23"/>
        </w:rPr>
        <w:t xml:space="preserve">Applications will only be considered from those that are eligible to work in Canada. </w:t>
      </w:r>
      <w:r w:rsidR="55520F33" w:rsidRPr="00F36A0F">
        <w:rPr>
          <w:rFonts w:ascii="Calibri" w:eastAsia="Calibri" w:hAnsi="Calibri" w:cs="Calibri"/>
          <w:color w:val="000000" w:themeColor="text1"/>
          <w:sz w:val="23"/>
          <w:szCs w:val="23"/>
        </w:rPr>
        <w:t>We thank all applicants for their interest, however, only those invited for an interview will be contacted.</w:t>
      </w:r>
    </w:p>
    <w:p w14:paraId="65075631" w14:textId="77777777" w:rsidR="00657E60" w:rsidRPr="00F36A0F" w:rsidRDefault="00657E60" w:rsidP="33A9AF63">
      <w:pPr>
        <w:rPr>
          <w:rFonts w:ascii="Calibri" w:hAnsi="Calibri" w:cs="Arial"/>
          <w:color w:val="000000" w:themeColor="text1"/>
          <w:sz w:val="23"/>
          <w:szCs w:val="23"/>
        </w:rPr>
      </w:pPr>
    </w:p>
    <w:p w14:paraId="1CA076E3" w14:textId="77777777" w:rsidR="00F36A0F" w:rsidRPr="00F36A0F" w:rsidRDefault="00F36A0F" w:rsidP="00F36A0F">
      <w:pPr>
        <w:rPr>
          <w:rFonts w:ascii="Calibri" w:eastAsia="Calibri" w:hAnsi="Calibri" w:cs="Calibri"/>
          <w:color w:val="000000"/>
          <w:sz w:val="23"/>
          <w:szCs w:val="23"/>
        </w:rPr>
      </w:pPr>
      <w:r w:rsidRPr="00F36A0F">
        <w:rPr>
          <w:rFonts w:ascii="Calibri" w:eastAsia="Calibri" w:hAnsi="Calibri" w:cs="Calibri"/>
          <w:color w:val="000000"/>
          <w:sz w:val="23"/>
          <w:szCs w:val="23"/>
        </w:rPr>
        <w:t>CHEO Research Institute Inc. – Human Resources Department</w:t>
      </w:r>
    </w:p>
    <w:p w14:paraId="52FD97BD" w14:textId="77777777" w:rsidR="00F36A0F" w:rsidRPr="00F36A0F" w:rsidRDefault="00F36A0F" w:rsidP="00F36A0F">
      <w:pPr>
        <w:rPr>
          <w:rFonts w:ascii="Calibri" w:eastAsia="Calibri" w:hAnsi="Calibri" w:cs="Calibri"/>
          <w:color w:val="000000"/>
          <w:sz w:val="23"/>
          <w:szCs w:val="23"/>
        </w:rPr>
      </w:pPr>
      <w:r w:rsidRPr="00F36A0F">
        <w:rPr>
          <w:rFonts w:ascii="Calibri" w:eastAsia="Calibri" w:hAnsi="Calibri" w:cs="Calibri"/>
          <w:color w:val="000000"/>
          <w:sz w:val="23"/>
          <w:szCs w:val="23"/>
        </w:rPr>
        <w:t>researchhr@cheo.on.ca</w:t>
      </w:r>
    </w:p>
    <w:p w14:paraId="65B30D1E" w14:textId="77777777" w:rsidR="00F36A0F" w:rsidRPr="00F36A0F" w:rsidRDefault="00F36A0F" w:rsidP="00F36A0F">
      <w:pPr>
        <w:rPr>
          <w:rFonts w:ascii="Calibri" w:eastAsia="Calibri" w:hAnsi="Calibri" w:cs="Calibri"/>
          <w:color w:val="000000"/>
          <w:sz w:val="23"/>
          <w:szCs w:val="23"/>
        </w:rPr>
      </w:pPr>
      <w:r w:rsidRPr="00F36A0F">
        <w:rPr>
          <w:rFonts w:ascii="Calibri" w:eastAsia="Calibri" w:hAnsi="Calibri" w:cs="Calibri"/>
          <w:color w:val="000000"/>
          <w:sz w:val="23"/>
          <w:szCs w:val="23"/>
        </w:rPr>
        <w:t>401 Smyth Road</w:t>
      </w:r>
    </w:p>
    <w:p w14:paraId="210B217A" w14:textId="77777777" w:rsidR="00F36A0F" w:rsidRPr="00F36A0F" w:rsidRDefault="00F36A0F" w:rsidP="00F36A0F">
      <w:pPr>
        <w:rPr>
          <w:rFonts w:ascii="Calibri" w:eastAsia="Calibri" w:hAnsi="Calibri" w:cs="Calibri"/>
          <w:color w:val="000000"/>
          <w:sz w:val="23"/>
          <w:szCs w:val="23"/>
          <w:lang w:val="pt-PT"/>
        </w:rPr>
      </w:pPr>
      <w:r w:rsidRPr="00F36A0F">
        <w:rPr>
          <w:rFonts w:ascii="Calibri" w:eastAsia="Calibri" w:hAnsi="Calibri" w:cs="Calibri"/>
          <w:color w:val="000000"/>
          <w:sz w:val="23"/>
          <w:szCs w:val="23"/>
          <w:lang w:val="pt-PT"/>
        </w:rPr>
        <w:t>Ottawa (Ontario) K1H 8L1, CANADA</w:t>
      </w:r>
    </w:p>
    <w:p w14:paraId="430FF62C" w14:textId="77777777" w:rsidR="00F36A0F" w:rsidRPr="00F36A0F" w:rsidRDefault="00F36A0F" w:rsidP="00F36A0F">
      <w:pPr>
        <w:rPr>
          <w:rFonts w:ascii="Calibri" w:eastAsia="Calibri" w:hAnsi="Calibri" w:cs="Calibri"/>
          <w:color w:val="000000"/>
          <w:sz w:val="23"/>
          <w:szCs w:val="23"/>
          <w:lang w:val="pt-PT"/>
        </w:rPr>
      </w:pPr>
    </w:p>
    <w:p w14:paraId="5663E04E" w14:textId="77777777" w:rsidR="00F36A0F" w:rsidRPr="00F36A0F" w:rsidRDefault="00F36A0F" w:rsidP="00F36A0F">
      <w:pPr>
        <w:jc w:val="center"/>
        <w:rPr>
          <w:rFonts w:ascii="Calibri" w:eastAsia="Calibri" w:hAnsi="Calibri" w:cs="Calibri"/>
          <w:b/>
          <w:bCs/>
          <w:color w:val="000000"/>
          <w:sz w:val="23"/>
          <w:szCs w:val="23"/>
          <w:lang w:val="pt-PT"/>
        </w:rPr>
      </w:pPr>
      <w:r w:rsidRPr="00F36A0F">
        <w:rPr>
          <w:rFonts w:ascii="Calibri" w:eastAsia="Calibri" w:hAnsi="Calibri" w:cs="Calibri"/>
          <w:b/>
          <w:bCs/>
          <w:color w:val="000000"/>
          <w:sz w:val="23"/>
          <w:szCs w:val="23"/>
          <w:lang w:val="pt-PT"/>
        </w:rPr>
        <w:lastRenderedPageBreak/>
        <w:t>DESCRIPTION DE POSTE</w:t>
      </w:r>
    </w:p>
    <w:p w14:paraId="50A106DF" w14:textId="5C830332" w:rsidR="00F36A0F" w:rsidRPr="00F36A0F" w:rsidRDefault="00F36A0F" w:rsidP="00F36A0F">
      <w:pPr>
        <w:jc w:val="center"/>
        <w:rPr>
          <w:rFonts w:ascii="Calibri" w:eastAsia="Calibri" w:hAnsi="Calibri" w:cs="Calibri"/>
          <w:b/>
          <w:bCs/>
          <w:color w:val="000000"/>
          <w:sz w:val="23"/>
          <w:szCs w:val="23"/>
          <w:lang w:val="fr-CA"/>
        </w:rPr>
      </w:pPr>
      <w:r w:rsidRPr="00F36A0F">
        <w:rPr>
          <w:rFonts w:ascii="Calibri" w:eastAsia="Calibri" w:hAnsi="Calibri" w:cs="Calibri"/>
          <w:b/>
          <w:bCs/>
          <w:color w:val="000000"/>
          <w:sz w:val="23"/>
          <w:szCs w:val="23"/>
          <w:lang w:val="fr-CA"/>
        </w:rPr>
        <w:t>Numéro d’affichage - #RI-26-04</w:t>
      </w:r>
      <w:r w:rsidRPr="00F36A0F">
        <w:rPr>
          <w:rFonts w:ascii="Calibri" w:eastAsia="Calibri" w:hAnsi="Calibri" w:cs="Calibri"/>
          <w:b/>
          <w:bCs/>
          <w:color w:val="000000"/>
          <w:sz w:val="23"/>
          <w:szCs w:val="23"/>
          <w:lang w:val="fr-CA"/>
        </w:rPr>
        <w:t>5</w:t>
      </w:r>
    </w:p>
    <w:p w14:paraId="4C91807D" w14:textId="77777777" w:rsidR="00F36A0F" w:rsidRPr="00F36A0F" w:rsidRDefault="00F36A0F" w:rsidP="00F36A0F">
      <w:pPr>
        <w:jc w:val="center"/>
        <w:rPr>
          <w:rFonts w:ascii="Calibri" w:eastAsia="Calibri" w:hAnsi="Calibri" w:cs="Calibri"/>
          <w:b/>
          <w:bCs/>
          <w:color w:val="000000"/>
          <w:sz w:val="23"/>
          <w:szCs w:val="23"/>
          <w:lang w:val="fr-CA"/>
        </w:rPr>
      </w:pPr>
    </w:p>
    <w:p w14:paraId="04FB0F55" w14:textId="07277127" w:rsidR="00F36A0F" w:rsidRPr="00F36A0F" w:rsidRDefault="00F36A0F" w:rsidP="00F36A0F">
      <w:pPr>
        <w:jc w:val="center"/>
        <w:rPr>
          <w:rFonts w:ascii="Calibri" w:eastAsia="Calibri" w:hAnsi="Calibri" w:cs="Calibri"/>
          <w:b/>
          <w:bCs/>
          <w:color w:val="000000"/>
          <w:sz w:val="23"/>
          <w:szCs w:val="23"/>
          <w:lang w:val="fr-CA"/>
        </w:rPr>
      </w:pPr>
      <w:r w:rsidRPr="00F36A0F">
        <w:rPr>
          <w:rFonts w:ascii="Calibri" w:eastAsia="Calibri" w:hAnsi="Calibri" w:cs="Calibri"/>
          <w:b/>
          <w:bCs/>
          <w:color w:val="000000"/>
          <w:sz w:val="23"/>
          <w:szCs w:val="23"/>
          <w:lang w:val="fr-CA"/>
        </w:rPr>
        <w:t>Période d’affichage – du 2</w:t>
      </w:r>
      <w:r w:rsidRPr="00F36A0F">
        <w:rPr>
          <w:rFonts w:ascii="Calibri" w:eastAsia="Calibri" w:hAnsi="Calibri" w:cs="Calibri"/>
          <w:b/>
          <w:bCs/>
          <w:color w:val="000000"/>
          <w:sz w:val="23"/>
          <w:szCs w:val="23"/>
          <w:lang w:val="fr-CA"/>
        </w:rPr>
        <w:t xml:space="preserve">3 </w:t>
      </w:r>
      <w:r w:rsidRPr="00F36A0F">
        <w:rPr>
          <w:rFonts w:ascii="Calibri" w:eastAsia="Calibri" w:hAnsi="Calibri" w:cs="Calibri"/>
          <w:b/>
          <w:bCs/>
          <w:color w:val="000000"/>
          <w:sz w:val="23"/>
          <w:szCs w:val="23"/>
          <w:lang w:val="fr-CA"/>
        </w:rPr>
        <w:t xml:space="preserve">septembre au </w:t>
      </w:r>
      <w:r w:rsidRPr="00F36A0F">
        <w:rPr>
          <w:rFonts w:ascii="Calibri" w:eastAsia="Calibri" w:hAnsi="Calibri" w:cs="Calibri"/>
          <w:b/>
          <w:bCs/>
          <w:color w:val="000000"/>
          <w:sz w:val="23"/>
          <w:szCs w:val="23"/>
          <w:lang w:val="fr-CA"/>
        </w:rPr>
        <w:t>8</w:t>
      </w:r>
      <w:r w:rsidRPr="00F36A0F">
        <w:rPr>
          <w:rFonts w:ascii="Calibri" w:eastAsia="Calibri" w:hAnsi="Calibri" w:cs="Calibri"/>
          <w:b/>
          <w:bCs/>
          <w:color w:val="000000"/>
          <w:sz w:val="23"/>
          <w:szCs w:val="23"/>
          <w:lang w:val="fr-CA"/>
        </w:rPr>
        <w:t xml:space="preserve"> octobre, 2026</w:t>
      </w:r>
    </w:p>
    <w:p w14:paraId="2E87F424"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 xml:space="preserve"> </w:t>
      </w:r>
    </w:p>
    <w:tbl>
      <w:tblPr>
        <w:tblW w:w="0" w:type="auto"/>
        <w:tblLayout w:type="fixed"/>
        <w:tblLook w:val="01E0" w:firstRow="1" w:lastRow="1" w:firstColumn="1" w:lastColumn="1" w:noHBand="0" w:noVBand="0"/>
      </w:tblPr>
      <w:tblGrid>
        <w:gridCol w:w="2610"/>
        <w:gridCol w:w="6900"/>
      </w:tblGrid>
      <w:tr w:rsidR="00F36A0F" w:rsidRPr="00F36A0F" w14:paraId="3874CF5F" w14:textId="77777777" w:rsidTr="00BB2EF3">
        <w:trPr>
          <w:trHeight w:val="360"/>
        </w:trPr>
        <w:tc>
          <w:tcPr>
            <w:tcW w:w="2610" w:type="dxa"/>
            <w:hideMark/>
          </w:tcPr>
          <w:p w14:paraId="30ADCEC3" w14:textId="77777777" w:rsidR="00F36A0F" w:rsidRPr="00F36A0F" w:rsidRDefault="00F36A0F" w:rsidP="00BB2EF3">
            <w:pPr>
              <w:rPr>
                <w:rFonts w:ascii="Calibri" w:eastAsia="Calibri" w:hAnsi="Calibri" w:cs="Calibri"/>
                <w:color w:val="000000"/>
                <w:sz w:val="23"/>
                <w:szCs w:val="23"/>
              </w:rPr>
            </w:pPr>
            <w:r w:rsidRPr="00F36A0F">
              <w:rPr>
                <w:rFonts w:ascii="Calibri" w:eastAsia="Calibri" w:hAnsi="Calibri" w:cs="Calibri"/>
                <w:b/>
                <w:bCs/>
                <w:color w:val="000000"/>
                <w:sz w:val="23"/>
                <w:szCs w:val="23"/>
              </w:rPr>
              <w:t>POSTE:</w:t>
            </w:r>
          </w:p>
        </w:tc>
        <w:tc>
          <w:tcPr>
            <w:tcW w:w="6900" w:type="dxa"/>
            <w:hideMark/>
          </w:tcPr>
          <w:p w14:paraId="16E1E5D6" w14:textId="48D69BFE" w:rsidR="00F36A0F" w:rsidRPr="00F36A0F" w:rsidRDefault="00F36A0F" w:rsidP="00BB2EF3">
            <w:pPr>
              <w:rPr>
                <w:rFonts w:ascii="Calibri" w:eastAsia="Calibri" w:hAnsi="Calibri" w:cs="Calibri"/>
                <w:b/>
                <w:color w:val="000000"/>
                <w:sz w:val="23"/>
                <w:szCs w:val="23"/>
                <w:lang w:val="fr-CA"/>
              </w:rPr>
            </w:pPr>
            <w:r w:rsidRPr="00F36A0F">
              <w:rPr>
                <w:rFonts w:ascii="Calibri" w:eastAsia="Calibri" w:hAnsi="Calibri" w:cs="Calibri"/>
                <w:b/>
                <w:color w:val="000000"/>
                <w:sz w:val="23"/>
                <w:szCs w:val="23"/>
                <w:lang w:val="fr-CA"/>
              </w:rPr>
              <w:t>Coordonnatrice ou coordonnateur de la recherche clinique</w:t>
            </w:r>
          </w:p>
          <w:p w14:paraId="733AF1CB" w14:textId="551C0538"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bCs/>
                <w:color w:val="000000"/>
                <w:sz w:val="23"/>
                <w:szCs w:val="23"/>
                <w:lang w:val="fr-CA"/>
              </w:rPr>
              <w:t>L</w:t>
            </w:r>
            <w:r w:rsidRPr="00F36A0F">
              <w:rPr>
                <w:rFonts w:ascii="Calibri" w:eastAsia="Calibri" w:hAnsi="Calibri" w:cs="Calibri"/>
                <w:bCs/>
                <w:color w:val="000000"/>
                <w:sz w:val="23"/>
                <w:szCs w:val="23"/>
                <w:lang w:val="fr-CA"/>
              </w:rPr>
              <w:t xml:space="preserve">’équipe de l’unité de recherche </w:t>
            </w:r>
            <w:proofErr w:type="spellStart"/>
            <w:r w:rsidRPr="00F36A0F">
              <w:rPr>
                <w:rFonts w:ascii="Calibri" w:eastAsia="Calibri" w:hAnsi="Calibri" w:cs="Calibri"/>
                <w:bCs/>
                <w:color w:val="000000"/>
                <w:sz w:val="23"/>
                <w:szCs w:val="23"/>
                <w:lang w:val="fr-CA"/>
              </w:rPr>
              <w:t>sul</w:t>
            </w:r>
            <w:proofErr w:type="spellEnd"/>
            <w:r w:rsidRPr="00F36A0F">
              <w:rPr>
                <w:rFonts w:ascii="Calibri" w:eastAsia="Calibri" w:hAnsi="Calibri" w:cs="Calibri"/>
                <w:bCs/>
                <w:color w:val="000000"/>
                <w:sz w:val="23"/>
                <w:szCs w:val="23"/>
                <w:lang w:val="fr-CA"/>
              </w:rPr>
              <w:t xml:space="preserve"> l’épilepsie</w:t>
            </w:r>
          </w:p>
          <w:p w14:paraId="375AFBA6" w14:textId="77777777"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Nouveau position</w:t>
            </w:r>
          </w:p>
        </w:tc>
      </w:tr>
      <w:tr w:rsidR="00F36A0F" w:rsidRPr="00F36A0F" w14:paraId="3D8DEBA6" w14:textId="77777777" w:rsidTr="00BB2EF3">
        <w:trPr>
          <w:trHeight w:val="360"/>
        </w:trPr>
        <w:tc>
          <w:tcPr>
            <w:tcW w:w="2610" w:type="dxa"/>
            <w:hideMark/>
          </w:tcPr>
          <w:p w14:paraId="74442E99" w14:textId="77777777"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b/>
                <w:bCs/>
                <w:color w:val="000000"/>
                <w:sz w:val="23"/>
                <w:szCs w:val="23"/>
                <w:lang w:val="fr-CA"/>
              </w:rPr>
              <w:t xml:space="preserve"> </w:t>
            </w:r>
          </w:p>
        </w:tc>
        <w:tc>
          <w:tcPr>
            <w:tcW w:w="6900" w:type="dxa"/>
            <w:hideMark/>
          </w:tcPr>
          <w:p w14:paraId="76BCA189" w14:textId="77777777"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 xml:space="preserve"> </w:t>
            </w:r>
          </w:p>
        </w:tc>
      </w:tr>
      <w:tr w:rsidR="00F36A0F" w:rsidRPr="00F36A0F" w14:paraId="3BD6828A" w14:textId="77777777" w:rsidTr="00BB2EF3">
        <w:trPr>
          <w:trHeight w:val="360"/>
        </w:trPr>
        <w:tc>
          <w:tcPr>
            <w:tcW w:w="2610" w:type="dxa"/>
            <w:hideMark/>
          </w:tcPr>
          <w:p w14:paraId="089601EB" w14:textId="77777777" w:rsidR="00F36A0F" w:rsidRPr="00F36A0F" w:rsidRDefault="00F36A0F" w:rsidP="00BB2EF3">
            <w:pPr>
              <w:rPr>
                <w:rFonts w:ascii="Calibri" w:eastAsia="Calibri" w:hAnsi="Calibri" w:cs="Calibri"/>
                <w:color w:val="000000"/>
                <w:sz w:val="23"/>
                <w:szCs w:val="23"/>
              </w:rPr>
            </w:pPr>
            <w:r w:rsidRPr="00F36A0F">
              <w:rPr>
                <w:rFonts w:ascii="Calibri" w:eastAsia="Calibri" w:hAnsi="Calibri" w:cs="Calibri"/>
                <w:b/>
                <w:bCs/>
                <w:color w:val="000000"/>
                <w:sz w:val="23"/>
                <w:szCs w:val="23"/>
                <w:lang w:val="fr-CA"/>
              </w:rPr>
              <w:t>DURÉE:</w:t>
            </w:r>
          </w:p>
        </w:tc>
        <w:tc>
          <w:tcPr>
            <w:tcW w:w="6900" w:type="dxa"/>
            <w:hideMark/>
          </w:tcPr>
          <w:p w14:paraId="7DD45A33" w14:textId="18914BD3"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Temps plein, (</w:t>
            </w:r>
            <w:r w:rsidRPr="00F36A0F">
              <w:rPr>
                <w:rFonts w:ascii="Calibri" w:eastAsia="Calibri" w:hAnsi="Calibri" w:cs="Calibri"/>
                <w:color w:val="000000"/>
                <w:sz w:val="23"/>
                <w:szCs w:val="23"/>
                <w:lang w:val="fr-CA"/>
              </w:rPr>
              <w:t>0,8</w:t>
            </w:r>
            <w:r w:rsidRPr="00F36A0F">
              <w:rPr>
                <w:rFonts w:ascii="Calibri" w:eastAsia="Calibri" w:hAnsi="Calibri" w:cs="Calibri"/>
                <w:color w:val="000000"/>
                <w:sz w:val="23"/>
                <w:szCs w:val="23"/>
                <w:lang w:val="fr-CA"/>
              </w:rPr>
              <w:t xml:space="preserve"> ETP</w:t>
            </w:r>
            <w:r>
              <w:rPr>
                <w:rFonts w:ascii="Calibri" w:eastAsia="Calibri" w:hAnsi="Calibri" w:cs="Calibri"/>
                <w:color w:val="000000"/>
                <w:sz w:val="23"/>
                <w:szCs w:val="23"/>
                <w:lang w:val="fr-CA"/>
              </w:rPr>
              <w:t>, 30 heures par semaine</w:t>
            </w:r>
            <w:r w:rsidRPr="00F36A0F">
              <w:rPr>
                <w:rFonts w:ascii="Calibri" w:eastAsia="Calibri" w:hAnsi="Calibri" w:cs="Calibri"/>
                <w:color w:val="000000"/>
                <w:sz w:val="23"/>
                <w:szCs w:val="23"/>
                <w:lang w:val="fr-CA"/>
              </w:rPr>
              <w:t xml:space="preserve">), contrat </w:t>
            </w:r>
            <w:r w:rsidRPr="00F36A0F">
              <w:rPr>
                <w:rFonts w:ascii="Calibri" w:eastAsia="Calibri" w:hAnsi="Calibri" w:cs="Calibri"/>
                <w:color w:val="000000"/>
                <w:sz w:val="23"/>
                <w:szCs w:val="23"/>
                <w:lang w:val="fr-CA"/>
              </w:rPr>
              <w:t>d’un</w:t>
            </w:r>
            <w:r w:rsidRPr="00F36A0F">
              <w:rPr>
                <w:rFonts w:ascii="Calibri" w:eastAsia="Calibri" w:hAnsi="Calibri" w:cs="Calibri"/>
                <w:color w:val="000000"/>
                <w:sz w:val="23"/>
                <w:szCs w:val="23"/>
                <w:lang w:val="fr-CA"/>
              </w:rPr>
              <w:t xml:space="preserve"> (</w:t>
            </w:r>
            <w:r w:rsidRPr="00F36A0F">
              <w:rPr>
                <w:rFonts w:ascii="Calibri" w:eastAsia="Calibri" w:hAnsi="Calibri" w:cs="Calibri"/>
                <w:color w:val="000000"/>
                <w:sz w:val="23"/>
                <w:szCs w:val="23"/>
                <w:lang w:val="fr-CA"/>
              </w:rPr>
              <w:t>1</w:t>
            </w:r>
            <w:r w:rsidRPr="00F36A0F">
              <w:rPr>
                <w:rFonts w:ascii="Calibri" w:eastAsia="Calibri" w:hAnsi="Calibri" w:cs="Calibri"/>
                <w:color w:val="000000"/>
                <w:sz w:val="23"/>
                <w:szCs w:val="23"/>
                <w:lang w:val="fr-CA"/>
              </w:rPr>
              <w:t>) an avec possibilité de renouvellement</w:t>
            </w:r>
          </w:p>
          <w:p w14:paraId="569561D1" w14:textId="77777777"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 xml:space="preserve"> </w:t>
            </w:r>
          </w:p>
        </w:tc>
      </w:tr>
      <w:tr w:rsidR="00F36A0F" w:rsidRPr="00F36A0F" w14:paraId="012819A7" w14:textId="77777777" w:rsidTr="00BB2EF3">
        <w:trPr>
          <w:trHeight w:val="360"/>
        </w:trPr>
        <w:tc>
          <w:tcPr>
            <w:tcW w:w="2610" w:type="dxa"/>
            <w:hideMark/>
          </w:tcPr>
          <w:p w14:paraId="2F5ACC63" w14:textId="77777777" w:rsidR="00F36A0F" w:rsidRPr="00F36A0F" w:rsidRDefault="00F36A0F" w:rsidP="00BB2EF3">
            <w:pPr>
              <w:rPr>
                <w:rFonts w:ascii="Calibri" w:eastAsia="Calibri" w:hAnsi="Calibri" w:cs="Calibri"/>
                <w:color w:val="000000"/>
                <w:sz w:val="23"/>
                <w:szCs w:val="23"/>
              </w:rPr>
            </w:pPr>
            <w:r w:rsidRPr="00F36A0F">
              <w:rPr>
                <w:rFonts w:ascii="Calibri" w:eastAsia="Calibri" w:hAnsi="Calibri" w:cs="Calibri"/>
                <w:b/>
                <w:bCs/>
                <w:color w:val="000000"/>
                <w:sz w:val="23"/>
                <w:szCs w:val="23"/>
              </w:rPr>
              <w:t xml:space="preserve">SALAIRE: </w:t>
            </w:r>
          </w:p>
        </w:tc>
        <w:tc>
          <w:tcPr>
            <w:tcW w:w="6900" w:type="dxa"/>
            <w:hideMark/>
          </w:tcPr>
          <w:p w14:paraId="495FCD27" w14:textId="1C041B2C"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30</w:t>
            </w:r>
            <w:r w:rsidRPr="00F36A0F">
              <w:rPr>
                <w:rFonts w:ascii="Calibri" w:eastAsia="Calibri" w:hAnsi="Calibri" w:cs="Calibri"/>
                <w:color w:val="000000"/>
                <w:sz w:val="23"/>
                <w:szCs w:val="23"/>
                <w:lang w:val="fr-CA"/>
              </w:rPr>
              <w:t>,00$ – 3</w:t>
            </w:r>
            <w:r w:rsidRPr="00F36A0F">
              <w:rPr>
                <w:rFonts w:ascii="Calibri" w:eastAsia="Calibri" w:hAnsi="Calibri" w:cs="Calibri"/>
                <w:color w:val="000000"/>
                <w:sz w:val="23"/>
                <w:szCs w:val="23"/>
                <w:lang w:val="fr-CA"/>
              </w:rPr>
              <w:t>5</w:t>
            </w:r>
            <w:r w:rsidRPr="00F36A0F">
              <w:rPr>
                <w:rFonts w:ascii="Calibri" w:eastAsia="Calibri" w:hAnsi="Calibri" w:cs="Calibri"/>
                <w:color w:val="000000"/>
                <w:sz w:val="23"/>
                <w:szCs w:val="23"/>
                <w:lang w:val="fr-CA"/>
              </w:rPr>
              <w:t>,00$/heure, sera proportionnel au compétences et l’expérience</w:t>
            </w:r>
          </w:p>
          <w:p w14:paraId="7B4E2D2D" w14:textId="77777777"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 xml:space="preserve"> </w:t>
            </w:r>
          </w:p>
        </w:tc>
      </w:tr>
      <w:tr w:rsidR="00F36A0F" w:rsidRPr="00F36A0F" w14:paraId="7E321475" w14:textId="77777777" w:rsidTr="00BB2EF3">
        <w:trPr>
          <w:trHeight w:val="360"/>
        </w:trPr>
        <w:tc>
          <w:tcPr>
            <w:tcW w:w="2610" w:type="dxa"/>
            <w:hideMark/>
          </w:tcPr>
          <w:p w14:paraId="7A6CCA58" w14:textId="77777777" w:rsidR="00F36A0F" w:rsidRPr="00F36A0F" w:rsidRDefault="00F36A0F" w:rsidP="00BB2EF3">
            <w:pPr>
              <w:rPr>
                <w:rFonts w:ascii="Calibri" w:eastAsia="Calibri" w:hAnsi="Calibri" w:cs="Calibri"/>
                <w:color w:val="000000"/>
                <w:sz w:val="23"/>
                <w:szCs w:val="23"/>
              </w:rPr>
            </w:pPr>
            <w:r w:rsidRPr="00F36A0F">
              <w:rPr>
                <w:rFonts w:ascii="Calibri" w:eastAsia="Calibri" w:hAnsi="Calibri" w:cs="Calibri"/>
                <w:b/>
                <w:bCs/>
                <w:color w:val="000000"/>
                <w:sz w:val="23"/>
                <w:szCs w:val="23"/>
              </w:rPr>
              <w:t>RELÈVE DE:</w:t>
            </w:r>
          </w:p>
        </w:tc>
        <w:tc>
          <w:tcPr>
            <w:tcW w:w="6900" w:type="dxa"/>
            <w:hideMark/>
          </w:tcPr>
          <w:p w14:paraId="3A9B9864" w14:textId="6CCABCCE"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 xml:space="preserve">Dre. </w:t>
            </w:r>
            <w:r w:rsidRPr="00F36A0F">
              <w:rPr>
                <w:rFonts w:ascii="Calibri" w:eastAsia="Calibri" w:hAnsi="Calibri" w:cs="Calibri"/>
                <w:color w:val="000000"/>
                <w:sz w:val="23"/>
                <w:szCs w:val="23"/>
                <w:lang w:val="fr-CA"/>
              </w:rPr>
              <w:t>Katherine Muir</w:t>
            </w:r>
          </w:p>
        </w:tc>
      </w:tr>
      <w:tr w:rsidR="00F36A0F" w:rsidRPr="00F36A0F" w14:paraId="2EBA2B37" w14:textId="77777777" w:rsidTr="00BB2EF3">
        <w:trPr>
          <w:trHeight w:val="360"/>
        </w:trPr>
        <w:tc>
          <w:tcPr>
            <w:tcW w:w="2610" w:type="dxa"/>
            <w:hideMark/>
          </w:tcPr>
          <w:p w14:paraId="6247CE6E" w14:textId="77777777"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b/>
                <w:bCs/>
                <w:color w:val="000000"/>
                <w:sz w:val="23"/>
                <w:szCs w:val="23"/>
                <w:lang w:val="fr-CA"/>
              </w:rPr>
              <w:t xml:space="preserve"> </w:t>
            </w:r>
          </w:p>
        </w:tc>
        <w:tc>
          <w:tcPr>
            <w:tcW w:w="6900" w:type="dxa"/>
            <w:vAlign w:val="center"/>
            <w:hideMark/>
          </w:tcPr>
          <w:p w14:paraId="77C72A99" w14:textId="77777777" w:rsidR="00F36A0F" w:rsidRPr="00F36A0F" w:rsidRDefault="00F36A0F" w:rsidP="00BB2EF3">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 xml:space="preserve"> </w:t>
            </w:r>
          </w:p>
        </w:tc>
      </w:tr>
    </w:tbl>
    <w:p w14:paraId="3718ABBB"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L’Institut de recherche du Centre hospitalier pour enfants de l’est de l’Ontario Inc. (« IR du CHEO ») est l’organisme de recherche du Centre de traitement pour enfants du Centre hospitalier pour enfants de l’est de l’Ontario situé à Ottawa (« CHEO ») et un institut de recherche affilié de l’Université d’Ottawa.</w:t>
      </w:r>
    </w:p>
    <w:p w14:paraId="4880FB1A" w14:textId="77777777" w:rsidR="00F36A0F" w:rsidRPr="00F36A0F" w:rsidRDefault="00F36A0F" w:rsidP="00F36A0F">
      <w:pPr>
        <w:rPr>
          <w:rFonts w:ascii="Calibri" w:eastAsia="Calibri" w:hAnsi="Calibri" w:cs="Calibri"/>
          <w:color w:val="000000"/>
          <w:sz w:val="23"/>
          <w:szCs w:val="23"/>
          <w:lang w:val="fr-CA"/>
        </w:rPr>
      </w:pPr>
    </w:p>
    <w:p w14:paraId="172DE9F1"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Nous reconnaissons, en tout respect, que l’IR du CHEO est situé sur le territoire traditionnel non cédé du peuple anichinabé algonquin, qui y vit et en prend soin depuis des temps immémoriaux. Nous rendons hommage à leur présence durable et aux façons dont leur culture et leur intendance ont façonné ce territoire et continuent de l’enrichir. De plus, l’IR du CHEO reconnaît les contributions historiques et actuelles des Premières Nations, des Inuits et des Métis, et y accorde une grande importance.</w:t>
      </w:r>
    </w:p>
    <w:p w14:paraId="57747FB1" w14:textId="77777777" w:rsidR="00F36A0F" w:rsidRPr="00F36A0F" w:rsidRDefault="00F36A0F" w:rsidP="00F36A0F">
      <w:pPr>
        <w:rPr>
          <w:rFonts w:ascii="Calibri" w:eastAsia="Calibri" w:hAnsi="Calibri" w:cs="Calibri"/>
          <w:color w:val="000000"/>
          <w:sz w:val="23"/>
          <w:szCs w:val="23"/>
          <w:lang w:val="fr-CA"/>
        </w:rPr>
      </w:pPr>
    </w:p>
    <w:p w14:paraId="2B538B89"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Le CHEO est un établissement et un milieu de travail digne de confiance et largement reconnu comme pilier de notre collectivité. L’IR du CHEO fait fructifier cet héritage en générant de nouvelles connaissances et données probantes pour appuyer le CHEO dans la prestation de soins de calibre mondial aux enfants et aux jeunes. Notre mission est de réunir des talents exceptionnels et des technologies novatrices pour poursuivre des recherches qui ont une incidence sur la vie de chaque enfant, jeune et famille de notre collectivité et ailleurs.</w:t>
      </w:r>
    </w:p>
    <w:p w14:paraId="3F1CBF44" w14:textId="77777777" w:rsidR="00F36A0F" w:rsidRPr="00F36A0F" w:rsidRDefault="00F36A0F" w:rsidP="00F36A0F">
      <w:pPr>
        <w:rPr>
          <w:rFonts w:ascii="Calibri" w:eastAsia="Calibri" w:hAnsi="Calibri" w:cs="Calibri"/>
          <w:b/>
          <w:color w:val="000000"/>
          <w:sz w:val="23"/>
          <w:szCs w:val="23"/>
          <w:lang w:val="fr-CA"/>
        </w:rPr>
      </w:pPr>
    </w:p>
    <w:p w14:paraId="5F855798" w14:textId="77777777" w:rsidR="00F36A0F" w:rsidRPr="00F36A0F" w:rsidRDefault="00F36A0F" w:rsidP="00F36A0F">
      <w:pPr>
        <w:rPr>
          <w:rFonts w:ascii="Calibri" w:eastAsia="Calibri" w:hAnsi="Calibri" w:cs="Calibri"/>
          <w:b/>
          <w:bCs/>
          <w:color w:val="000000"/>
          <w:sz w:val="23"/>
          <w:szCs w:val="23"/>
          <w:lang w:val="fr-CA"/>
        </w:rPr>
      </w:pPr>
      <w:r w:rsidRPr="00F36A0F">
        <w:rPr>
          <w:rFonts w:ascii="Calibri" w:eastAsia="Calibri" w:hAnsi="Calibri" w:cs="Calibri"/>
          <w:b/>
          <w:color w:val="000000"/>
          <w:sz w:val="23"/>
          <w:szCs w:val="23"/>
          <w:lang w:val="fr-CA"/>
        </w:rPr>
        <w:t>L’Institut de recherche du CHEO a immédiatement besoin d’une coordonnatrice ou d’un coordonnateur de la recherche clinique.</w:t>
      </w:r>
    </w:p>
    <w:p w14:paraId="197E3C0F" w14:textId="77777777" w:rsidR="00F36A0F" w:rsidRPr="00F36A0F" w:rsidRDefault="00F36A0F" w:rsidP="00F36A0F">
      <w:pPr>
        <w:rPr>
          <w:rFonts w:ascii="Calibri" w:eastAsia="Calibri" w:hAnsi="Calibri" w:cs="Calibri"/>
          <w:b/>
          <w:bCs/>
          <w:color w:val="000000"/>
          <w:sz w:val="23"/>
          <w:szCs w:val="23"/>
          <w:lang w:val="fr-CA"/>
        </w:rPr>
      </w:pPr>
    </w:p>
    <w:p w14:paraId="1AD2DD20" w14:textId="77777777" w:rsidR="00F36A0F" w:rsidRPr="00F36A0F" w:rsidRDefault="00F36A0F" w:rsidP="00F36A0F">
      <w:p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L’équipe de l’unité de recherche sur l’épilepsie se compose de neurologues pédiatriques qui possèdent une expertise supplémentaire en épilepsie et en neurophysiologie. Le programme de l’unité de recherche est conçu pour aborder des domaines cruciaux de l’épilepsie pédiatrique à travers trois piliers principaux : un accent sur les traitements innovants, un diagnostic avancé et une meilleure compréhension et prise en charge des comorbidités et des effets psychosociaux de l’épilepsie. En fin de compte, l’objectif de notre unité de recherche consiste à favoriser la recherche novatrice et à facteur d’impact élevé qui non seulement fait progresser notre compréhension scientifique de l’épilepsie pédiatrique, mais mène également à de meilleurs traitements, à de meilleurs résultats pour les patientes et patients ainsi qu’à une meilleure qualité de vie pour les enfants, les jeunes et leurs familles.</w:t>
      </w:r>
    </w:p>
    <w:p w14:paraId="2679C7A7" w14:textId="77777777" w:rsidR="00F36A0F" w:rsidRPr="00F36A0F" w:rsidRDefault="00F36A0F" w:rsidP="00F36A0F">
      <w:pPr>
        <w:rPr>
          <w:rFonts w:ascii="Calibri" w:eastAsia="Calibri" w:hAnsi="Calibri" w:cs="Calibri"/>
          <w:bCs/>
          <w:color w:val="000000"/>
          <w:sz w:val="23"/>
          <w:szCs w:val="23"/>
          <w:lang w:val="fr-CA"/>
        </w:rPr>
      </w:pPr>
    </w:p>
    <w:p w14:paraId="28ED1FE5" w14:textId="77777777" w:rsidR="00F36A0F" w:rsidRPr="00F36A0F" w:rsidRDefault="00F36A0F" w:rsidP="00F36A0F">
      <w:pPr>
        <w:rPr>
          <w:rFonts w:ascii="Calibri" w:eastAsia="Calibri" w:hAnsi="Calibri" w:cs="Calibri"/>
          <w:bCs/>
          <w:color w:val="000000"/>
          <w:sz w:val="23"/>
          <w:szCs w:val="23"/>
          <w:lang w:val="fr-CA"/>
        </w:rPr>
      </w:pPr>
    </w:p>
    <w:tbl>
      <w:tblPr>
        <w:tblW w:w="10461" w:type="dxa"/>
        <w:tblCellMar>
          <w:left w:w="0" w:type="dxa"/>
          <w:right w:w="0" w:type="dxa"/>
        </w:tblCellMar>
        <w:tblLook w:val="04A0" w:firstRow="1" w:lastRow="0" w:firstColumn="1" w:lastColumn="0" w:noHBand="0" w:noVBand="1"/>
      </w:tblPr>
      <w:tblGrid>
        <w:gridCol w:w="10461"/>
      </w:tblGrid>
      <w:tr w:rsidR="00F36A0F" w:rsidRPr="00F36A0F" w14:paraId="61BE15B5" w14:textId="77777777">
        <w:trPr>
          <w:trHeight w:val="917"/>
        </w:trPr>
        <w:tc>
          <w:tcPr>
            <w:tcW w:w="10461" w:type="dxa"/>
          </w:tcPr>
          <w:p w14:paraId="2BED5FF2" w14:textId="77777777" w:rsidR="00F36A0F" w:rsidRPr="00F36A0F" w:rsidRDefault="00F36A0F" w:rsidP="00F36A0F">
            <w:p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lastRenderedPageBreak/>
              <w:t>La coordonnatrice ou le coordonnateur de la recherche supervisera divers projets de recherche clinique conformes aux objectifs de l’unité de recherche sur l’épilepsie. La personne sera chargée de coordonner les essais cliniques réglementés de thérapies de pointe (établissement de calendriers de projets, présentations et renouvellements à l’intention du Comité d’éthique de la recherche, gestion de bases de données, saisie des données, établissement de calendriers de visites des patientes et patients, facturation). La candidate retenue ou le candidat retenu dirigera également de multiples études, notamment en recueillant et gérant des données, en élaborant et en présentant de propositions, en faisant un suivi budgétaire, en faisant la sélection et l’extraction systématiques de critiques et en supervisant des étudiantes et étudiants en médecine.</w:t>
            </w:r>
          </w:p>
          <w:p w14:paraId="4C8692E4" w14:textId="77777777" w:rsidR="00F36A0F" w:rsidRPr="00F36A0F" w:rsidRDefault="00F36A0F" w:rsidP="00F36A0F">
            <w:pPr>
              <w:rPr>
                <w:rFonts w:ascii="Calibri" w:eastAsia="Calibri" w:hAnsi="Calibri" w:cs="Calibri"/>
                <w:bCs/>
                <w:color w:val="000000"/>
                <w:sz w:val="23"/>
                <w:szCs w:val="23"/>
                <w:lang w:val="fr-CA"/>
              </w:rPr>
            </w:pPr>
          </w:p>
        </w:tc>
      </w:tr>
    </w:tbl>
    <w:p w14:paraId="5453BBA3" w14:textId="77777777" w:rsidR="00F36A0F" w:rsidRPr="00F36A0F" w:rsidRDefault="00F36A0F" w:rsidP="00F36A0F">
      <w:pPr>
        <w:rPr>
          <w:rFonts w:ascii="Calibri" w:eastAsia="Calibri" w:hAnsi="Calibri" w:cs="Calibri"/>
          <w:b/>
          <w:color w:val="000000"/>
          <w:sz w:val="23"/>
          <w:szCs w:val="23"/>
          <w:lang w:val="fr-CA"/>
        </w:rPr>
      </w:pPr>
      <w:r w:rsidRPr="00F36A0F">
        <w:rPr>
          <w:rFonts w:ascii="Calibri" w:eastAsia="Calibri" w:hAnsi="Calibri" w:cs="Calibri"/>
          <w:b/>
          <w:color w:val="000000"/>
          <w:sz w:val="23"/>
          <w:szCs w:val="23"/>
          <w:lang w:val="fr-CA"/>
        </w:rPr>
        <w:t>PRINCIPALES RESPONSABILITÉS</w:t>
      </w:r>
    </w:p>
    <w:p w14:paraId="2B5231DC" w14:textId="77777777" w:rsidR="00F36A0F" w:rsidRPr="00F36A0F" w:rsidRDefault="00F36A0F" w:rsidP="00F36A0F">
      <w:pPr>
        <w:rPr>
          <w:rFonts w:ascii="Calibri" w:eastAsia="Calibri" w:hAnsi="Calibri" w:cs="Calibri"/>
          <w:b/>
          <w:color w:val="000000"/>
          <w:sz w:val="23"/>
          <w:szCs w:val="23"/>
          <w:lang w:val="fr-CA"/>
        </w:rPr>
      </w:pPr>
    </w:p>
    <w:p w14:paraId="0B4F9001" w14:textId="77777777" w:rsidR="00F36A0F" w:rsidRPr="00F36A0F" w:rsidRDefault="00F36A0F" w:rsidP="00F36A0F">
      <w:p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Sous la supervision générale de l’unité de recherche sur l’épilepsie (D</w:t>
      </w:r>
      <w:r w:rsidRPr="00F36A0F">
        <w:rPr>
          <w:rFonts w:ascii="Calibri" w:eastAsia="Calibri" w:hAnsi="Calibri" w:cs="Calibri"/>
          <w:bCs/>
          <w:color w:val="000000"/>
          <w:sz w:val="23"/>
          <w:szCs w:val="23"/>
          <w:vertAlign w:val="superscript"/>
          <w:lang w:val="fr-CA"/>
        </w:rPr>
        <w:t>re</w:t>
      </w:r>
      <w:r w:rsidRPr="00F36A0F">
        <w:rPr>
          <w:rFonts w:ascii="Calibri" w:eastAsia="Calibri" w:hAnsi="Calibri" w:cs="Calibri"/>
          <w:bCs/>
          <w:color w:val="000000"/>
          <w:sz w:val="23"/>
          <w:szCs w:val="23"/>
          <w:lang w:val="fr-CA"/>
        </w:rPr>
        <w:t> Katherine Muir, responsable), la personne à ce poste doit :</w:t>
      </w:r>
    </w:p>
    <w:p w14:paraId="065429FE" w14:textId="77777777" w:rsidR="00F36A0F" w:rsidRPr="00F36A0F" w:rsidRDefault="00F36A0F" w:rsidP="00F36A0F">
      <w:pPr>
        <w:rPr>
          <w:rFonts w:ascii="Calibri" w:eastAsia="Calibri" w:hAnsi="Calibri" w:cs="Calibri"/>
          <w:bCs/>
          <w:color w:val="000000"/>
          <w:sz w:val="23"/>
          <w:szCs w:val="23"/>
          <w:lang w:val="fr-CA"/>
        </w:rPr>
      </w:pPr>
    </w:p>
    <w:p w14:paraId="65DBAE84"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Assurer la liaison avec le personnel de l’équipe de recherche, le personnel clinique, les patientes et patients, les familles et les collaboratrices et collaborateurs cliniques.</w:t>
      </w:r>
    </w:p>
    <w:p w14:paraId="37C2F577"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Assurer l’efficacité du fonctionnement quotidien des protocoles de collecte de données de recherche et des activités d’analyse des données.</w:t>
      </w:r>
    </w:p>
    <w:p w14:paraId="4D4FA534"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Préparer les présentations au CER, notamment les formulaires de consentement et d’assentiment, et élaborer des protocoles de recherche.</w:t>
      </w:r>
    </w:p>
    <w:p w14:paraId="0381A6F8"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Assumer la responsabilité du recrutement des patientes et patients, notamment du dépistage et de l’obtention du consentement éclairé ou de l’assentiment.</w:t>
      </w:r>
    </w:p>
    <w:p w14:paraId="1FEF1ADD"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Assumer la responsabilité de l’administration des évaluations cliniques normalisées.</w:t>
      </w:r>
    </w:p>
    <w:p w14:paraId="32E64E8D"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Assumer la responsabilité de la collecte et de la notation dans REDCap de l’information obtenue lors de la recherche.</w:t>
      </w:r>
    </w:p>
    <w:p w14:paraId="48604EE3"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Faire le suivi des progrès des patientes et patients et coordonner ces suivis.</w:t>
      </w:r>
    </w:p>
    <w:p w14:paraId="31BF483C"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Dans les délais impartis, veiller à la saisie des données de toutes les mesures et de tous les sondages, et assurer le contrôle de la qualité.</w:t>
      </w:r>
    </w:p>
    <w:p w14:paraId="1243039C"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Surveiller le budget et la facturation des dépenses liées aux études.</w:t>
      </w:r>
    </w:p>
    <w:p w14:paraId="2FEE3B09"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Négocier les budgets des études et préparer les présentations de contrats.</w:t>
      </w:r>
    </w:p>
    <w:p w14:paraId="615B870F"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Participer à la rédaction de rapports et de demandes de subvention ainsi qu’à la préparation de présentations, d’affiches et de publications.</w:t>
      </w:r>
    </w:p>
    <w:p w14:paraId="0F592C89"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Aviser les médecins affiliées et affiliés de tout problème lié à la thérapie clinique ou au protocole d’étude.</w:t>
      </w:r>
    </w:p>
    <w:p w14:paraId="6B0E2E54"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Organiser et animer des réunions liées aux activités de recherche.</w:t>
      </w:r>
    </w:p>
    <w:p w14:paraId="1A142CF3"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Accomplir d’autres tâches qui lui sont assignées afin d’atteindre les buts et les objectifs de l’équipe de recherche.</w:t>
      </w:r>
    </w:p>
    <w:p w14:paraId="130D376E"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Assurer l’exécution d’études et de programmes de recherche clinique.</w:t>
      </w:r>
    </w:p>
    <w:p w14:paraId="7D141F92"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Recueillir, traiter et aider à la compilation et à la vérification des données de recherche, des échantillons ou des spécimens (en suivant un protocole strict et des instructions détaillées).</w:t>
      </w:r>
    </w:p>
    <w:p w14:paraId="080C0F1E"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Entrer les formulaires et les documents de données dans les bases de données et les autres systèmes (</w:t>
      </w:r>
      <w:proofErr w:type="spellStart"/>
      <w:r w:rsidRPr="00F36A0F">
        <w:rPr>
          <w:rFonts w:ascii="Calibri" w:eastAsia="Calibri" w:hAnsi="Calibri" w:cs="Calibri"/>
          <w:bCs/>
          <w:color w:val="000000"/>
          <w:sz w:val="23"/>
          <w:szCs w:val="23"/>
          <w:lang w:val="fr-CA"/>
        </w:rPr>
        <w:t>eCRF</w:t>
      </w:r>
      <w:proofErr w:type="spellEnd"/>
      <w:r w:rsidRPr="00F36A0F">
        <w:rPr>
          <w:rFonts w:ascii="Calibri" w:eastAsia="Calibri" w:hAnsi="Calibri" w:cs="Calibri"/>
          <w:bCs/>
          <w:color w:val="000000"/>
          <w:sz w:val="23"/>
          <w:szCs w:val="23"/>
          <w:lang w:val="fr-CA"/>
        </w:rPr>
        <w:t>).</w:t>
      </w:r>
    </w:p>
    <w:p w14:paraId="51AC94BD"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Contribuer à la vérification régulière des données et au contrôle de la qualité, en assurant l’intégrité des données et la cohérence avec le protocole d’étude.</w:t>
      </w:r>
    </w:p>
    <w:p w14:paraId="64D30241"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Fournir une assistance administrative globale à l’équipe de recherche.</w:t>
      </w:r>
    </w:p>
    <w:p w14:paraId="0E0A7186"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Agir comme principale ou principal responsable de la communication entre le personnel de l’étude, les participantes et participants, les parties prenantes et les organismes de recherche clinique.</w:t>
      </w:r>
    </w:p>
    <w:p w14:paraId="41B1E976"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Facturer les dépenses liées aux études.</w:t>
      </w:r>
    </w:p>
    <w:p w14:paraId="61562E27" w14:textId="77777777" w:rsidR="00F36A0F" w:rsidRPr="00F36A0F" w:rsidRDefault="00F36A0F" w:rsidP="00F36A0F">
      <w:pPr>
        <w:rPr>
          <w:rFonts w:ascii="Calibri" w:eastAsia="Calibri" w:hAnsi="Calibri" w:cs="Calibri"/>
          <w:b/>
          <w:color w:val="000000"/>
          <w:sz w:val="23"/>
          <w:szCs w:val="23"/>
          <w:lang w:val="fr-CA"/>
        </w:rPr>
      </w:pPr>
    </w:p>
    <w:p w14:paraId="176F675C" w14:textId="77777777" w:rsidR="00F36A0F" w:rsidRDefault="00F36A0F">
      <w:pPr>
        <w:rPr>
          <w:rFonts w:ascii="Calibri" w:eastAsia="Calibri" w:hAnsi="Calibri" w:cs="Calibri"/>
          <w:b/>
          <w:color w:val="000000"/>
          <w:sz w:val="23"/>
          <w:szCs w:val="23"/>
          <w:lang w:val="fr-CA"/>
        </w:rPr>
      </w:pPr>
      <w:r>
        <w:rPr>
          <w:rFonts w:ascii="Calibri" w:eastAsia="Calibri" w:hAnsi="Calibri" w:cs="Calibri"/>
          <w:b/>
          <w:color w:val="000000"/>
          <w:sz w:val="23"/>
          <w:szCs w:val="23"/>
          <w:lang w:val="fr-CA"/>
        </w:rPr>
        <w:br w:type="page"/>
      </w:r>
    </w:p>
    <w:p w14:paraId="423589A6" w14:textId="7C7E6180" w:rsidR="00F36A0F" w:rsidRPr="00F36A0F" w:rsidRDefault="00F36A0F" w:rsidP="00F36A0F">
      <w:pPr>
        <w:rPr>
          <w:rFonts w:ascii="Calibri" w:eastAsia="Calibri" w:hAnsi="Calibri" w:cs="Calibri"/>
          <w:b/>
          <w:bCs/>
          <w:color w:val="000000"/>
          <w:sz w:val="23"/>
          <w:szCs w:val="23"/>
          <w:lang w:val="fr-CA"/>
        </w:rPr>
      </w:pPr>
      <w:r w:rsidRPr="00F36A0F">
        <w:rPr>
          <w:rFonts w:ascii="Calibri" w:eastAsia="Calibri" w:hAnsi="Calibri" w:cs="Calibri"/>
          <w:b/>
          <w:color w:val="000000"/>
          <w:sz w:val="23"/>
          <w:szCs w:val="23"/>
          <w:lang w:val="fr-CA"/>
        </w:rPr>
        <w:lastRenderedPageBreak/>
        <w:t>QUALIFICATIONS, COMPÉTENCES ET CAPACITÉS</w:t>
      </w:r>
    </w:p>
    <w:p w14:paraId="1AEE8C55" w14:textId="77777777" w:rsidR="00F36A0F" w:rsidRPr="00F36A0F" w:rsidRDefault="00F36A0F" w:rsidP="00F36A0F">
      <w:pPr>
        <w:rPr>
          <w:rFonts w:ascii="Calibri" w:eastAsia="Calibri" w:hAnsi="Calibri" w:cs="Calibri"/>
          <w:b/>
          <w:bCs/>
          <w:color w:val="000000"/>
          <w:sz w:val="23"/>
          <w:szCs w:val="23"/>
          <w:lang w:val="fr-CA"/>
        </w:rPr>
      </w:pPr>
    </w:p>
    <w:p w14:paraId="4C8A695A"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Diplôme dans un domaine lié à la santé, maîtrise ou expérience de travail équivalente (essentiel)</w:t>
      </w:r>
    </w:p>
    <w:p w14:paraId="74F87EAE"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Au moins 2 ans d’expérience en recherche clinique (essentiel)</w:t>
      </w:r>
    </w:p>
    <w:p w14:paraId="7C20C302"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Certifications des Bonnes pratiques cliniques de la Conférence internationale sur l’harmonisation et de la division 5 de Santé Canada (essentiel)</w:t>
      </w:r>
    </w:p>
    <w:p w14:paraId="0FE60FDA"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Compréhension de la conception, des lignes directrices et des normes régissant la recherche clinique (essentiel)</w:t>
      </w:r>
    </w:p>
    <w:p w14:paraId="07FAD5DF"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 xml:space="preserve">Compréhension de la </w:t>
      </w:r>
      <w:r w:rsidRPr="00F36A0F">
        <w:rPr>
          <w:rFonts w:ascii="Calibri" w:eastAsia="Calibri" w:hAnsi="Calibri" w:cs="Calibri"/>
          <w:bCs/>
          <w:i/>
          <w:iCs/>
          <w:color w:val="000000"/>
          <w:sz w:val="23"/>
          <w:szCs w:val="23"/>
          <w:lang w:val="fr-CA"/>
        </w:rPr>
        <w:t xml:space="preserve">Loi sur la protection des renseignements personnels sur la santé </w:t>
      </w:r>
      <w:r w:rsidRPr="00F36A0F">
        <w:rPr>
          <w:rFonts w:ascii="Calibri" w:eastAsia="Calibri" w:hAnsi="Calibri" w:cs="Calibri"/>
          <w:bCs/>
          <w:color w:val="000000"/>
          <w:sz w:val="23"/>
          <w:szCs w:val="23"/>
          <w:lang w:val="fr-CA"/>
        </w:rPr>
        <w:t>(essentiel)</w:t>
      </w:r>
    </w:p>
    <w:p w14:paraId="3CEB7DEA"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Excellentes compétences en informatique, notamment une connaissance approfondie des logiciels liés à la recherche (Excel, PowerPoint, Outlook, REDCap, moteurs de recherche documentaire, Reference Manager ou équivalent) (essentiel)</w:t>
      </w:r>
    </w:p>
    <w:p w14:paraId="314A52CD"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Connaissance et pratique des logiciels statistiques, notamment SPSS et REDCap (essentiel)</w:t>
      </w:r>
    </w:p>
    <w:p w14:paraId="0B573F51"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Expérience de la rédaction de rapports, de publications et de notes de communication (essentiel)</w:t>
      </w:r>
    </w:p>
    <w:p w14:paraId="2D24CCC9"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Excellentes compétences en matière d’organisation, d’imputabilité et de gestion du temps (essentiel)</w:t>
      </w:r>
    </w:p>
    <w:p w14:paraId="77D103FF"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Capacité de travailler de façon autonome avec un minimum de supervision et de penser de façon critique (essentiel)</w:t>
      </w:r>
    </w:p>
    <w:p w14:paraId="28934AB2"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Capacité de travailler efficacement au sein d’une équipe multidisciplinaire (essentiel)</w:t>
      </w:r>
    </w:p>
    <w:p w14:paraId="35A54849"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Excellentes aptitudes en communication orale et écrite (essentiel)</w:t>
      </w:r>
    </w:p>
    <w:p w14:paraId="20D2E626"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Excellentes compétences en relations interpersonnelles (essentiel)</w:t>
      </w:r>
    </w:p>
    <w:p w14:paraId="55D3FA2C"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Au moins 2 ans d’expérience des essais cliniques réglementés (un atout)</w:t>
      </w:r>
    </w:p>
    <w:p w14:paraId="403156EE" w14:textId="77777777" w:rsidR="00F36A0F" w:rsidRPr="00F36A0F" w:rsidRDefault="00F36A0F" w:rsidP="008035F3">
      <w:pPr>
        <w:numPr>
          <w:ilvl w:val="0"/>
          <w:numId w:val="4"/>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Bilinguisme (anglais et français) (un atout)</w:t>
      </w:r>
    </w:p>
    <w:p w14:paraId="3FE0C659" w14:textId="77777777" w:rsidR="00F36A0F" w:rsidRPr="00F36A0F" w:rsidRDefault="00F36A0F" w:rsidP="00F36A0F">
      <w:pPr>
        <w:rPr>
          <w:rFonts w:ascii="Calibri" w:eastAsia="Calibri" w:hAnsi="Calibri" w:cs="Calibri"/>
          <w:b/>
          <w:bCs/>
          <w:color w:val="000000"/>
          <w:sz w:val="23"/>
          <w:szCs w:val="23"/>
          <w:lang w:val="fr-CA"/>
        </w:rPr>
      </w:pPr>
    </w:p>
    <w:p w14:paraId="2D260EAA" w14:textId="77777777" w:rsidR="00F36A0F" w:rsidRPr="00F36A0F" w:rsidRDefault="00F36A0F" w:rsidP="00F36A0F">
      <w:pPr>
        <w:rPr>
          <w:rFonts w:ascii="Calibri" w:eastAsia="Calibri" w:hAnsi="Calibri" w:cs="Calibri"/>
          <w:b/>
          <w:color w:val="000000"/>
          <w:sz w:val="23"/>
          <w:szCs w:val="23"/>
          <w:lang w:val="fr-CA"/>
        </w:rPr>
      </w:pPr>
      <w:r w:rsidRPr="00F36A0F">
        <w:rPr>
          <w:rFonts w:ascii="Calibri" w:eastAsia="Calibri" w:hAnsi="Calibri" w:cs="Calibri"/>
          <w:b/>
          <w:color w:val="000000"/>
          <w:sz w:val="23"/>
          <w:szCs w:val="23"/>
          <w:lang w:val="fr-CA"/>
        </w:rPr>
        <w:t>CONDITIONS DE TRAVAIL</w:t>
      </w:r>
    </w:p>
    <w:p w14:paraId="280D4A6E" w14:textId="77777777" w:rsidR="00F36A0F" w:rsidRPr="00F36A0F" w:rsidRDefault="00F36A0F" w:rsidP="00F36A0F">
      <w:pPr>
        <w:rPr>
          <w:rFonts w:ascii="Calibri" w:eastAsia="Calibri" w:hAnsi="Calibri" w:cs="Calibri"/>
          <w:b/>
          <w:bCs/>
          <w:color w:val="000000"/>
          <w:sz w:val="23"/>
          <w:szCs w:val="23"/>
          <w:lang w:val="fr-CA"/>
        </w:rPr>
      </w:pPr>
    </w:p>
    <w:p w14:paraId="20ED1A0E"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Travail en milieu clinique à l’hôpital; exposition aux enfants, aux parents et aux aidantes et aidants.</w:t>
      </w:r>
    </w:p>
    <w:p w14:paraId="430D587D"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Capacité à faire preuve de souplesse en ce qui concerne les heures de travail afin de respecter les échéances.</w:t>
      </w:r>
    </w:p>
    <w:p w14:paraId="72087F3C"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Capacité à travailler dans un environnement dynamique et souvent mouvementé, et à mener plusieurs tâches de front.</w:t>
      </w:r>
    </w:p>
    <w:p w14:paraId="4B061A1B"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Capacité à travailler dans des délais serrés.</w:t>
      </w:r>
    </w:p>
    <w:p w14:paraId="44245AA5"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Capacité à transmettre de l’information de manière efficace et collaborative.</w:t>
      </w:r>
    </w:p>
    <w:p w14:paraId="41B647CE" w14:textId="77777777" w:rsidR="00F36A0F" w:rsidRPr="00F36A0F" w:rsidRDefault="00F36A0F" w:rsidP="008035F3">
      <w:pPr>
        <w:numPr>
          <w:ilvl w:val="0"/>
          <w:numId w:val="3"/>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Capacité à faire preuve de créativité et d’initiative ainsi qu’à relever des défis pour générer des améliorations.</w:t>
      </w:r>
    </w:p>
    <w:p w14:paraId="6F78D287" w14:textId="77777777" w:rsidR="00F36A0F" w:rsidRPr="00F36A0F" w:rsidRDefault="00F36A0F" w:rsidP="00F36A0F">
      <w:pPr>
        <w:rPr>
          <w:rFonts w:ascii="Calibri" w:eastAsia="Calibri" w:hAnsi="Calibri" w:cs="Calibri"/>
          <w:b/>
          <w:color w:val="000000"/>
          <w:sz w:val="23"/>
          <w:szCs w:val="23"/>
          <w:lang w:val="fr-CA"/>
        </w:rPr>
      </w:pPr>
    </w:p>
    <w:p w14:paraId="09318A92" w14:textId="77777777" w:rsidR="00F36A0F" w:rsidRPr="00F36A0F" w:rsidRDefault="00F36A0F" w:rsidP="00F36A0F">
      <w:pPr>
        <w:rPr>
          <w:rFonts w:ascii="Calibri" w:eastAsia="Calibri" w:hAnsi="Calibri" w:cs="Calibri"/>
          <w:b/>
          <w:color w:val="000000"/>
          <w:sz w:val="23"/>
          <w:szCs w:val="23"/>
          <w:lang w:val="fr-CA"/>
        </w:rPr>
      </w:pPr>
      <w:r w:rsidRPr="00F36A0F">
        <w:rPr>
          <w:rFonts w:ascii="Calibri" w:eastAsia="Calibri" w:hAnsi="Calibri" w:cs="Calibri"/>
          <w:b/>
          <w:color w:val="000000"/>
          <w:sz w:val="23"/>
          <w:szCs w:val="23"/>
          <w:lang w:val="fr-CA"/>
        </w:rPr>
        <w:t>AUTRES EXIGENCES</w:t>
      </w:r>
    </w:p>
    <w:p w14:paraId="4C9DAA87" w14:textId="77777777" w:rsidR="00F36A0F" w:rsidRPr="00F36A0F" w:rsidRDefault="00F36A0F" w:rsidP="00F36A0F">
      <w:pPr>
        <w:rPr>
          <w:rFonts w:ascii="Calibri" w:eastAsia="Calibri" w:hAnsi="Calibri" w:cs="Calibri"/>
          <w:b/>
          <w:color w:val="000000"/>
          <w:sz w:val="23"/>
          <w:szCs w:val="23"/>
          <w:lang w:val="fr-CA"/>
        </w:rPr>
      </w:pPr>
    </w:p>
    <w:p w14:paraId="57A3CC51" w14:textId="77777777" w:rsidR="00F36A0F" w:rsidRPr="00F36A0F" w:rsidRDefault="00F36A0F" w:rsidP="008035F3">
      <w:pPr>
        <w:numPr>
          <w:ilvl w:val="0"/>
          <w:numId w:val="2"/>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Autorisation de travailler au Canada.</w:t>
      </w:r>
    </w:p>
    <w:p w14:paraId="41E22002" w14:textId="77777777" w:rsidR="00F36A0F" w:rsidRPr="00F36A0F" w:rsidRDefault="00F36A0F" w:rsidP="008035F3">
      <w:pPr>
        <w:numPr>
          <w:ilvl w:val="0"/>
          <w:numId w:val="2"/>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Conformité aux exigences de CHEO RI en matière de santé au travail, de vaccination et de surveillance de la santé, telles qu'elles s'appliquent au rôle et à l'environnement de travail.</w:t>
      </w:r>
    </w:p>
    <w:p w14:paraId="1AF2CBBD" w14:textId="77777777" w:rsidR="00F36A0F" w:rsidRPr="00F36A0F" w:rsidRDefault="00F36A0F" w:rsidP="008035F3">
      <w:pPr>
        <w:numPr>
          <w:ilvl w:val="0"/>
          <w:numId w:val="2"/>
        </w:num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Réalisation d'un contrôle des antécédents judiciaires, conformément aux exigences institutionnelles et réglementaires.</w:t>
      </w:r>
    </w:p>
    <w:p w14:paraId="6F7ED16C" w14:textId="77777777" w:rsidR="00F36A0F" w:rsidRPr="00F36A0F" w:rsidRDefault="00F36A0F" w:rsidP="00F36A0F">
      <w:pPr>
        <w:rPr>
          <w:rFonts w:ascii="Calibri" w:eastAsia="Calibri" w:hAnsi="Calibri" w:cs="Calibri"/>
          <w:bCs/>
          <w:color w:val="000000"/>
          <w:sz w:val="23"/>
          <w:szCs w:val="23"/>
          <w:lang w:val="fr-CA"/>
        </w:rPr>
      </w:pPr>
    </w:p>
    <w:p w14:paraId="6F350C2D" w14:textId="77777777" w:rsidR="00F36A0F" w:rsidRPr="00F36A0F" w:rsidRDefault="00F36A0F" w:rsidP="00F36A0F">
      <w:pPr>
        <w:rPr>
          <w:rFonts w:ascii="Calibri" w:eastAsia="Calibri" w:hAnsi="Calibri" w:cs="Calibri"/>
          <w:b/>
          <w:bCs/>
          <w:color w:val="000000"/>
          <w:sz w:val="23"/>
          <w:szCs w:val="23"/>
          <w:u w:val="single"/>
          <w:lang w:val="fr-CA"/>
        </w:rPr>
      </w:pPr>
      <w:r w:rsidRPr="00F36A0F">
        <w:rPr>
          <w:rFonts w:ascii="Calibri" w:eastAsia="Calibri" w:hAnsi="Calibri" w:cs="Calibri"/>
          <w:b/>
          <w:color w:val="000000"/>
          <w:sz w:val="23"/>
          <w:szCs w:val="23"/>
          <w:u w:val="single"/>
          <w:lang w:val="fr-CA"/>
        </w:rPr>
        <w:t>POUR POSTULER</w:t>
      </w:r>
    </w:p>
    <w:p w14:paraId="61210292" w14:textId="77777777" w:rsidR="00F36A0F" w:rsidRPr="00F36A0F" w:rsidRDefault="00F36A0F" w:rsidP="00F36A0F">
      <w:pPr>
        <w:rPr>
          <w:rFonts w:ascii="Calibri" w:eastAsia="Calibri" w:hAnsi="Calibri" w:cs="Calibri"/>
          <w:b/>
          <w:i/>
          <w:iCs/>
          <w:color w:val="000000"/>
          <w:sz w:val="23"/>
          <w:szCs w:val="23"/>
          <w:lang w:val="fr-CA"/>
        </w:rPr>
      </w:pPr>
    </w:p>
    <w:p w14:paraId="4A6C8E5A" w14:textId="12546A75" w:rsidR="00F36A0F" w:rsidRPr="00F36A0F" w:rsidRDefault="00F36A0F" w:rsidP="00F36A0F">
      <w:pPr>
        <w:rPr>
          <w:rFonts w:ascii="Calibri" w:eastAsia="Calibri" w:hAnsi="Calibri" w:cs="Calibri"/>
          <w:bCs/>
          <w:color w:val="000000"/>
          <w:sz w:val="23"/>
          <w:szCs w:val="23"/>
          <w:lang w:val="fr-CA"/>
        </w:rPr>
      </w:pPr>
      <w:r w:rsidRPr="00F36A0F">
        <w:rPr>
          <w:rFonts w:ascii="Calibri" w:eastAsia="Calibri" w:hAnsi="Calibri" w:cs="Calibri"/>
          <w:bCs/>
          <w:color w:val="000000"/>
          <w:sz w:val="23"/>
          <w:szCs w:val="23"/>
          <w:lang w:val="fr-CA"/>
        </w:rPr>
        <w:t xml:space="preserve">Veuillez envoyer un CV complet et une lettre de présentation à </w:t>
      </w:r>
      <w:r w:rsidRPr="00F36A0F">
        <w:rPr>
          <w:rFonts w:ascii="Calibri" w:eastAsia="Calibri" w:hAnsi="Calibri" w:cs="Calibri"/>
          <w:bCs/>
          <w:color w:val="000000"/>
          <w:sz w:val="23"/>
          <w:szCs w:val="23"/>
          <w:lang w:val="fr-CA"/>
        </w:rPr>
        <w:t xml:space="preserve">Aritshana Kathiresu par courriel à l’adresse suivante: </w:t>
      </w:r>
      <w:hyperlink r:id="rId15" w:history="1">
        <w:r w:rsidRPr="00F36A0F">
          <w:rPr>
            <w:rStyle w:val="Hyperlink"/>
            <w:rFonts w:ascii="Calibri" w:eastAsia="Calibri" w:hAnsi="Calibri" w:cs="Calibri"/>
            <w:bCs/>
            <w:sz w:val="23"/>
            <w:szCs w:val="23"/>
            <w:lang w:val="fr-CA"/>
          </w:rPr>
          <w:t>akathiresu@cheo.on.ca</w:t>
        </w:r>
      </w:hyperlink>
      <w:r w:rsidRPr="00F36A0F">
        <w:rPr>
          <w:rFonts w:ascii="Calibri" w:eastAsia="Calibri" w:hAnsi="Calibri" w:cs="Calibri"/>
          <w:bCs/>
          <w:color w:val="000000"/>
          <w:sz w:val="23"/>
          <w:szCs w:val="23"/>
          <w:lang w:val="fr-CA"/>
        </w:rPr>
        <w:t>.</w:t>
      </w:r>
    </w:p>
    <w:p w14:paraId="419E0171" w14:textId="77777777" w:rsidR="00F36A0F" w:rsidRPr="00F36A0F" w:rsidRDefault="00F36A0F" w:rsidP="00F36A0F">
      <w:pPr>
        <w:rPr>
          <w:rFonts w:ascii="Calibri" w:eastAsia="Calibri" w:hAnsi="Calibri" w:cs="Calibri"/>
          <w:color w:val="000000"/>
          <w:sz w:val="23"/>
          <w:szCs w:val="23"/>
          <w:lang w:val="fr-CA"/>
        </w:rPr>
      </w:pPr>
    </w:p>
    <w:p w14:paraId="65AA115C"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iCs/>
          <w:color w:val="000000"/>
          <w:sz w:val="23"/>
          <w:szCs w:val="23"/>
          <w:lang w:val="fr-CA"/>
        </w:rPr>
        <w:t xml:space="preserve">L’Institut de recherche de CHEO valorise la diversité et est un employeur qui souscrit au principe de l’égalité d’accès. Nous nous engageons à fournir un environnement de travail inclusif et sans obstacle, en commençant par le processus d’embauche, et nous sommes heureux de recevoir les demandes de tous les candidats qualifiés. Les </w:t>
      </w:r>
      <w:r w:rsidRPr="00F36A0F">
        <w:rPr>
          <w:rFonts w:ascii="Calibri" w:eastAsia="Calibri" w:hAnsi="Calibri" w:cs="Calibri"/>
          <w:iCs/>
          <w:color w:val="000000"/>
          <w:sz w:val="23"/>
          <w:szCs w:val="23"/>
          <w:lang w:val="fr-CA"/>
        </w:rPr>
        <w:lastRenderedPageBreak/>
        <w:t xml:space="preserve">candidats qui auront besoin de mesures d’adaptation durant le processus de demande d’emploi sont priés d’envoyer un courriel aux Ressources humaines, conformément à la Loi sur l’accessibilité pour les personnes handicapées de l’Ontario à l’adresse suivante : </w:t>
      </w:r>
      <w:hyperlink w:history="1">
        <w:r w:rsidRPr="00F36A0F">
          <w:rPr>
            <w:rStyle w:val="Hyperlink"/>
            <w:rFonts w:ascii="Calibri" w:eastAsia="Calibri" w:hAnsi="Calibri" w:cs="Calibri"/>
            <w:iCs/>
            <w:sz w:val="23"/>
            <w:szCs w:val="23"/>
            <w:lang w:val="fr-CA"/>
          </w:rPr>
          <w:t>researchhr@cheo.on.ca</w:t>
        </w:r>
      </w:hyperlink>
      <w:r w:rsidRPr="00F36A0F">
        <w:rPr>
          <w:rFonts w:ascii="Calibri" w:eastAsia="Calibri" w:hAnsi="Calibri" w:cs="Calibri"/>
          <w:iCs/>
          <w:color w:val="000000"/>
          <w:sz w:val="23"/>
          <w:szCs w:val="23"/>
          <w:lang w:val="fr-CA"/>
        </w:rPr>
        <w:t>.</w:t>
      </w:r>
    </w:p>
    <w:p w14:paraId="4868D0EF" w14:textId="77777777" w:rsidR="00F36A0F" w:rsidRPr="00F36A0F" w:rsidRDefault="00F36A0F" w:rsidP="00F36A0F">
      <w:pPr>
        <w:rPr>
          <w:rFonts w:ascii="Calibri" w:eastAsia="Calibri" w:hAnsi="Calibri" w:cs="Calibri"/>
          <w:color w:val="000000"/>
          <w:sz w:val="23"/>
          <w:szCs w:val="23"/>
          <w:lang w:val="fr-CA"/>
        </w:rPr>
      </w:pPr>
    </w:p>
    <w:p w14:paraId="78244AD8" w14:textId="77777777" w:rsidR="00F36A0F" w:rsidRPr="00F36A0F" w:rsidRDefault="00F36A0F" w:rsidP="00F36A0F">
      <w:pPr>
        <w:rPr>
          <w:rFonts w:ascii="Calibri" w:eastAsia="Calibri" w:hAnsi="Calibri" w:cs="Calibri"/>
          <w:iCs/>
          <w:color w:val="000000"/>
          <w:sz w:val="23"/>
          <w:szCs w:val="23"/>
          <w:lang w:val="fr-CA"/>
        </w:rPr>
      </w:pPr>
      <w:r w:rsidRPr="00F36A0F">
        <w:rPr>
          <w:rFonts w:ascii="Calibri" w:eastAsia="Calibri" w:hAnsi="Calibri" w:cs="Calibri"/>
          <w:iCs/>
          <w:color w:val="000000"/>
          <w:sz w:val="23"/>
          <w:szCs w:val="23"/>
          <w:lang w:val="fr-CA"/>
        </w:rPr>
        <w:t xml:space="preserve">L’Institut de recherche de CHEO cherche à accroître l’équité, la diversité et l’inclusion dans toutes ses activités, y compris la recherche, l’éducation et l’avancement de carrière, les partenariats avec les patients, les familles et les donateurs. Nous accordons de l’importance aux parcours de carrière et aux perspectives diversifiées et non traditionnelles et nous valorisons les compétences telles que la résilience, la collaboration et l’établissement de relations. Nous invitons les membres des minorités racialisées, les peuples autochtones, les personnes handicapées, les personnes ayant des orientations sexuelles minoritaires et des identités de genre ainsi que les autres personnes qui possèdent les compétences et les connaissances nécessaires à présenter leur demande afin de collaborer de manière productive avec des communautés diverses. </w:t>
      </w:r>
    </w:p>
    <w:p w14:paraId="2358417F" w14:textId="77777777" w:rsidR="00F36A0F" w:rsidRPr="00F36A0F" w:rsidRDefault="00F36A0F" w:rsidP="00F36A0F">
      <w:pPr>
        <w:rPr>
          <w:rFonts w:ascii="Calibri" w:eastAsia="Calibri" w:hAnsi="Calibri" w:cs="Calibri"/>
          <w:color w:val="000000"/>
          <w:sz w:val="23"/>
          <w:szCs w:val="23"/>
          <w:lang w:val="fr-CA"/>
        </w:rPr>
      </w:pPr>
    </w:p>
    <w:p w14:paraId="0BD576E3"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Seules les candidatures des personnes autorisées à travailler au Canada seront prises en considération. Nous remercions tous les candidats de leur intérêt, cependant, nous ne communiquerons qu’avec ceux qui seront convoqués à une entrevue.</w:t>
      </w:r>
    </w:p>
    <w:p w14:paraId="173E9C76" w14:textId="77777777" w:rsidR="00F36A0F" w:rsidRPr="00F36A0F" w:rsidRDefault="00F36A0F" w:rsidP="00F36A0F">
      <w:pPr>
        <w:rPr>
          <w:rFonts w:ascii="Calibri" w:eastAsia="Calibri" w:hAnsi="Calibri" w:cs="Calibri"/>
          <w:color w:val="000000"/>
          <w:sz w:val="23"/>
          <w:szCs w:val="23"/>
          <w:lang w:val="fr-CA"/>
        </w:rPr>
      </w:pPr>
    </w:p>
    <w:p w14:paraId="580524F8" w14:textId="1F89974E"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 xml:space="preserve">L’IR du CHEO </w:t>
      </w:r>
      <w:r>
        <w:rPr>
          <w:rFonts w:ascii="Calibri" w:eastAsia="Calibri" w:hAnsi="Calibri" w:cs="Calibri"/>
          <w:color w:val="000000"/>
          <w:sz w:val="23"/>
          <w:szCs w:val="23"/>
          <w:lang w:val="fr-CA"/>
        </w:rPr>
        <w:t>n’utilise pas</w:t>
      </w:r>
      <w:r w:rsidRPr="00F36A0F">
        <w:rPr>
          <w:rFonts w:ascii="Calibri" w:eastAsia="Calibri" w:hAnsi="Calibri" w:cs="Calibri"/>
          <w:color w:val="000000"/>
          <w:sz w:val="23"/>
          <w:szCs w:val="23"/>
          <w:lang w:val="fr-CA"/>
        </w:rPr>
        <w:t xml:space="preserve"> l’intelligence artificielle dans son processus de recrutement et de sélection. </w:t>
      </w:r>
    </w:p>
    <w:p w14:paraId="58683095" w14:textId="77777777" w:rsidR="00F36A0F" w:rsidRPr="00F36A0F" w:rsidRDefault="00F36A0F" w:rsidP="00F36A0F">
      <w:pPr>
        <w:rPr>
          <w:rFonts w:ascii="Calibri" w:eastAsia="Calibri" w:hAnsi="Calibri" w:cs="Calibri"/>
          <w:color w:val="000000"/>
          <w:sz w:val="23"/>
          <w:szCs w:val="23"/>
          <w:lang w:val="fr-CA"/>
        </w:rPr>
      </w:pPr>
    </w:p>
    <w:p w14:paraId="301CB2F3"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Sauf indication contraire, le lieu de travail sera situé au 401, chemin Smyth, à Ottawa (Ontario) K1H 8L1. Seules les candidatures des personnes autorisées à travailler au Canada seront prises en considération. Nous remercions l’ensemble des candidates et candidats de leur intérêt; cependant, nous ne communiquerons qu’avec les personnes qui seront convoquées à une entrevue.</w:t>
      </w:r>
    </w:p>
    <w:p w14:paraId="5809E08E" w14:textId="77777777" w:rsidR="00F36A0F" w:rsidRPr="00F36A0F" w:rsidRDefault="00F36A0F" w:rsidP="00F36A0F">
      <w:pPr>
        <w:rPr>
          <w:rFonts w:ascii="Calibri" w:eastAsia="Calibri" w:hAnsi="Calibri" w:cs="Calibri"/>
          <w:color w:val="000000"/>
          <w:sz w:val="23"/>
          <w:szCs w:val="23"/>
          <w:lang w:val="fr-CA"/>
        </w:rPr>
      </w:pPr>
    </w:p>
    <w:p w14:paraId="0DF87DFB"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Institut de recherche du CHEO - Service des ressources humaines</w:t>
      </w:r>
    </w:p>
    <w:p w14:paraId="1105CA39"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researchhr@cheo.on.ca</w:t>
      </w:r>
    </w:p>
    <w:p w14:paraId="262B9D7D"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401, chemin Smyth</w:t>
      </w:r>
    </w:p>
    <w:p w14:paraId="72458166" w14:textId="77777777" w:rsidR="00F36A0F" w:rsidRPr="00F36A0F" w:rsidRDefault="00F36A0F" w:rsidP="00F36A0F">
      <w:pPr>
        <w:rPr>
          <w:rFonts w:ascii="Calibri" w:eastAsia="Calibri" w:hAnsi="Calibri" w:cs="Calibri"/>
          <w:color w:val="000000"/>
          <w:sz w:val="23"/>
          <w:szCs w:val="23"/>
          <w:lang w:val="fr-CA"/>
        </w:rPr>
      </w:pPr>
      <w:r w:rsidRPr="00F36A0F">
        <w:rPr>
          <w:rFonts w:ascii="Calibri" w:eastAsia="Calibri" w:hAnsi="Calibri" w:cs="Calibri"/>
          <w:color w:val="000000"/>
          <w:sz w:val="23"/>
          <w:szCs w:val="23"/>
          <w:lang w:val="fr-CA"/>
        </w:rPr>
        <w:t>Ottawa (Ontario) K1H 8L1, CANADA</w:t>
      </w:r>
    </w:p>
    <w:p w14:paraId="4D4CF6AF" w14:textId="77777777" w:rsidR="00F36A0F" w:rsidRPr="00F36A0F" w:rsidRDefault="00F36A0F" w:rsidP="33A9AF63">
      <w:pPr>
        <w:rPr>
          <w:rFonts w:ascii="Calibri" w:hAnsi="Calibri" w:cs="Arial"/>
          <w:color w:val="000000" w:themeColor="text1"/>
          <w:sz w:val="23"/>
          <w:szCs w:val="23"/>
        </w:rPr>
      </w:pPr>
    </w:p>
    <w:p w14:paraId="6BB9E253" w14:textId="77777777" w:rsidR="00D8270D" w:rsidRPr="00F36A0F" w:rsidRDefault="00D8270D" w:rsidP="00DB3B69">
      <w:pPr>
        <w:rPr>
          <w:rFonts w:ascii="Calibri" w:hAnsi="Calibri" w:cs="Arial"/>
          <w:color w:val="000000"/>
          <w:sz w:val="23"/>
          <w:szCs w:val="23"/>
          <w:shd w:val="clear" w:color="auto" w:fill="FFFFFF"/>
        </w:rPr>
      </w:pPr>
    </w:p>
    <w:p w14:paraId="23DE523C" w14:textId="77777777" w:rsidR="001F19B4" w:rsidRPr="00F36A0F" w:rsidRDefault="001F19B4" w:rsidP="001F19B4">
      <w:pPr>
        <w:jc w:val="center"/>
        <w:rPr>
          <w:rFonts w:ascii="Calibri" w:hAnsi="Calibri" w:cs="Arial"/>
          <w:b/>
          <w:bCs/>
          <w:sz w:val="23"/>
          <w:szCs w:val="23"/>
        </w:rPr>
      </w:pPr>
    </w:p>
    <w:sectPr w:rsidR="001F19B4" w:rsidRPr="00F36A0F" w:rsidSect="004031C9">
      <w:headerReference w:type="default" r:id="rId16"/>
      <w:footerReference w:type="default" r:id="rId17"/>
      <w:headerReference w:type="first" r:id="rId18"/>
      <w:pgSz w:w="12240" w:h="15840" w:code="1"/>
      <w:pgMar w:top="720" w:right="720" w:bottom="1152"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05956" w14:textId="77777777" w:rsidR="008035F3" w:rsidRDefault="008035F3">
      <w:r>
        <w:separator/>
      </w:r>
    </w:p>
  </w:endnote>
  <w:endnote w:type="continuationSeparator" w:id="0">
    <w:p w14:paraId="6B5A0D32" w14:textId="77777777" w:rsidR="008035F3" w:rsidRDefault="008035F3">
      <w:r>
        <w:continuationSeparator/>
      </w:r>
    </w:p>
  </w:endnote>
  <w:endnote w:type="continuationNotice" w:id="1">
    <w:p w14:paraId="73D02B6E" w14:textId="77777777" w:rsidR="008035F3" w:rsidRDefault="008035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6223" w14:textId="77777777" w:rsidR="00623EA4" w:rsidRDefault="00623EA4">
    <w:pPr>
      <w:pStyle w:val="Footer"/>
      <w:pBdr>
        <w:top w:val="single" w:sz="4" w:space="1" w:color="auto"/>
      </w:pBdr>
      <w:tabs>
        <w:tab w:val="clear" w:pos="8640"/>
        <w:tab w:val="right" w:pos="9900"/>
      </w:tabs>
      <w:rPr>
        <w:rFonts w:ascii="Arial" w:hAnsi="Arial" w:cs="Arial"/>
        <w: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96378" w14:textId="77777777" w:rsidR="008035F3" w:rsidRDefault="008035F3">
      <w:r>
        <w:separator/>
      </w:r>
    </w:p>
  </w:footnote>
  <w:footnote w:type="continuationSeparator" w:id="0">
    <w:p w14:paraId="5853B672" w14:textId="77777777" w:rsidR="008035F3" w:rsidRDefault="008035F3">
      <w:r>
        <w:continuationSeparator/>
      </w:r>
    </w:p>
  </w:footnote>
  <w:footnote w:type="continuationNotice" w:id="1">
    <w:p w14:paraId="589C3BDE" w14:textId="77777777" w:rsidR="008035F3" w:rsidRDefault="008035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3F7E" w14:textId="362F0CE6" w:rsidR="004031C9" w:rsidRDefault="004031C9">
    <w:pPr>
      <w:pStyle w:val="Header"/>
    </w:pPr>
  </w:p>
  <w:p w14:paraId="789AC4E5" w14:textId="77777777" w:rsidR="004031C9" w:rsidRDefault="00403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FB0B" w14:textId="43970834" w:rsidR="004031C9" w:rsidRDefault="004031C9">
    <w:pPr>
      <w:pStyle w:val="Header"/>
    </w:pPr>
    <w:r>
      <w:rPr>
        <w:noProof/>
      </w:rPr>
      <w:drawing>
        <wp:inline distT="0" distB="0" distL="0" distR="0" wp14:anchorId="142280D2" wp14:editId="4FA45615">
          <wp:extent cx="5188217" cy="673135"/>
          <wp:effectExtent l="0" t="0" r="0" b="0"/>
          <wp:docPr id="3224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2792" name="Picture 32242792"/>
                  <pic:cNvPicPr/>
                </pic:nvPicPr>
                <pic:blipFill>
                  <a:blip r:embed="rId1">
                    <a:extLst>
                      <a:ext uri="{28A0092B-C50C-407E-A947-70E740481C1C}">
                        <a14:useLocalDpi xmlns:a14="http://schemas.microsoft.com/office/drawing/2010/main" val="0"/>
                      </a:ext>
                    </a:extLst>
                  </a:blip>
                  <a:stretch>
                    <a:fillRect/>
                  </a:stretch>
                </pic:blipFill>
                <pic:spPr>
                  <a:xfrm>
                    <a:off x="0" y="0"/>
                    <a:ext cx="5188217" cy="6731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5"/>
    <w:lvl w:ilvl="0">
      <w:start w:val="1"/>
      <w:numFmt w:val="bullet"/>
      <w:lvlText w:val=""/>
      <w:lvlJc w:val="left"/>
      <w:pPr>
        <w:tabs>
          <w:tab w:val="num" w:pos="0"/>
        </w:tabs>
        <w:ind w:left="720" w:hanging="360"/>
      </w:pPr>
      <w:rPr>
        <w:rFonts w:ascii="Symbol" w:hAnsi="Symbol" w:cs="Symbol" w:hint="default"/>
        <w:sz w:val="22"/>
        <w:szCs w:val="22"/>
      </w:rPr>
    </w:lvl>
  </w:abstractNum>
  <w:abstractNum w:abstractNumId="1" w15:restartNumberingAfterBreak="0">
    <w:nsid w:val="00000003"/>
    <w:multiLevelType w:val="singleLevel"/>
    <w:tmpl w:val="00000003"/>
    <w:name w:val="WW8Num7"/>
    <w:lvl w:ilvl="0">
      <w:start w:val="1"/>
      <w:numFmt w:val="bullet"/>
      <w:lvlText w:val=""/>
      <w:lvlJc w:val="left"/>
      <w:pPr>
        <w:tabs>
          <w:tab w:val="num" w:pos="720"/>
        </w:tabs>
        <w:ind w:left="1080" w:hanging="360"/>
      </w:pPr>
      <w:rPr>
        <w:rFonts w:ascii="Symbol" w:hAnsi="Symbol" w:cs="Symbol" w:hint="default"/>
        <w:color w:val="auto"/>
        <w:sz w:val="20"/>
      </w:rPr>
    </w:lvl>
  </w:abstractNum>
  <w:abstractNum w:abstractNumId="2" w15:restartNumberingAfterBreak="0">
    <w:nsid w:val="00000004"/>
    <w:multiLevelType w:val="singleLevel"/>
    <w:tmpl w:val="00000004"/>
    <w:name w:val="WW8Num11"/>
    <w:lvl w:ilvl="0">
      <w:start w:val="1"/>
      <w:numFmt w:val="bullet"/>
      <w:lvlText w:val=""/>
      <w:lvlJc w:val="left"/>
      <w:pPr>
        <w:tabs>
          <w:tab w:val="num" w:pos="0"/>
        </w:tabs>
        <w:ind w:left="720" w:hanging="360"/>
      </w:pPr>
      <w:rPr>
        <w:rFonts w:ascii="Symbol" w:hAnsi="Symbol" w:cs="Symbol" w:hint="default"/>
        <w:color w:val="auto"/>
        <w:sz w:val="20"/>
        <w:szCs w:val="22"/>
      </w:rPr>
    </w:lvl>
  </w:abstractNum>
  <w:abstractNum w:abstractNumId="3" w15:restartNumberingAfterBreak="0">
    <w:nsid w:val="2B727F3F"/>
    <w:multiLevelType w:val="hybridMultilevel"/>
    <w:tmpl w:val="95A45050"/>
    <w:lvl w:ilvl="0" w:tplc="768C7512">
      <w:start w:val="1"/>
      <w:numFmt w:val="bullet"/>
      <w:lvlText w:val=""/>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EA1D2A"/>
    <w:multiLevelType w:val="hybridMultilevel"/>
    <w:tmpl w:val="02722E94"/>
    <w:lvl w:ilvl="0" w:tplc="768C7512">
      <w:start w:val="1"/>
      <w:numFmt w:val="bullet"/>
      <w:lvlText w:val=""/>
      <w:lvlJc w:val="left"/>
      <w:pPr>
        <w:ind w:left="360" w:hanging="360"/>
      </w:pPr>
      <w:rPr>
        <w:rFonts w:ascii="Symbol" w:hAnsi="Symbol" w:hint="default"/>
        <w:color w:val="auto"/>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4718027">
    <w:abstractNumId w:val="3"/>
  </w:num>
  <w:num w:numId="2" w16cid:durableId="1542211062">
    <w:abstractNumId w:val="4"/>
  </w:num>
  <w:num w:numId="3" w16cid:durableId="1849058952">
    <w:abstractNumId w:val="4"/>
    <w:lvlOverride w:ilvl="0"/>
    <w:lvlOverride w:ilvl="1"/>
    <w:lvlOverride w:ilvl="2"/>
    <w:lvlOverride w:ilvl="3"/>
    <w:lvlOverride w:ilvl="4"/>
    <w:lvlOverride w:ilvl="5"/>
    <w:lvlOverride w:ilvl="6"/>
    <w:lvlOverride w:ilvl="7"/>
    <w:lvlOverride w:ilvl="8"/>
  </w:num>
  <w:num w:numId="4" w16cid:durableId="54354890">
    <w:abstractNumId w:val="3"/>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956"/>
    <w:rsid w:val="00010E3B"/>
    <w:rsid w:val="00011F15"/>
    <w:rsid w:val="000131A9"/>
    <w:rsid w:val="0003134C"/>
    <w:rsid w:val="00035AB5"/>
    <w:rsid w:val="00037B29"/>
    <w:rsid w:val="00042A69"/>
    <w:rsid w:val="000440E7"/>
    <w:rsid w:val="0007496E"/>
    <w:rsid w:val="000764F9"/>
    <w:rsid w:val="00077AED"/>
    <w:rsid w:val="000802F4"/>
    <w:rsid w:val="00093127"/>
    <w:rsid w:val="000A0A17"/>
    <w:rsid w:val="000B5EFD"/>
    <w:rsid w:val="000C1F67"/>
    <w:rsid w:val="000D0CE1"/>
    <w:rsid w:val="000D2FF7"/>
    <w:rsid w:val="000F0957"/>
    <w:rsid w:val="000F167D"/>
    <w:rsid w:val="000F2C9E"/>
    <w:rsid w:val="000F2E53"/>
    <w:rsid w:val="00131356"/>
    <w:rsid w:val="001365F3"/>
    <w:rsid w:val="00142CF6"/>
    <w:rsid w:val="001953AE"/>
    <w:rsid w:val="001C2B15"/>
    <w:rsid w:val="001D2FD9"/>
    <w:rsid w:val="001D4F40"/>
    <w:rsid w:val="001D6EB8"/>
    <w:rsid w:val="001F19B4"/>
    <w:rsid w:val="002078E7"/>
    <w:rsid w:val="0021129A"/>
    <w:rsid w:val="00212934"/>
    <w:rsid w:val="00214CE0"/>
    <w:rsid w:val="002153C6"/>
    <w:rsid w:val="002221EC"/>
    <w:rsid w:val="00230378"/>
    <w:rsid w:val="002304FC"/>
    <w:rsid w:val="00242C09"/>
    <w:rsid w:val="00245C1D"/>
    <w:rsid w:val="00267E21"/>
    <w:rsid w:val="00271BC3"/>
    <w:rsid w:val="00273956"/>
    <w:rsid w:val="00281E27"/>
    <w:rsid w:val="002946E7"/>
    <w:rsid w:val="002A0FFC"/>
    <w:rsid w:val="002B4274"/>
    <w:rsid w:val="002C4441"/>
    <w:rsid w:val="002D067E"/>
    <w:rsid w:val="002D2E01"/>
    <w:rsid w:val="002E086F"/>
    <w:rsid w:val="002E3499"/>
    <w:rsid w:val="002E7C67"/>
    <w:rsid w:val="002F190A"/>
    <w:rsid w:val="00300310"/>
    <w:rsid w:val="00304DFB"/>
    <w:rsid w:val="00324036"/>
    <w:rsid w:val="0033355B"/>
    <w:rsid w:val="00334969"/>
    <w:rsid w:val="00336D12"/>
    <w:rsid w:val="00352928"/>
    <w:rsid w:val="00352AF1"/>
    <w:rsid w:val="00354900"/>
    <w:rsid w:val="00354D75"/>
    <w:rsid w:val="00354DCC"/>
    <w:rsid w:val="00356DD1"/>
    <w:rsid w:val="00370ACC"/>
    <w:rsid w:val="00375BE9"/>
    <w:rsid w:val="00376FF2"/>
    <w:rsid w:val="00380E2D"/>
    <w:rsid w:val="0039358C"/>
    <w:rsid w:val="003A3974"/>
    <w:rsid w:val="003A52E4"/>
    <w:rsid w:val="003F1F88"/>
    <w:rsid w:val="003F2F15"/>
    <w:rsid w:val="004031C9"/>
    <w:rsid w:val="004103EB"/>
    <w:rsid w:val="00413362"/>
    <w:rsid w:val="00422927"/>
    <w:rsid w:val="0044069F"/>
    <w:rsid w:val="0045672E"/>
    <w:rsid w:val="00471296"/>
    <w:rsid w:val="00480401"/>
    <w:rsid w:val="004843DC"/>
    <w:rsid w:val="00494A1A"/>
    <w:rsid w:val="00496BD8"/>
    <w:rsid w:val="004A75FA"/>
    <w:rsid w:val="004B3F0D"/>
    <w:rsid w:val="004D3EEF"/>
    <w:rsid w:val="004D6246"/>
    <w:rsid w:val="004E0EA3"/>
    <w:rsid w:val="004E14D2"/>
    <w:rsid w:val="004F3E15"/>
    <w:rsid w:val="00503796"/>
    <w:rsid w:val="00507407"/>
    <w:rsid w:val="0051799D"/>
    <w:rsid w:val="00536E35"/>
    <w:rsid w:val="005440DD"/>
    <w:rsid w:val="005539DC"/>
    <w:rsid w:val="0056393D"/>
    <w:rsid w:val="00582285"/>
    <w:rsid w:val="005873FC"/>
    <w:rsid w:val="00596399"/>
    <w:rsid w:val="005A66B1"/>
    <w:rsid w:val="005B69A8"/>
    <w:rsid w:val="005D58F0"/>
    <w:rsid w:val="005E7262"/>
    <w:rsid w:val="00603010"/>
    <w:rsid w:val="00610F99"/>
    <w:rsid w:val="00623EA4"/>
    <w:rsid w:val="00624568"/>
    <w:rsid w:val="006256E3"/>
    <w:rsid w:val="006363EC"/>
    <w:rsid w:val="00646D49"/>
    <w:rsid w:val="006561A4"/>
    <w:rsid w:val="0065777B"/>
    <w:rsid w:val="00657E60"/>
    <w:rsid w:val="006710AD"/>
    <w:rsid w:val="006806A8"/>
    <w:rsid w:val="00681C22"/>
    <w:rsid w:val="00682A80"/>
    <w:rsid w:val="00685BA5"/>
    <w:rsid w:val="006879F9"/>
    <w:rsid w:val="00690788"/>
    <w:rsid w:val="006A3C81"/>
    <w:rsid w:val="006A57E1"/>
    <w:rsid w:val="006B370A"/>
    <w:rsid w:val="006B5823"/>
    <w:rsid w:val="006B7ABB"/>
    <w:rsid w:val="006D00D6"/>
    <w:rsid w:val="006D158C"/>
    <w:rsid w:val="006D2B13"/>
    <w:rsid w:val="006E4F22"/>
    <w:rsid w:val="00715F36"/>
    <w:rsid w:val="00716C12"/>
    <w:rsid w:val="00727923"/>
    <w:rsid w:val="00731CC4"/>
    <w:rsid w:val="00731D12"/>
    <w:rsid w:val="00761896"/>
    <w:rsid w:val="00763770"/>
    <w:rsid w:val="00780E27"/>
    <w:rsid w:val="00797ED1"/>
    <w:rsid w:val="007A1673"/>
    <w:rsid w:val="007A67C7"/>
    <w:rsid w:val="007A7D72"/>
    <w:rsid w:val="007B0A5D"/>
    <w:rsid w:val="007B36C3"/>
    <w:rsid w:val="007B670C"/>
    <w:rsid w:val="007C2C3F"/>
    <w:rsid w:val="007D0A69"/>
    <w:rsid w:val="007D3123"/>
    <w:rsid w:val="007D350F"/>
    <w:rsid w:val="007D7318"/>
    <w:rsid w:val="007E7BA0"/>
    <w:rsid w:val="00801EB2"/>
    <w:rsid w:val="00802A5D"/>
    <w:rsid w:val="008035F3"/>
    <w:rsid w:val="00807EC5"/>
    <w:rsid w:val="008233E3"/>
    <w:rsid w:val="0082443D"/>
    <w:rsid w:val="00830782"/>
    <w:rsid w:val="008356D9"/>
    <w:rsid w:val="008365F4"/>
    <w:rsid w:val="0084258A"/>
    <w:rsid w:val="00852798"/>
    <w:rsid w:val="00862816"/>
    <w:rsid w:val="0086674A"/>
    <w:rsid w:val="00874E23"/>
    <w:rsid w:val="00886AF6"/>
    <w:rsid w:val="0089342C"/>
    <w:rsid w:val="00896377"/>
    <w:rsid w:val="008A3A25"/>
    <w:rsid w:val="008B05EF"/>
    <w:rsid w:val="008B209D"/>
    <w:rsid w:val="008B3830"/>
    <w:rsid w:val="008C6C9A"/>
    <w:rsid w:val="008D7248"/>
    <w:rsid w:val="008E0839"/>
    <w:rsid w:val="008E210D"/>
    <w:rsid w:val="008E3003"/>
    <w:rsid w:val="008E6E37"/>
    <w:rsid w:val="008F050E"/>
    <w:rsid w:val="00904D07"/>
    <w:rsid w:val="00906B45"/>
    <w:rsid w:val="00910BBC"/>
    <w:rsid w:val="0091550C"/>
    <w:rsid w:val="00916905"/>
    <w:rsid w:val="00954A62"/>
    <w:rsid w:val="00954DC7"/>
    <w:rsid w:val="0096556C"/>
    <w:rsid w:val="00966D86"/>
    <w:rsid w:val="009805B1"/>
    <w:rsid w:val="0098207A"/>
    <w:rsid w:val="00983B66"/>
    <w:rsid w:val="00994589"/>
    <w:rsid w:val="009A5097"/>
    <w:rsid w:val="009B084A"/>
    <w:rsid w:val="009B3EB5"/>
    <w:rsid w:val="009D0D25"/>
    <w:rsid w:val="00A01C98"/>
    <w:rsid w:val="00A03B37"/>
    <w:rsid w:val="00A110DC"/>
    <w:rsid w:val="00A11308"/>
    <w:rsid w:val="00A2243D"/>
    <w:rsid w:val="00A30D50"/>
    <w:rsid w:val="00A371A6"/>
    <w:rsid w:val="00A40BDC"/>
    <w:rsid w:val="00A423ED"/>
    <w:rsid w:val="00A61FEF"/>
    <w:rsid w:val="00A64D3D"/>
    <w:rsid w:val="00A75837"/>
    <w:rsid w:val="00A7617E"/>
    <w:rsid w:val="00A96CA4"/>
    <w:rsid w:val="00A9724A"/>
    <w:rsid w:val="00AA0162"/>
    <w:rsid w:val="00AB3460"/>
    <w:rsid w:val="00AB37B8"/>
    <w:rsid w:val="00AC3337"/>
    <w:rsid w:val="00AD3340"/>
    <w:rsid w:val="00AD69AB"/>
    <w:rsid w:val="00AE2731"/>
    <w:rsid w:val="00AF383F"/>
    <w:rsid w:val="00AF7071"/>
    <w:rsid w:val="00B018F8"/>
    <w:rsid w:val="00B02DFB"/>
    <w:rsid w:val="00B03E75"/>
    <w:rsid w:val="00B05E4A"/>
    <w:rsid w:val="00B11B47"/>
    <w:rsid w:val="00B14C07"/>
    <w:rsid w:val="00B21F64"/>
    <w:rsid w:val="00B24388"/>
    <w:rsid w:val="00B335D3"/>
    <w:rsid w:val="00B40294"/>
    <w:rsid w:val="00B461D3"/>
    <w:rsid w:val="00B47832"/>
    <w:rsid w:val="00B50473"/>
    <w:rsid w:val="00B51262"/>
    <w:rsid w:val="00B53360"/>
    <w:rsid w:val="00B64861"/>
    <w:rsid w:val="00B65CD1"/>
    <w:rsid w:val="00B6776F"/>
    <w:rsid w:val="00B746C6"/>
    <w:rsid w:val="00B74C5E"/>
    <w:rsid w:val="00B824F0"/>
    <w:rsid w:val="00B82EDA"/>
    <w:rsid w:val="00B83FC5"/>
    <w:rsid w:val="00B843E7"/>
    <w:rsid w:val="00B929D5"/>
    <w:rsid w:val="00BB0CA0"/>
    <w:rsid w:val="00BB0D2D"/>
    <w:rsid w:val="00BC3511"/>
    <w:rsid w:val="00BD109D"/>
    <w:rsid w:val="00BD5EED"/>
    <w:rsid w:val="00BE182B"/>
    <w:rsid w:val="00BF33F2"/>
    <w:rsid w:val="00BF43E1"/>
    <w:rsid w:val="00BF58A3"/>
    <w:rsid w:val="00C10B42"/>
    <w:rsid w:val="00C2388B"/>
    <w:rsid w:val="00C27738"/>
    <w:rsid w:val="00C31236"/>
    <w:rsid w:val="00C321CF"/>
    <w:rsid w:val="00C32A38"/>
    <w:rsid w:val="00C449AE"/>
    <w:rsid w:val="00C46867"/>
    <w:rsid w:val="00C47952"/>
    <w:rsid w:val="00C51EF0"/>
    <w:rsid w:val="00C67D0D"/>
    <w:rsid w:val="00C70830"/>
    <w:rsid w:val="00C7626B"/>
    <w:rsid w:val="00C81729"/>
    <w:rsid w:val="00C82E2B"/>
    <w:rsid w:val="00C8576D"/>
    <w:rsid w:val="00C97C8D"/>
    <w:rsid w:val="00CA7789"/>
    <w:rsid w:val="00CA7F3E"/>
    <w:rsid w:val="00CB3895"/>
    <w:rsid w:val="00CC12E1"/>
    <w:rsid w:val="00CD21DC"/>
    <w:rsid w:val="00CF40A9"/>
    <w:rsid w:val="00D00A0F"/>
    <w:rsid w:val="00D03853"/>
    <w:rsid w:val="00D1148F"/>
    <w:rsid w:val="00D12241"/>
    <w:rsid w:val="00D22F3C"/>
    <w:rsid w:val="00D2341E"/>
    <w:rsid w:val="00D349BD"/>
    <w:rsid w:val="00D37E4B"/>
    <w:rsid w:val="00D4368F"/>
    <w:rsid w:val="00D447C1"/>
    <w:rsid w:val="00D572FB"/>
    <w:rsid w:val="00D74977"/>
    <w:rsid w:val="00D8270D"/>
    <w:rsid w:val="00D8303D"/>
    <w:rsid w:val="00D83BFC"/>
    <w:rsid w:val="00DB1305"/>
    <w:rsid w:val="00DB3B69"/>
    <w:rsid w:val="00DC2391"/>
    <w:rsid w:val="00DD4B75"/>
    <w:rsid w:val="00DE7AAB"/>
    <w:rsid w:val="00DF0B16"/>
    <w:rsid w:val="00E10DD4"/>
    <w:rsid w:val="00E11629"/>
    <w:rsid w:val="00E15621"/>
    <w:rsid w:val="00E430BC"/>
    <w:rsid w:val="00E45476"/>
    <w:rsid w:val="00E50168"/>
    <w:rsid w:val="00E63320"/>
    <w:rsid w:val="00E646FE"/>
    <w:rsid w:val="00E65212"/>
    <w:rsid w:val="00E672F7"/>
    <w:rsid w:val="00E7316D"/>
    <w:rsid w:val="00E76FE5"/>
    <w:rsid w:val="00E851C6"/>
    <w:rsid w:val="00E9690F"/>
    <w:rsid w:val="00EA6EF0"/>
    <w:rsid w:val="00EB0264"/>
    <w:rsid w:val="00EB77AB"/>
    <w:rsid w:val="00EC1C29"/>
    <w:rsid w:val="00EC3B17"/>
    <w:rsid w:val="00EE663B"/>
    <w:rsid w:val="00EF7B81"/>
    <w:rsid w:val="00F01ACD"/>
    <w:rsid w:val="00F1333B"/>
    <w:rsid w:val="00F20358"/>
    <w:rsid w:val="00F2724B"/>
    <w:rsid w:val="00F36A0F"/>
    <w:rsid w:val="00F440D9"/>
    <w:rsid w:val="00F537A6"/>
    <w:rsid w:val="00F55648"/>
    <w:rsid w:val="00F642EC"/>
    <w:rsid w:val="00F650D4"/>
    <w:rsid w:val="00F722D1"/>
    <w:rsid w:val="00F8002B"/>
    <w:rsid w:val="00F80828"/>
    <w:rsid w:val="00F826EB"/>
    <w:rsid w:val="00F854E4"/>
    <w:rsid w:val="00F926F3"/>
    <w:rsid w:val="00FA4DB1"/>
    <w:rsid w:val="00FB260C"/>
    <w:rsid w:val="00FB31DE"/>
    <w:rsid w:val="00FC075A"/>
    <w:rsid w:val="00FC5EB6"/>
    <w:rsid w:val="00FD664B"/>
    <w:rsid w:val="00FD6BAC"/>
    <w:rsid w:val="02193A97"/>
    <w:rsid w:val="0561AE26"/>
    <w:rsid w:val="0612A173"/>
    <w:rsid w:val="0643ECC5"/>
    <w:rsid w:val="0A48C14D"/>
    <w:rsid w:val="0EBD152E"/>
    <w:rsid w:val="12655DBE"/>
    <w:rsid w:val="137D34E4"/>
    <w:rsid w:val="13B5F2E5"/>
    <w:rsid w:val="15246DF3"/>
    <w:rsid w:val="165F6CCF"/>
    <w:rsid w:val="18DB549A"/>
    <w:rsid w:val="197EDBB7"/>
    <w:rsid w:val="1BEA2720"/>
    <w:rsid w:val="1DFEC019"/>
    <w:rsid w:val="1EB6B9FE"/>
    <w:rsid w:val="1EFE4033"/>
    <w:rsid w:val="1F5B0C1B"/>
    <w:rsid w:val="22FE7257"/>
    <w:rsid w:val="235EA53B"/>
    <w:rsid w:val="256D7341"/>
    <w:rsid w:val="26077A94"/>
    <w:rsid w:val="2893B935"/>
    <w:rsid w:val="2A525611"/>
    <w:rsid w:val="2B651D0D"/>
    <w:rsid w:val="33A9AF63"/>
    <w:rsid w:val="34778F1A"/>
    <w:rsid w:val="34A52AAB"/>
    <w:rsid w:val="3572E38A"/>
    <w:rsid w:val="36AEB73F"/>
    <w:rsid w:val="39BF40A4"/>
    <w:rsid w:val="3A2CD09D"/>
    <w:rsid w:val="3A84166F"/>
    <w:rsid w:val="3BCFCEC1"/>
    <w:rsid w:val="3F9D4CD3"/>
    <w:rsid w:val="4482AAEE"/>
    <w:rsid w:val="46CEFDBC"/>
    <w:rsid w:val="471CE701"/>
    <w:rsid w:val="486BD528"/>
    <w:rsid w:val="499451EA"/>
    <w:rsid w:val="4AD3C088"/>
    <w:rsid w:val="4BDE5946"/>
    <w:rsid w:val="4C780D1A"/>
    <w:rsid w:val="4DD645A0"/>
    <w:rsid w:val="4DDD1EC7"/>
    <w:rsid w:val="4DFFFC52"/>
    <w:rsid w:val="51C16AE8"/>
    <w:rsid w:val="55520F33"/>
    <w:rsid w:val="5679167C"/>
    <w:rsid w:val="5769D7ED"/>
    <w:rsid w:val="580AA6B5"/>
    <w:rsid w:val="58D19CBF"/>
    <w:rsid w:val="58F125B0"/>
    <w:rsid w:val="5D02CCCD"/>
    <w:rsid w:val="60A75431"/>
    <w:rsid w:val="60CB4907"/>
    <w:rsid w:val="6473C3AE"/>
    <w:rsid w:val="65009A60"/>
    <w:rsid w:val="6A77887F"/>
    <w:rsid w:val="6B0F443E"/>
    <w:rsid w:val="6CBFF3A8"/>
    <w:rsid w:val="6E4C0C2C"/>
    <w:rsid w:val="71E02920"/>
    <w:rsid w:val="7271CC6D"/>
    <w:rsid w:val="77CAC9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15BB78"/>
  <w15:chartTrackingRefBased/>
  <w15:docId w15:val="{27B02046-589C-4CD6-99D6-E38FDB1C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CA" w:eastAsia="en-US"/>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3">
    <w:name w:val="heading 3"/>
    <w:basedOn w:val="Normal"/>
    <w:next w:val="Normal"/>
    <w:qFormat/>
    <w:pPr>
      <w:keepNext/>
      <w:jc w:val="center"/>
      <w:outlineLvl w:val="2"/>
    </w:pPr>
    <w:rPr>
      <w:rFonts w:ascii="Arial" w:hAnsi="Arial" w:cs="Arial"/>
      <w:b/>
      <w:bCs/>
      <w:sz w:val="16"/>
      <w:szCs w:val="16"/>
    </w:rPr>
  </w:style>
  <w:style w:type="paragraph" w:styleId="Heading4">
    <w:name w:val="heading 4"/>
    <w:basedOn w:val="Normal"/>
    <w:next w:val="Normal"/>
    <w:qFormat/>
    <w:pPr>
      <w:keepNext/>
      <w:outlineLvl w:val="3"/>
    </w:pPr>
    <w:rPr>
      <w:rFonts w:ascii="Arial" w:hAnsi="Arial" w:cs="Arial"/>
      <w:b/>
      <w:bCs/>
      <w:i/>
      <w:iCs/>
      <w:sz w:val="18"/>
      <w:szCs w:val="18"/>
    </w:rPr>
  </w:style>
  <w:style w:type="paragraph" w:styleId="Heading5">
    <w:name w:val="heading 5"/>
    <w:basedOn w:val="Normal"/>
    <w:next w:val="Normal"/>
    <w:qFormat/>
    <w:rsid w:val="00FA4DB1"/>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Pr>
      <w:sz w:val="22"/>
      <w:szCs w:val="22"/>
    </w:rPr>
  </w:style>
  <w:style w:type="paragraph" w:styleId="BodyText2">
    <w:name w:val="Body Text 2"/>
    <w:basedOn w:val="Normal"/>
    <w:rPr>
      <w:sz w:val="24"/>
      <w:lang w:val="en-US"/>
    </w:rPr>
  </w:style>
  <w:style w:type="character" w:styleId="Hyperlink">
    <w:name w:val="Hyperlink"/>
    <w:rsid w:val="0065777B"/>
    <w:rPr>
      <w:color w:val="0000FF"/>
      <w:u w:val="single"/>
    </w:rPr>
  </w:style>
  <w:style w:type="character" w:styleId="Strong">
    <w:name w:val="Strong"/>
    <w:qFormat/>
    <w:rsid w:val="00B03E75"/>
    <w:rPr>
      <w:b/>
      <w:bCs/>
    </w:rPr>
  </w:style>
  <w:style w:type="table" w:styleId="TableGrid">
    <w:name w:val="Table Grid"/>
    <w:basedOn w:val="TableNormal"/>
    <w:rsid w:val="006710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6710AD"/>
    <w:pPr>
      <w:jc w:val="center"/>
    </w:pPr>
    <w:rPr>
      <w:rFonts w:ascii="Arial" w:hAnsi="Arial" w:cs="Arial"/>
      <w:b/>
      <w:bCs/>
      <w:i/>
      <w:iCs/>
      <w:sz w:val="40"/>
      <w:szCs w:val="24"/>
    </w:rPr>
  </w:style>
  <w:style w:type="character" w:styleId="Emphasis">
    <w:name w:val="Emphasis"/>
    <w:qFormat/>
    <w:rsid w:val="00BE182B"/>
    <w:rPr>
      <w:i/>
      <w:iCs/>
    </w:rPr>
  </w:style>
  <w:style w:type="character" w:customStyle="1" w:styleId="TitleChar">
    <w:name w:val="Title Char"/>
    <w:link w:val="Title"/>
    <w:rsid w:val="006A3C81"/>
    <w:rPr>
      <w:rFonts w:ascii="Arial" w:hAnsi="Arial" w:cs="Arial"/>
      <w:b/>
      <w:bCs/>
      <w:i/>
      <w:iCs/>
      <w:sz w:val="40"/>
      <w:szCs w:val="24"/>
      <w:lang w:val="en-CA"/>
    </w:rPr>
  </w:style>
  <w:style w:type="character" w:customStyle="1" w:styleId="BodyTextChar">
    <w:name w:val="Body Text Char"/>
    <w:link w:val="BodyText"/>
    <w:rsid w:val="006A3C81"/>
    <w:rPr>
      <w:sz w:val="22"/>
      <w:szCs w:val="22"/>
      <w:lang w:val="en-CA"/>
    </w:rPr>
  </w:style>
  <w:style w:type="character" w:styleId="CommentReference">
    <w:name w:val="annotation reference"/>
    <w:uiPriority w:val="99"/>
    <w:rsid w:val="00E672F7"/>
    <w:rPr>
      <w:sz w:val="16"/>
      <w:szCs w:val="16"/>
    </w:rPr>
  </w:style>
  <w:style w:type="paragraph" w:styleId="CommentText">
    <w:name w:val="annotation text"/>
    <w:basedOn w:val="Normal"/>
    <w:link w:val="CommentTextChar"/>
    <w:uiPriority w:val="99"/>
    <w:rsid w:val="00E672F7"/>
  </w:style>
  <w:style w:type="character" w:customStyle="1" w:styleId="CommentTextChar">
    <w:name w:val="Comment Text Char"/>
    <w:link w:val="CommentText"/>
    <w:uiPriority w:val="99"/>
    <w:rsid w:val="00E672F7"/>
    <w:rPr>
      <w:lang w:eastAsia="en-US"/>
    </w:rPr>
  </w:style>
  <w:style w:type="paragraph" w:styleId="CommentSubject">
    <w:name w:val="annotation subject"/>
    <w:basedOn w:val="CommentText"/>
    <w:next w:val="CommentText"/>
    <w:link w:val="CommentSubjectChar"/>
    <w:rsid w:val="00E672F7"/>
    <w:rPr>
      <w:b/>
      <w:bCs/>
    </w:rPr>
  </w:style>
  <w:style w:type="character" w:customStyle="1" w:styleId="CommentSubjectChar">
    <w:name w:val="Comment Subject Char"/>
    <w:link w:val="CommentSubject"/>
    <w:rsid w:val="00E672F7"/>
    <w:rPr>
      <w:b/>
      <w:bCs/>
      <w:lang w:eastAsia="en-US"/>
    </w:rPr>
  </w:style>
  <w:style w:type="paragraph" w:styleId="NormalWeb">
    <w:name w:val="Normal (Web)"/>
    <w:basedOn w:val="Normal"/>
    <w:uiPriority w:val="99"/>
    <w:unhideWhenUsed/>
    <w:rsid w:val="007A7D72"/>
    <w:pPr>
      <w:spacing w:before="100" w:beforeAutospacing="1" w:after="100" w:afterAutospacing="1"/>
    </w:pPr>
    <w:rPr>
      <w:sz w:val="24"/>
      <w:szCs w:val="24"/>
      <w:lang w:eastAsia="en-CA"/>
    </w:rPr>
  </w:style>
  <w:style w:type="table" w:customStyle="1" w:styleId="TableGrid0">
    <w:name w:val="TableGrid"/>
    <w:rsid w:val="00142CF6"/>
    <w:rPr>
      <w:rFonts w:ascii="Calibri" w:hAnsi="Calibri"/>
      <w:sz w:val="22"/>
      <w:szCs w:val="22"/>
      <w:lang w:val="en-CA" w:eastAsia="en-CA"/>
    </w:rPr>
    <w:tblPr>
      <w:tblCellMar>
        <w:top w:w="0" w:type="dxa"/>
        <w:left w:w="0" w:type="dxa"/>
        <w:bottom w:w="0" w:type="dxa"/>
        <w:right w:w="0" w:type="dxa"/>
      </w:tblCellMar>
    </w:tblPr>
  </w:style>
  <w:style w:type="paragraph" w:styleId="Revision">
    <w:name w:val="Revision"/>
    <w:hidden/>
    <w:uiPriority w:val="99"/>
    <w:semiHidden/>
    <w:rsid w:val="00603010"/>
    <w:rPr>
      <w:lang w:val="en-CA" w:eastAsia="en-US"/>
    </w:rPr>
  </w:style>
  <w:style w:type="character" w:styleId="UnresolvedMention">
    <w:name w:val="Unresolved Mention"/>
    <w:basedOn w:val="DefaultParagraphFont"/>
    <w:uiPriority w:val="99"/>
    <w:semiHidden/>
    <w:unhideWhenUsed/>
    <w:rsid w:val="007D350F"/>
    <w:rPr>
      <w:color w:val="605E5C"/>
      <w:shd w:val="clear" w:color="auto" w:fill="E1DFDD"/>
    </w:rPr>
  </w:style>
  <w:style w:type="paragraph" w:styleId="ListParagraph">
    <w:name w:val="List Paragraph"/>
    <w:basedOn w:val="Normal"/>
    <w:uiPriority w:val="34"/>
    <w:qFormat/>
    <w:rsid w:val="4AD3C088"/>
    <w:pPr>
      <w:ind w:left="720"/>
      <w:contextualSpacing/>
    </w:pPr>
  </w:style>
  <w:style w:type="character" w:customStyle="1" w:styleId="HeaderChar">
    <w:name w:val="Header Char"/>
    <w:basedOn w:val="DefaultParagraphFont"/>
    <w:link w:val="Header"/>
    <w:uiPriority w:val="99"/>
    <w:rsid w:val="004031C9"/>
    <w:rPr>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kathiresu@cheo.on.ca"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akathiresu@cheo.on.ca"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esearchhr@cheo.on.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1ECBA55014A842802C2DF9696165BE" ma:contentTypeVersion="15" ma:contentTypeDescription="Create a new document." ma:contentTypeScope="" ma:versionID="1d02461c05fd54383eb4857a50b4319a">
  <xsd:schema xmlns:xsd="http://www.w3.org/2001/XMLSchema" xmlns:xs="http://www.w3.org/2001/XMLSchema" xmlns:p="http://schemas.microsoft.com/office/2006/metadata/properties" xmlns:ns2="f8aec4a0-4705-4faf-a696-393a2df62a2c" xmlns:ns3="8c131512-e764-4c12-9b72-551c8742e664" targetNamespace="http://schemas.microsoft.com/office/2006/metadata/properties" ma:root="true" ma:fieldsID="5b9ccc641cccf7eadd0de6c682aa0128" ns2:_="" ns3:_="">
    <xsd:import namespace="f8aec4a0-4705-4faf-a696-393a2df62a2c"/>
    <xsd:import namespace="8c131512-e764-4c12-9b72-551c8742e66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ec4a0-4705-4faf-a696-393a2df62a2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2400eaa-c201-4a44-98a5-d2073842463f}" ma:internalName="TaxCatchAll" ma:showField="CatchAllData" ma:web="f8aec4a0-4705-4faf-a696-393a2df62a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131512-e764-4c12-9b72-551c8742e664"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fb9944-b075-4f56-b00c-41cffaffdfc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f8aec4a0-4705-4faf-a696-393a2df62a2c">2H4CPUCZY4K7-1249460000-189203</_dlc_DocId>
    <_dlc_DocIdUrl xmlns="f8aec4a0-4705-4faf-a696-393a2df62a2c">
      <Url>https://mycheo.sharepoint.com/sites/SI_RI_ORS/_layouts/15/DocIdRedir.aspx?ID=2H4CPUCZY4K7-1249460000-189203</Url>
      <Description>2H4CPUCZY4K7-1249460000-189203</Description>
    </_dlc_DocIdUrl>
    <TaxCatchAll xmlns="f8aec4a0-4705-4faf-a696-393a2df62a2c" xsi:nil="true"/>
    <lcf76f155ced4ddcb4097134ff3c332f xmlns="8c131512-e764-4c12-9b72-551c8742e6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E54179-DE01-4B34-A433-CB9F77AC2919}">
  <ds:schemaRefs>
    <ds:schemaRef ds:uri="http://schemas.openxmlformats.org/officeDocument/2006/bibliography"/>
  </ds:schemaRefs>
</ds:datastoreItem>
</file>

<file path=customXml/itemProps2.xml><?xml version="1.0" encoding="utf-8"?>
<ds:datastoreItem xmlns:ds="http://schemas.openxmlformats.org/officeDocument/2006/customXml" ds:itemID="{B771B64A-7198-430A-AF02-86CF480E1897}">
  <ds:schemaRefs>
    <ds:schemaRef ds:uri="http://schemas.microsoft.com/sharepoint/events"/>
  </ds:schemaRefs>
</ds:datastoreItem>
</file>

<file path=customXml/itemProps3.xml><?xml version="1.0" encoding="utf-8"?>
<ds:datastoreItem xmlns:ds="http://schemas.openxmlformats.org/officeDocument/2006/customXml" ds:itemID="{B15D7A84-DD12-492F-BED6-D9549BDF890A}">
  <ds:schemaRefs>
    <ds:schemaRef ds:uri="http://schemas.microsoft.com/office/2006/metadata/longProperties"/>
  </ds:schemaRefs>
</ds:datastoreItem>
</file>

<file path=customXml/itemProps4.xml><?xml version="1.0" encoding="utf-8"?>
<ds:datastoreItem xmlns:ds="http://schemas.openxmlformats.org/officeDocument/2006/customXml" ds:itemID="{21070CD8-E548-45DA-98D4-043C8EBD8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ec4a0-4705-4faf-a696-393a2df62a2c"/>
    <ds:schemaRef ds:uri="8c131512-e764-4c12-9b72-551c8742e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BA996D-276B-4A25-9979-95A989C3A442}">
  <ds:schemaRefs>
    <ds:schemaRef ds:uri="http://schemas.microsoft.com/sharepoint/v3/contenttype/forms"/>
  </ds:schemaRefs>
</ds:datastoreItem>
</file>

<file path=customXml/itemProps6.xml><?xml version="1.0" encoding="utf-8"?>
<ds:datastoreItem xmlns:ds="http://schemas.openxmlformats.org/officeDocument/2006/customXml" ds:itemID="{DD10AB23-8CA4-4093-8F02-E564F7EFB39A}">
  <ds:schemaRefs>
    <ds:schemaRef ds:uri="http://schemas.microsoft.com/office/2006/metadata/properties"/>
    <ds:schemaRef ds:uri="http://schemas.microsoft.com/office/infopath/2007/PartnerControls"/>
    <ds:schemaRef ds:uri="f8aec4a0-4705-4faf-a696-393a2df62a2c"/>
    <ds:schemaRef ds:uri="8c131512-e764-4c12-9b72-551c8742e664"/>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2985</Words>
  <Characters>17016</Characters>
  <Application>Microsoft Office Word</Application>
  <DocSecurity>0</DocSecurity>
  <Lines>141</Lines>
  <Paragraphs>39</Paragraphs>
  <ScaleCrop>false</ScaleCrop>
  <Company>Cheo</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CHEO Research Institute Job Fact Sheet</dc:title>
  <dc:subject/>
  <dc:creator>lconstantinescu</dc:creator>
  <cp:keywords/>
  <cp:lastModifiedBy>Hearn, Sarah</cp:lastModifiedBy>
  <cp:revision>5</cp:revision>
  <cp:lastPrinted>2026-09-23T17:25:00Z</cp:lastPrinted>
  <dcterms:created xsi:type="dcterms:W3CDTF">2026-09-16T13:15:00Z</dcterms:created>
  <dcterms:modified xsi:type="dcterms:W3CDTF">2026-09-23T17:25:00Z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2H4CPUCZY4K7-1249460000-100448</vt:lpwstr>
  </property>
  <property fmtid="{D5CDD505-2E9C-101B-9397-08002B2CF9AE}" pid="3" name="_dlc_DocIdItemGuid">
    <vt:lpwstr>48d36774-07d9-489a-9785-870deb02950e</vt:lpwstr>
  </property>
  <property fmtid="{D5CDD505-2E9C-101B-9397-08002B2CF9AE}" pid="4" name="_dlc_DocIdUrl">
    <vt:lpwstr>https://mycheo.sharepoint.com/sites/SI_RI_ORS/_layouts/15/DocIdRedir.aspx?ID=2H4CPUCZY4K7-1249460000-100448, 2H4CPUCZY4K7-1249460000-100448</vt:lpwstr>
  </property>
  <property fmtid="{D5CDD505-2E9C-101B-9397-08002B2CF9AE}" pid="5" name="display_urn:schemas-microsoft-com:office:office#Editor">
    <vt:lpwstr>Bellocchi, Melissa</vt:lpwstr>
  </property>
  <property fmtid="{D5CDD505-2E9C-101B-9397-08002B2CF9AE}" pid="6" name="_ExtendedDescription">
    <vt:lpwstr>Job Posting Template - Research Coordinator.doc</vt:lpwstr>
  </property>
  <property fmtid="{D5CDD505-2E9C-101B-9397-08002B2CF9AE}" pid="7" name="display_urn:schemas-microsoft-com:office:office#Author">
    <vt:lpwstr>SI_RI_ORS Owners</vt:lpwstr>
  </property>
  <property fmtid="{D5CDD505-2E9C-101B-9397-08002B2CF9AE}" pid="8" name="ContentTypeId">
    <vt:lpwstr>0x010100A71ECBA55014A842802C2DF9696165BE</vt:lpwstr>
  </property>
  <property fmtid="{D5CDD505-2E9C-101B-9397-08002B2CF9AE}" pid="9" name="MediaServiceImageTags">
    <vt:lpwstr/>
  </property>
</Properties>
</file>