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77777777" w:rsidR="006A3C81" w:rsidRPr="00310B0F" w:rsidRDefault="006A3C81" w:rsidP="006A3C81">
      <w:pPr>
        <w:rPr>
          <w:rFonts w:asciiTheme="minorHAnsi" w:hAnsiTheme="minorHAnsi" w:cstheme="minorHAnsi"/>
          <w:sz w:val="21"/>
          <w:szCs w:val="21"/>
          <w:lang w:val="fr-CA"/>
        </w:rPr>
      </w:pPr>
    </w:p>
    <w:p w14:paraId="3555C725" w14:textId="77777777" w:rsidR="00C321CF" w:rsidRPr="00310B0F" w:rsidRDefault="00C321CF" w:rsidP="00C449AE">
      <w:pPr>
        <w:jc w:val="center"/>
        <w:rPr>
          <w:rFonts w:asciiTheme="minorHAnsi" w:hAnsiTheme="minorHAnsi" w:cstheme="minorHAnsi"/>
          <w:b/>
          <w:bCs/>
          <w:sz w:val="21"/>
          <w:szCs w:val="21"/>
        </w:rPr>
      </w:pPr>
      <w:r w:rsidRPr="00310B0F">
        <w:rPr>
          <w:rFonts w:asciiTheme="minorHAnsi" w:hAnsiTheme="minorHAnsi" w:cstheme="minorHAnsi"/>
          <w:b/>
          <w:bCs/>
          <w:sz w:val="21"/>
          <w:szCs w:val="21"/>
        </w:rPr>
        <w:t xml:space="preserve">JOB DESCRIPTION </w:t>
      </w:r>
    </w:p>
    <w:p w14:paraId="6A05A809" w14:textId="46A18358" w:rsidR="00E45476" w:rsidRPr="00310B0F" w:rsidRDefault="00CB7030" w:rsidP="00C449AE">
      <w:pPr>
        <w:jc w:val="center"/>
        <w:rPr>
          <w:rFonts w:asciiTheme="minorHAnsi" w:hAnsiTheme="minorHAnsi" w:cstheme="minorHAnsi"/>
          <w:b/>
          <w:bCs/>
          <w:sz w:val="21"/>
          <w:szCs w:val="21"/>
        </w:rPr>
      </w:pPr>
      <w:r w:rsidRPr="00310B0F">
        <w:rPr>
          <w:rFonts w:asciiTheme="minorHAnsi" w:hAnsiTheme="minorHAnsi" w:cstheme="minorHAnsi"/>
          <w:b/>
          <w:bCs/>
          <w:sz w:val="21"/>
          <w:szCs w:val="21"/>
        </w:rPr>
        <w:t>Posting # - RI-</w:t>
      </w:r>
      <w:r w:rsidR="00310B0F" w:rsidRPr="00310B0F">
        <w:rPr>
          <w:rFonts w:asciiTheme="minorHAnsi" w:hAnsiTheme="minorHAnsi" w:cstheme="minorHAnsi"/>
          <w:b/>
          <w:bCs/>
          <w:sz w:val="21"/>
          <w:szCs w:val="21"/>
        </w:rPr>
        <w:t>25-58</w:t>
      </w:r>
    </w:p>
    <w:p w14:paraId="67125734" w14:textId="77777777" w:rsidR="00CB7030" w:rsidRPr="00310B0F" w:rsidRDefault="00CB7030" w:rsidP="00C449AE">
      <w:pPr>
        <w:jc w:val="center"/>
        <w:rPr>
          <w:rFonts w:asciiTheme="minorHAnsi" w:hAnsiTheme="minorHAnsi" w:cstheme="minorHAnsi"/>
          <w:b/>
          <w:bCs/>
          <w:sz w:val="21"/>
          <w:szCs w:val="21"/>
        </w:rPr>
      </w:pPr>
    </w:p>
    <w:p w14:paraId="1AA7DC54" w14:textId="1F26BD3B" w:rsidR="00E45476" w:rsidRPr="00310B0F" w:rsidRDefault="00E45476" w:rsidP="00E45476">
      <w:pPr>
        <w:jc w:val="center"/>
        <w:rPr>
          <w:rFonts w:asciiTheme="minorHAnsi" w:hAnsiTheme="minorHAnsi" w:cstheme="minorHAnsi"/>
          <w:b/>
          <w:bCs/>
          <w:sz w:val="21"/>
          <w:szCs w:val="21"/>
        </w:rPr>
      </w:pPr>
      <w:r w:rsidRPr="00310B0F">
        <w:rPr>
          <w:rFonts w:asciiTheme="minorHAnsi" w:hAnsiTheme="minorHAnsi" w:cstheme="minorHAnsi"/>
          <w:b/>
          <w:bCs/>
          <w:sz w:val="21"/>
          <w:szCs w:val="21"/>
        </w:rPr>
        <w:t xml:space="preserve">Posting Period – </w:t>
      </w:r>
      <w:r w:rsidR="00310B0F" w:rsidRPr="00310B0F">
        <w:rPr>
          <w:rFonts w:asciiTheme="minorHAnsi" w:hAnsiTheme="minorHAnsi" w:cstheme="minorHAnsi"/>
          <w:b/>
          <w:bCs/>
          <w:sz w:val="21"/>
          <w:szCs w:val="21"/>
        </w:rPr>
        <w:t>December 19, 2025, to January 23, 2026</w:t>
      </w:r>
    </w:p>
    <w:p w14:paraId="5A39BBE3" w14:textId="77777777" w:rsidR="006A3C81" w:rsidRPr="00310B0F" w:rsidRDefault="006A3C81" w:rsidP="00966D86">
      <w:pPr>
        <w:rPr>
          <w:rFonts w:asciiTheme="minorHAnsi" w:hAnsiTheme="minorHAnsi" w:cstheme="minorHAnsi"/>
          <w:sz w:val="21"/>
          <w:szCs w:val="21"/>
          <w:lang w:val="en-US"/>
        </w:rPr>
      </w:pPr>
    </w:p>
    <w:tbl>
      <w:tblPr>
        <w:tblW w:w="0" w:type="auto"/>
        <w:tblLook w:val="01E0" w:firstRow="1" w:lastRow="1" w:firstColumn="1" w:lastColumn="1" w:noHBand="0" w:noVBand="0"/>
      </w:tblPr>
      <w:tblGrid>
        <w:gridCol w:w="2608"/>
        <w:gridCol w:w="6900"/>
      </w:tblGrid>
      <w:tr w:rsidR="006A3C81" w:rsidRPr="00310B0F" w14:paraId="6C43F484" w14:textId="77777777" w:rsidTr="00F80828">
        <w:trPr>
          <w:trHeight w:val="360"/>
        </w:trPr>
        <w:tc>
          <w:tcPr>
            <w:tcW w:w="2608" w:type="dxa"/>
          </w:tcPr>
          <w:p w14:paraId="4B3C123B" w14:textId="77777777" w:rsidR="006A3C81" w:rsidRPr="00310B0F" w:rsidRDefault="006A3C81" w:rsidP="00F80828">
            <w:pPr>
              <w:contextualSpacing/>
              <w:rPr>
                <w:rFonts w:asciiTheme="minorHAnsi" w:hAnsiTheme="minorHAnsi" w:cstheme="minorHAnsi"/>
                <w:b/>
                <w:bCs/>
                <w:sz w:val="21"/>
                <w:szCs w:val="21"/>
              </w:rPr>
            </w:pPr>
            <w:r w:rsidRPr="00310B0F">
              <w:rPr>
                <w:rFonts w:asciiTheme="minorHAnsi" w:hAnsiTheme="minorHAnsi" w:cstheme="minorHAnsi"/>
                <w:b/>
                <w:bCs/>
                <w:sz w:val="21"/>
                <w:szCs w:val="21"/>
              </w:rPr>
              <w:t>POSITION:</w:t>
            </w:r>
          </w:p>
        </w:tc>
        <w:tc>
          <w:tcPr>
            <w:tcW w:w="6900" w:type="dxa"/>
          </w:tcPr>
          <w:p w14:paraId="6FA7054B" w14:textId="0442A0B7" w:rsidR="006A3C81" w:rsidRPr="00310B0F" w:rsidRDefault="00BD109D" w:rsidP="00F80828">
            <w:pPr>
              <w:tabs>
                <w:tab w:val="center" w:pos="3633"/>
              </w:tabs>
              <w:rPr>
                <w:rFonts w:asciiTheme="minorHAnsi" w:hAnsiTheme="minorHAnsi" w:cstheme="minorHAnsi"/>
                <w:b/>
                <w:bCs/>
                <w:sz w:val="21"/>
                <w:szCs w:val="21"/>
                <w:lang w:val="en-US"/>
              </w:rPr>
            </w:pPr>
            <w:r w:rsidRPr="00310B0F">
              <w:rPr>
                <w:rFonts w:asciiTheme="minorHAnsi" w:hAnsiTheme="minorHAnsi" w:cstheme="minorHAnsi"/>
                <w:b/>
                <w:bCs/>
                <w:sz w:val="21"/>
                <w:szCs w:val="21"/>
                <w:lang w:val="en-US"/>
              </w:rPr>
              <w:t xml:space="preserve">Research </w:t>
            </w:r>
            <w:r w:rsidR="00EA0F28" w:rsidRPr="00310B0F">
              <w:rPr>
                <w:rFonts w:asciiTheme="minorHAnsi" w:hAnsiTheme="minorHAnsi" w:cstheme="minorHAnsi"/>
                <w:b/>
                <w:bCs/>
                <w:sz w:val="21"/>
                <w:szCs w:val="21"/>
                <w:lang w:val="en-US"/>
              </w:rPr>
              <w:t>Associate</w:t>
            </w:r>
            <w:r w:rsidRPr="00310B0F">
              <w:rPr>
                <w:rFonts w:asciiTheme="minorHAnsi" w:hAnsiTheme="minorHAnsi" w:cstheme="minorHAnsi"/>
                <w:b/>
                <w:bCs/>
                <w:sz w:val="21"/>
                <w:szCs w:val="21"/>
                <w:lang w:val="en-US"/>
              </w:rPr>
              <w:t xml:space="preserve"> </w:t>
            </w:r>
          </w:p>
          <w:p w14:paraId="6827F576" w14:textId="604DB010" w:rsidR="001246DD" w:rsidRPr="00310B0F" w:rsidRDefault="003345E5" w:rsidP="00F80828">
            <w:pPr>
              <w:tabs>
                <w:tab w:val="center" w:pos="3633"/>
              </w:tabs>
              <w:rPr>
                <w:rFonts w:asciiTheme="minorHAnsi" w:hAnsiTheme="minorHAnsi" w:cstheme="minorHAnsi"/>
                <w:bCs/>
                <w:sz w:val="21"/>
                <w:szCs w:val="21"/>
                <w:lang w:val="en-US"/>
              </w:rPr>
            </w:pPr>
            <w:r w:rsidRPr="00310B0F">
              <w:rPr>
                <w:rFonts w:asciiTheme="minorHAnsi" w:hAnsiTheme="minorHAnsi" w:cstheme="minorHAnsi"/>
                <w:bCs/>
                <w:sz w:val="21"/>
                <w:szCs w:val="21"/>
                <w:lang w:val="en-US"/>
              </w:rPr>
              <w:t>Lochmüller Research Group, CHEO</w:t>
            </w:r>
            <w:r w:rsidR="00E5075B" w:rsidRPr="00310B0F">
              <w:rPr>
                <w:rFonts w:asciiTheme="minorHAnsi" w:hAnsiTheme="minorHAnsi" w:cstheme="minorHAnsi"/>
                <w:bCs/>
                <w:sz w:val="21"/>
                <w:szCs w:val="21"/>
                <w:lang w:val="en-US"/>
              </w:rPr>
              <w:t xml:space="preserve"> </w:t>
            </w:r>
            <w:r w:rsidRPr="00310B0F">
              <w:rPr>
                <w:rFonts w:asciiTheme="minorHAnsi" w:hAnsiTheme="minorHAnsi" w:cstheme="minorHAnsi"/>
                <w:bCs/>
                <w:sz w:val="21"/>
                <w:szCs w:val="21"/>
                <w:lang w:val="en-US"/>
              </w:rPr>
              <w:t>RI</w:t>
            </w:r>
          </w:p>
        </w:tc>
      </w:tr>
      <w:tr w:rsidR="006A3C81" w:rsidRPr="00310B0F" w14:paraId="41C8F396" w14:textId="77777777" w:rsidTr="00F80828">
        <w:trPr>
          <w:trHeight w:val="360"/>
        </w:trPr>
        <w:tc>
          <w:tcPr>
            <w:tcW w:w="2608" w:type="dxa"/>
          </w:tcPr>
          <w:p w14:paraId="72A3D3EC" w14:textId="77777777" w:rsidR="006A3C81" w:rsidRPr="00310B0F" w:rsidRDefault="006A3C81" w:rsidP="00F80828">
            <w:pPr>
              <w:contextualSpacing/>
              <w:rPr>
                <w:rFonts w:asciiTheme="minorHAnsi" w:hAnsiTheme="minorHAnsi" w:cstheme="minorHAnsi"/>
                <w:b/>
                <w:bCs/>
                <w:sz w:val="21"/>
                <w:szCs w:val="21"/>
              </w:rPr>
            </w:pPr>
          </w:p>
        </w:tc>
        <w:tc>
          <w:tcPr>
            <w:tcW w:w="6900" w:type="dxa"/>
          </w:tcPr>
          <w:p w14:paraId="0D0B940D" w14:textId="77777777" w:rsidR="006A3C81" w:rsidRPr="00310B0F" w:rsidRDefault="006A3C81" w:rsidP="00F80828">
            <w:pPr>
              <w:rPr>
                <w:rFonts w:asciiTheme="minorHAnsi" w:hAnsiTheme="minorHAnsi" w:cstheme="minorHAnsi"/>
                <w:bCs/>
                <w:sz w:val="21"/>
                <w:szCs w:val="21"/>
                <w:lang w:val="en-US"/>
              </w:rPr>
            </w:pPr>
          </w:p>
        </w:tc>
      </w:tr>
      <w:tr w:rsidR="006A3C81" w:rsidRPr="00310B0F" w14:paraId="2DDD111D" w14:textId="77777777" w:rsidTr="00F80828">
        <w:trPr>
          <w:trHeight w:val="360"/>
        </w:trPr>
        <w:tc>
          <w:tcPr>
            <w:tcW w:w="2608" w:type="dxa"/>
          </w:tcPr>
          <w:p w14:paraId="0392ADA7" w14:textId="77777777" w:rsidR="006A3C81" w:rsidRPr="00310B0F" w:rsidRDefault="006A3C81" w:rsidP="00F80828">
            <w:pPr>
              <w:contextualSpacing/>
              <w:rPr>
                <w:rFonts w:asciiTheme="minorHAnsi" w:hAnsiTheme="minorHAnsi" w:cstheme="minorHAnsi"/>
                <w:b/>
                <w:bCs/>
                <w:sz w:val="21"/>
                <w:szCs w:val="21"/>
                <w:lang w:val="fr-CA"/>
              </w:rPr>
            </w:pPr>
            <w:r w:rsidRPr="00310B0F">
              <w:rPr>
                <w:rFonts w:asciiTheme="minorHAnsi" w:hAnsiTheme="minorHAnsi" w:cstheme="minorHAnsi"/>
                <w:b/>
                <w:bCs/>
                <w:sz w:val="21"/>
                <w:szCs w:val="21"/>
                <w:lang w:val="fr-CA"/>
              </w:rPr>
              <w:t>TERM:</w:t>
            </w:r>
          </w:p>
        </w:tc>
        <w:tc>
          <w:tcPr>
            <w:tcW w:w="6900" w:type="dxa"/>
          </w:tcPr>
          <w:p w14:paraId="27A8282F" w14:textId="4DA512FA" w:rsidR="006A3C81" w:rsidRPr="00310B0F" w:rsidRDefault="00BB18D9" w:rsidP="000802F4">
            <w:pPr>
              <w:rPr>
                <w:rFonts w:asciiTheme="minorHAnsi" w:hAnsiTheme="minorHAnsi" w:cstheme="minorHAnsi"/>
                <w:bCs/>
                <w:sz w:val="21"/>
                <w:szCs w:val="21"/>
                <w:lang w:val="en-US"/>
              </w:rPr>
            </w:pPr>
            <w:r w:rsidRPr="00310B0F">
              <w:rPr>
                <w:rFonts w:asciiTheme="minorHAnsi" w:hAnsiTheme="minorHAnsi" w:cstheme="minorHAnsi"/>
                <w:bCs/>
                <w:sz w:val="21"/>
                <w:szCs w:val="21"/>
                <w:lang w:val="en-US"/>
              </w:rPr>
              <w:t xml:space="preserve">Full Time, 1.0 FTE, </w:t>
            </w:r>
            <w:r w:rsidR="001D3D0A" w:rsidRPr="00310B0F">
              <w:rPr>
                <w:rFonts w:asciiTheme="minorHAnsi" w:hAnsiTheme="minorHAnsi" w:cstheme="minorHAnsi"/>
                <w:bCs/>
                <w:sz w:val="21"/>
                <w:szCs w:val="21"/>
                <w:lang w:val="en-US"/>
              </w:rPr>
              <w:t>3</w:t>
            </w:r>
            <w:r w:rsidRPr="00310B0F">
              <w:rPr>
                <w:rFonts w:asciiTheme="minorHAnsi" w:hAnsiTheme="minorHAnsi" w:cstheme="minorHAnsi"/>
                <w:bCs/>
                <w:sz w:val="21"/>
                <w:szCs w:val="21"/>
                <w:lang w:val="en-US"/>
              </w:rPr>
              <w:t>-</w:t>
            </w:r>
            <w:r w:rsidR="00E5075B" w:rsidRPr="00310B0F">
              <w:rPr>
                <w:rFonts w:asciiTheme="minorHAnsi" w:hAnsiTheme="minorHAnsi" w:cstheme="minorHAnsi"/>
                <w:bCs/>
                <w:sz w:val="21"/>
                <w:szCs w:val="21"/>
                <w:lang w:val="en-US"/>
              </w:rPr>
              <w:t>y</w:t>
            </w:r>
            <w:r w:rsidRPr="00310B0F">
              <w:rPr>
                <w:rFonts w:asciiTheme="minorHAnsi" w:hAnsiTheme="minorHAnsi" w:cstheme="minorHAnsi"/>
                <w:bCs/>
                <w:sz w:val="21"/>
                <w:szCs w:val="21"/>
                <w:lang w:val="en-US"/>
              </w:rPr>
              <w:t>ear contract with possibility of renewal</w:t>
            </w:r>
          </w:p>
          <w:p w14:paraId="0E27B00A" w14:textId="77777777" w:rsidR="00B82EDA" w:rsidRPr="00310B0F" w:rsidRDefault="00B82EDA" w:rsidP="000802F4">
            <w:pPr>
              <w:rPr>
                <w:rFonts w:asciiTheme="minorHAnsi" w:hAnsiTheme="minorHAnsi" w:cstheme="minorHAnsi"/>
                <w:bCs/>
                <w:sz w:val="21"/>
                <w:szCs w:val="21"/>
                <w:lang w:val="en-US"/>
              </w:rPr>
            </w:pPr>
          </w:p>
        </w:tc>
      </w:tr>
      <w:tr w:rsidR="006A3C81" w:rsidRPr="00310B0F" w14:paraId="7B36A347" w14:textId="77777777" w:rsidTr="00F80828">
        <w:trPr>
          <w:trHeight w:val="360"/>
        </w:trPr>
        <w:tc>
          <w:tcPr>
            <w:tcW w:w="2608" w:type="dxa"/>
          </w:tcPr>
          <w:p w14:paraId="2C136630" w14:textId="77777777" w:rsidR="006A3C81" w:rsidRPr="00310B0F" w:rsidRDefault="00B82EDA" w:rsidP="00F80828">
            <w:pPr>
              <w:contextualSpacing/>
              <w:rPr>
                <w:rFonts w:asciiTheme="minorHAnsi" w:hAnsiTheme="minorHAnsi" w:cstheme="minorHAnsi"/>
                <w:b/>
                <w:bCs/>
                <w:sz w:val="21"/>
                <w:szCs w:val="21"/>
                <w:lang w:val="en-US"/>
              </w:rPr>
            </w:pPr>
            <w:r w:rsidRPr="00310B0F">
              <w:rPr>
                <w:rFonts w:asciiTheme="minorHAnsi" w:hAnsiTheme="minorHAnsi" w:cstheme="minorHAnsi"/>
                <w:b/>
                <w:bCs/>
                <w:sz w:val="21"/>
                <w:szCs w:val="21"/>
                <w:lang w:val="en-US"/>
              </w:rPr>
              <w:t xml:space="preserve">SALARY: </w:t>
            </w:r>
          </w:p>
        </w:tc>
        <w:tc>
          <w:tcPr>
            <w:tcW w:w="6900" w:type="dxa"/>
          </w:tcPr>
          <w:p w14:paraId="730FBD0D" w14:textId="3D4925F7" w:rsidR="00E851C6" w:rsidRPr="00310B0F" w:rsidRDefault="00FA100A" w:rsidP="00E851C6">
            <w:pPr>
              <w:rPr>
                <w:rFonts w:asciiTheme="minorHAnsi" w:hAnsiTheme="minorHAnsi" w:cstheme="minorHAnsi"/>
                <w:bCs/>
                <w:sz w:val="21"/>
                <w:szCs w:val="21"/>
                <w:lang w:val="en-US"/>
              </w:rPr>
            </w:pPr>
            <w:r w:rsidRPr="00310B0F">
              <w:rPr>
                <w:rFonts w:asciiTheme="minorHAnsi" w:eastAsia="Calibri" w:hAnsiTheme="minorHAnsi" w:cstheme="minorHAnsi"/>
                <w:sz w:val="21"/>
                <w:szCs w:val="21"/>
              </w:rPr>
              <w:t>$3</w:t>
            </w:r>
            <w:r w:rsidR="001D3D0A" w:rsidRPr="00310B0F">
              <w:rPr>
                <w:rFonts w:asciiTheme="minorHAnsi" w:eastAsia="Calibri" w:hAnsiTheme="minorHAnsi" w:cstheme="minorHAnsi"/>
                <w:sz w:val="21"/>
                <w:szCs w:val="21"/>
              </w:rPr>
              <w:t>6</w:t>
            </w:r>
            <w:r w:rsidRPr="00310B0F">
              <w:rPr>
                <w:rFonts w:asciiTheme="minorHAnsi" w:eastAsia="Calibri" w:hAnsiTheme="minorHAnsi" w:cstheme="minorHAnsi"/>
                <w:sz w:val="21"/>
                <w:szCs w:val="21"/>
              </w:rPr>
              <w:t>.</w:t>
            </w:r>
            <w:r w:rsidR="00B80944" w:rsidRPr="00310B0F">
              <w:rPr>
                <w:rFonts w:asciiTheme="minorHAnsi" w:eastAsia="Calibri" w:hAnsiTheme="minorHAnsi" w:cstheme="minorHAnsi"/>
                <w:sz w:val="21"/>
                <w:szCs w:val="21"/>
              </w:rPr>
              <w:t>5</w:t>
            </w:r>
            <w:r w:rsidRPr="00310B0F">
              <w:rPr>
                <w:rFonts w:asciiTheme="minorHAnsi" w:eastAsia="Calibri" w:hAnsiTheme="minorHAnsi" w:cstheme="minorHAnsi"/>
                <w:sz w:val="21"/>
                <w:szCs w:val="21"/>
              </w:rPr>
              <w:t>0 - $</w:t>
            </w:r>
            <w:r w:rsidR="00EA0F28" w:rsidRPr="00310B0F">
              <w:rPr>
                <w:rFonts w:asciiTheme="minorHAnsi" w:eastAsia="Calibri" w:hAnsiTheme="minorHAnsi" w:cstheme="minorHAnsi"/>
                <w:sz w:val="21"/>
                <w:szCs w:val="21"/>
              </w:rPr>
              <w:t>4</w:t>
            </w:r>
            <w:r w:rsidR="003345E5" w:rsidRPr="00310B0F">
              <w:rPr>
                <w:rFonts w:asciiTheme="minorHAnsi" w:eastAsia="Calibri" w:hAnsiTheme="minorHAnsi" w:cstheme="minorHAnsi"/>
                <w:sz w:val="21"/>
                <w:szCs w:val="21"/>
              </w:rPr>
              <w:t>5</w:t>
            </w:r>
            <w:r w:rsidRPr="00310B0F">
              <w:rPr>
                <w:rFonts w:asciiTheme="minorHAnsi" w:eastAsia="Calibri" w:hAnsiTheme="minorHAnsi" w:cstheme="minorHAnsi"/>
                <w:sz w:val="21"/>
                <w:szCs w:val="21"/>
              </w:rPr>
              <w:t>.00 per hour, w</w:t>
            </w:r>
            <w:r w:rsidR="00E851C6" w:rsidRPr="00310B0F">
              <w:rPr>
                <w:rFonts w:asciiTheme="minorHAnsi" w:eastAsia="Calibri" w:hAnsiTheme="minorHAnsi" w:cstheme="minorHAnsi"/>
                <w:sz w:val="21"/>
                <w:szCs w:val="21"/>
              </w:rPr>
              <w:t xml:space="preserve">ill </w:t>
            </w:r>
            <w:r w:rsidRPr="00310B0F">
              <w:rPr>
                <w:rFonts w:asciiTheme="minorHAnsi" w:eastAsia="Calibri" w:hAnsiTheme="minorHAnsi" w:cstheme="minorHAnsi"/>
                <w:sz w:val="21"/>
                <w:szCs w:val="21"/>
              </w:rPr>
              <w:t xml:space="preserve">be </w:t>
            </w:r>
            <w:r w:rsidR="00E851C6" w:rsidRPr="00310B0F">
              <w:rPr>
                <w:rFonts w:asciiTheme="minorHAnsi" w:eastAsia="Calibri" w:hAnsiTheme="minorHAnsi" w:cstheme="minorHAnsi"/>
                <w:sz w:val="21"/>
                <w:szCs w:val="21"/>
              </w:rPr>
              <w:t>commensurate with skills and experience</w:t>
            </w:r>
          </w:p>
          <w:p w14:paraId="60061E4C" w14:textId="77777777" w:rsidR="00B82EDA" w:rsidRPr="00310B0F" w:rsidRDefault="00B82EDA" w:rsidP="00E851C6">
            <w:pPr>
              <w:rPr>
                <w:rFonts w:asciiTheme="minorHAnsi" w:hAnsiTheme="minorHAnsi" w:cstheme="minorHAnsi"/>
                <w:bCs/>
                <w:sz w:val="21"/>
                <w:szCs w:val="21"/>
                <w:lang w:val="en-US"/>
              </w:rPr>
            </w:pPr>
          </w:p>
        </w:tc>
      </w:tr>
      <w:tr w:rsidR="006A3C81" w:rsidRPr="00310B0F" w14:paraId="57AA0425" w14:textId="77777777" w:rsidTr="00F80828">
        <w:trPr>
          <w:trHeight w:val="360"/>
        </w:trPr>
        <w:tc>
          <w:tcPr>
            <w:tcW w:w="2608" w:type="dxa"/>
          </w:tcPr>
          <w:p w14:paraId="63644039" w14:textId="77777777" w:rsidR="006A3C81" w:rsidRPr="00310B0F" w:rsidRDefault="006A3C81" w:rsidP="00F80828">
            <w:pPr>
              <w:contextualSpacing/>
              <w:rPr>
                <w:rFonts w:asciiTheme="minorHAnsi" w:hAnsiTheme="minorHAnsi" w:cstheme="minorHAnsi"/>
                <w:b/>
                <w:bCs/>
                <w:sz w:val="21"/>
                <w:szCs w:val="21"/>
                <w:lang w:val="en-US"/>
              </w:rPr>
            </w:pPr>
            <w:r w:rsidRPr="00310B0F">
              <w:rPr>
                <w:rFonts w:asciiTheme="minorHAnsi" w:hAnsiTheme="minorHAnsi" w:cstheme="minorHAnsi"/>
                <w:b/>
                <w:bCs/>
                <w:sz w:val="21"/>
                <w:szCs w:val="21"/>
                <w:lang w:val="en-US"/>
              </w:rPr>
              <w:t>REPORTS TO:</w:t>
            </w:r>
          </w:p>
        </w:tc>
        <w:tc>
          <w:tcPr>
            <w:tcW w:w="6900" w:type="dxa"/>
          </w:tcPr>
          <w:p w14:paraId="44EAFD9C" w14:textId="77507EC4" w:rsidR="00B82EDA" w:rsidRPr="00310B0F" w:rsidRDefault="00F1591A" w:rsidP="007A7D72">
            <w:pPr>
              <w:rPr>
                <w:rFonts w:asciiTheme="minorHAnsi" w:hAnsiTheme="minorHAnsi" w:cstheme="minorHAnsi"/>
                <w:bCs/>
                <w:sz w:val="21"/>
                <w:szCs w:val="21"/>
                <w:lang w:val="en-US"/>
              </w:rPr>
            </w:pPr>
            <w:r w:rsidRPr="00310B0F">
              <w:rPr>
                <w:rFonts w:asciiTheme="minorHAnsi" w:hAnsiTheme="minorHAnsi" w:cstheme="minorHAnsi"/>
                <w:bCs/>
                <w:sz w:val="21"/>
                <w:szCs w:val="21"/>
                <w:lang w:val="en-US"/>
              </w:rPr>
              <w:t xml:space="preserve">Dr. Hanns Lochmuller </w:t>
            </w:r>
          </w:p>
        </w:tc>
      </w:tr>
      <w:tr w:rsidR="006A3C81" w:rsidRPr="00310B0F" w14:paraId="4B94D5A5" w14:textId="77777777" w:rsidTr="00F80828">
        <w:trPr>
          <w:trHeight w:val="360"/>
        </w:trPr>
        <w:tc>
          <w:tcPr>
            <w:tcW w:w="2608" w:type="dxa"/>
          </w:tcPr>
          <w:p w14:paraId="3DEEC669" w14:textId="77777777" w:rsidR="00B82EDA" w:rsidRPr="00310B0F" w:rsidRDefault="00B82EDA" w:rsidP="00F80828">
            <w:pPr>
              <w:contextualSpacing/>
              <w:rPr>
                <w:rFonts w:asciiTheme="minorHAnsi" w:hAnsiTheme="minorHAnsi" w:cstheme="minorHAnsi"/>
                <w:b/>
                <w:bCs/>
                <w:sz w:val="21"/>
                <w:szCs w:val="21"/>
                <w:lang w:val="en-US"/>
              </w:rPr>
            </w:pPr>
          </w:p>
        </w:tc>
        <w:tc>
          <w:tcPr>
            <w:tcW w:w="6900" w:type="dxa"/>
            <w:vAlign w:val="center"/>
          </w:tcPr>
          <w:p w14:paraId="3656B9AB" w14:textId="77777777" w:rsidR="00B82EDA" w:rsidRPr="00310B0F" w:rsidRDefault="00B82EDA" w:rsidP="00B82EDA">
            <w:pPr>
              <w:rPr>
                <w:rFonts w:asciiTheme="minorHAnsi" w:eastAsia="Calibri" w:hAnsiTheme="minorHAnsi" w:cstheme="minorHAnsi"/>
                <w:sz w:val="21"/>
                <w:szCs w:val="21"/>
              </w:rPr>
            </w:pPr>
          </w:p>
        </w:tc>
      </w:tr>
    </w:tbl>
    <w:p w14:paraId="6E16A2B9" w14:textId="094FA4C6" w:rsidR="001365F3" w:rsidRPr="00310B0F" w:rsidRDefault="001365F3" w:rsidP="33A9AF63">
      <w:pPr>
        <w:jc w:val="both"/>
        <w:rPr>
          <w:rFonts w:asciiTheme="minorHAnsi" w:hAnsiTheme="minorHAnsi" w:cstheme="minorHAnsi"/>
          <w:sz w:val="21"/>
          <w:szCs w:val="21"/>
        </w:rPr>
      </w:pPr>
      <w:r w:rsidRPr="00310B0F">
        <w:rPr>
          <w:rFonts w:asciiTheme="minorHAnsi" w:hAnsiTheme="minorHAnsi" w:cstheme="minorHAnsi"/>
          <w:sz w:val="21"/>
          <w:szCs w:val="21"/>
        </w:rPr>
        <w:t xml:space="preserve">Children’s Hospital of Eastern Ontario Research Institute </w:t>
      </w:r>
      <w:r w:rsidR="00CB7030" w:rsidRPr="00310B0F">
        <w:rPr>
          <w:rFonts w:asciiTheme="minorHAnsi" w:hAnsiTheme="minorHAnsi" w:cstheme="minorHAnsi"/>
          <w:sz w:val="21"/>
          <w:szCs w:val="21"/>
        </w:rPr>
        <w:t xml:space="preserve">Inc. </w:t>
      </w:r>
      <w:r w:rsidRPr="00310B0F">
        <w:rPr>
          <w:rFonts w:asciiTheme="minorHAnsi" w:hAnsiTheme="minorHAnsi" w:cstheme="minorHAnsi"/>
          <w:sz w:val="21"/>
          <w:szCs w:val="21"/>
        </w:rPr>
        <w:t xml:space="preserve">(“CHEO RI”) is the research arm of the Children’s Hospital of Eastern Ontario – Ottawa Children’s Treatment Centre (“CHEO”) and an affiliated institute of the University of Ottawa. </w:t>
      </w:r>
      <w:r w:rsidR="1EFE4033" w:rsidRPr="00310B0F">
        <w:rPr>
          <w:rFonts w:asciiTheme="minorHAnsi" w:eastAsia="Calibri" w:hAnsiTheme="minorHAnsi" w:cstheme="minorHAnsi"/>
          <w:sz w:val="21"/>
          <w:szCs w:val="21"/>
        </w:rPr>
        <w:t xml:space="preserve">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310B0F">
        <w:rPr>
          <w:rFonts w:asciiTheme="minorHAnsi" w:hAnsiTheme="minorHAnsi" w:cstheme="minorHAnsi"/>
          <w:sz w:val="21"/>
          <w:szCs w:val="21"/>
        </w:rPr>
        <w:t xml:space="preserve">CHEO is a beloved institution and workplace that is widely recognized for being an anchor in our community. </w:t>
      </w:r>
      <w:r w:rsidR="007D7318" w:rsidRPr="00310B0F">
        <w:rPr>
          <w:rFonts w:asciiTheme="minorHAnsi" w:hAnsiTheme="minorHAnsi" w:cstheme="minorHAnsi"/>
          <w:sz w:val="21"/>
          <w:szCs w:val="21"/>
        </w:rPr>
        <w:t>CHEO RI works to create new knowledge and evidence to support CHEO in its provision of world-class care to our children. Our mission at CHEO</w:t>
      </w:r>
      <w:r w:rsidR="00EA0F28" w:rsidRPr="00310B0F">
        <w:rPr>
          <w:rFonts w:asciiTheme="minorHAnsi" w:hAnsiTheme="minorHAnsi" w:cstheme="minorHAnsi"/>
          <w:sz w:val="21"/>
          <w:szCs w:val="21"/>
        </w:rPr>
        <w:t xml:space="preserve"> </w:t>
      </w:r>
      <w:r w:rsidR="007D7318" w:rsidRPr="00310B0F">
        <w:rPr>
          <w:rFonts w:asciiTheme="minorHAnsi" w:hAnsiTheme="minorHAnsi" w:cstheme="minorHAnsi"/>
          <w:sz w:val="21"/>
          <w:szCs w:val="21"/>
        </w:rPr>
        <w:t>RI is to connect exceptional talent and technology in pursuit of life-changing research for every child, youth and family in our community and beyond.</w:t>
      </w:r>
    </w:p>
    <w:p w14:paraId="45FB0818" w14:textId="77777777" w:rsidR="006A3C81" w:rsidRPr="00310B0F" w:rsidRDefault="006A3C81" w:rsidP="006A3C81">
      <w:pPr>
        <w:tabs>
          <w:tab w:val="left" w:pos="-1440"/>
        </w:tabs>
        <w:rPr>
          <w:rFonts w:asciiTheme="minorHAnsi" w:hAnsiTheme="minorHAnsi" w:cstheme="minorHAnsi"/>
          <w:b/>
          <w:bCs/>
          <w:sz w:val="21"/>
          <w:szCs w:val="21"/>
        </w:rPr>
      </w:pPr>
    </w:p>
    <w:p w14:paraId="54183F89" w14:textId="4EC609B9" w:rsidR="00142CF6" w:rsidRPr="00310B0F" w:rsidRDefault="001365F3" w:rsidP="006A3C81">
      <w:pPr>
        <w:tabs>
          <w:tab w:val="left" w:pos="-1440"/>
        </w:tabs>
        <w:rPr>
          <w:rFonts w:asciiTheme="minorHAnsi" w:hAnsiTheme="minorHAnsi" w:cstheme="minorHAnsi"/>
          <w:b/>
          <w:bCs/>
          <w:sz w:val="21"/>
          <w:szCs w:val="21"/>
        </w:rPr>
      </w:pPr>
      <w:bookmarkStart w:id="0" w:name="_Hlk216706359"/>
      <w:r w:rsidRPr="00310B0F">
        <w:rPr>
          <w:rFonts w:asciiTheme="minorHAnsi" w:hAnsiTheme="minorHAnsi" w:cstheme="minorHAnsi"/>
          <w:b/>
          <w:bCs/>
          <w:sz w:val="21"/>
          <w:szCs w:val="21"/>
        </w:rPr>
        <w:t xml:space="preserve">CHEO RI has an immediate requirement for a Research </w:t>
      </w:r>
      <w:r w:rsidR="001D3D0A" w:rsidRPr="00310B0F">
        <w:rPr>
          <w:rFonts w:asciiTheme="minorHAnsi" w:hAnsiTheme="minorHAnsi" w:cstheme="minorHAnsi"/>
          <w:b/>
          <w:bCs/>
          <w:sz w:val="21"/>
          <w:szCs w:val="21"/>
        </w:rPr>
        <w:t>Associate in Neuromuscular Genetics</w:t>
      </w:r>
      <w:r w:rsidR="00E851C6" w:rsidRPr="00310B0F">
        <w:rPr>
          <w:rFonts w:asciiTheme="minorHAnsi" w:hAnsiTheme="minorHAnsi" w:cstheme="minorHAnsi"/>
          <w:b/>
          <w:bCs/>
          <w:sz w:val="21"/>
          <w:szCs w:val="21"/>
        </w:rPr>
        <w:t xml:space="preserve">. </w:t>
      </w:r>
    </w:p>
    <w:p w14:paraId="307594AC" w14:textId="77777777" w:rsidR="004B1E1D" w:rsidRPr="00310B0F" w:rsidRDefault="004B1E1D" w:rsidP="006A3C81">
      <w:pPr>
        <w:tabs>
          <w:tab w:val="left" w:pos="-1440"/>
        </w:tabs>
        <w:rPr>
          <w:rFonts w:asciiTheme="minorHAnsi" w:hAnsiTheme="minorHAnsi" w:cstheme="minorHAnsi"/>
          <w:b/>
          <w:bCs/>
          <w:sz w:val="21"/>
          <w:szCs w:val="21"/>
        </w:rPr>
      </w:pPr>
    </w:p>
    <w:p w14:paraId="4A12E80D" w14:textId="688D9C0E" w:rsidR="00785E4F" w:rsidRPr="00310B0F" w:rsidRDefault="004B1E1D" w:rsidP="00785E4F">
      <w:pPr>
        <w:tabs>
          <w:tab w:val="left" w:pos="-1440"/>
        </w:tabs>
        <w:rPr>
          <w:rFonts w:asciiTheme="minorHAnsi" w:hAnsiTheme="minorHAnsi" w:cstheme="minorHAnsi"/>
          <w:sz w:val="21"/>
          <w:szCs w:val="21"/>
        </w:rPr>
      </w:pPr>
      <w:r w:rsidRPr="00310B0F">
        <w:rPr>
          <w:rFonts w:asciiTheme="minorHAnsi" w:hAnsiTheme="minorHAnsi" w:cstheme="minorHAnsi"/>
          <w:sz w:val="21"/>
          <w:szCs w:val="21"/>
        </w:rPr>
        <w:t xml:space="preserve">We are seeking a highly motivated </w:t>
      </w:r>
      <w:r w:rsidR="001D3D0A" w:rsidRPr="00310B0F">
        <w:rPr>
          <w:rFonts w:asciiTheme="minorHAnsi" w:hAnsiTheme="minorHAnsi" w:cstheme="minorHAnsi"/>
          <w:sz w:val="21"/>
          <w:szCs w:val="21"/>
        </w:rPr>
        <w:t xml:space="preserve">and </w:t>
      </w:r>
      <w:r w:rsidR="00F1591A" w:rsidRPr="00310B0F">
        <w:rPr>
          <w:rFonts w:asciiTheme="minorHAnsi" w:hAnsiTheme="minorHAnsi" w:cstheme="minorHAnsi"/>
          <w:sz w:val="21"/>
          <w:szCs w:val="21"/>
        </w:rPr>
        <w:t xml:space="preserve">experienced </w:t>
      </w:r>
      <w:r w:rsidRPr="00310B0F">
        <w:rPr>
          <w:rFonts w:asciiTheme="minorHAnsi" w:hAnsiTheme="minorHAnsi" w:cstheme="minorHAnsi"/>
          <w:sz w:val="21"/>
          <w:szCs w:val="21"/>
        </w:rPr>
        <w:t>Research</w:t>
      </w:r>
      <w:r w:rsidR="00BB18D9" w:rsidRPr="00310B0F">
        <w:rPr>
          <w:rFonts w:asciiTheme="minorHAnsi" w:hAnsiTheme="minorHAnsi" w:cstheme="minorHAnsi"/>
          <w:sz w:val="21"/>
          <w:szCs w:val="21"/>
        </w:rPr>
        <w:t xml:space="preserve"> </w:t>
      </w:r>
      <w:r w:rsidR="001D3D0A" w:rsidRPr="00310B0F">
        <w:rPr>
          <w:rFonts w:asciiTheme="minorHAnsi" w:hAnsiTheme="minorHAnsi" w:cstheme="minorHAnsi"/>
          <w:sz w:val="21"/>
          <w:szCs w:val="21"/>
        </w:rPr>
        <w:t>Associate</w:t>
      </w:r>
      <w:r w:rsidRPr="00310B0F">
        <w:rPr>
          <w:rFonts w:asciiTheme="minorHAnsi" w:hAnsiTheme="minorHAnsi" w:cstheme="minorHAnsi"/>
          <w:sz w:val="21"/>
          <w:szCs w:val="21"/>
        </w:rPr>
        <w:t xml:space="preserve"> </w:t>
      </w:r>
      <w:r w:rsidR="00EA0F28" w:rsidRPr="00310B0F">
        <w:rPr>
          <w:rFonts w:asciiTheme="minorHAnsi" w:hAnsiTheme="minorHAnsi" w:cstheme="minorHAnsi"/>
          <w:sz w:val="21"/>
          <w:szCs w:val="21"/>
        </w:rPr>
        <w:t>to</w:t>
      </w:r>
      <w:r w:rsidR="009361FC" w:rsidRPr="00310B0F">
        <w:rPr>
          <w:rFonts w:asciiTheme="minorHAnsi" w:hAnsiTheme="minorHAnsi" w:cstheme="minorHAnsi"/>
          <w:sz w:val="21"/>
          <w:szCs w:val="21"/>
        </w:rPr>
        <w:t xml:space="preserve"> contribute to</w:t>
      </w:r>
      <w:r w:rsidR="00EA0F28" w:rsidRPr="00310B0F">
        <w:rPr>
          <w:rFonts w:asciiTheme="minorHAnsi" w:hAnsiTheme="minorHAnsi" w:cstheme="minorHAnsi"/>
          <w:sz w:val="21"/>
          <w:szCs w:val="21"/>
        </w:rPr>
        <w:t xml:space="preserve"> the </w:t>
      </w:r>
      <w:r w:rsidR="00436A89" w:rsidRPr="00310B0F">
        <w:rPr>
          <w:rFonts w:asciiTheme="minorHAnsi" w:hAnsiTheme="minorHAnsi" w:cstheme="minorHAnsi"/>
          <w:sz w:val="21"/>
          <w:szCs w:val="21"/>
        </w:rPr>
        <w:t xml:space="preserve">genomics </w:t>
      </w:r>
      <w:r w:rsidR="00EA0F28" w:rsidRPr="00310B0F">
        <w:rPr>
          <w:rFonts w:asciiTheme="minorHAnsi" w:hAnsiTheme="minorHAnsi" w:cstheme="minorHAnsi"/>
          <w:sz w:val="21"/>
          <w:szCs w:val="21"/>
        </w:rPr>
        <w:t xml:space="preserve">research activities </w:t>
      </w:r>
      <w:r w:rsidR="003345E5" w:rsidRPr="00310B0F">
        <w:rPr>
          <w:rFonts w:asciiTheme="minorHAnsi" w:hAnsiTheme="minorHAnsi" w:cstheme="minorHAnsi"/>
          <w:sz w:val="21"/>
          <w:szCs w:val="21"/>
        </w:rPr>
        <w:t>of the Lochmüller Research Group within the CHEO RI Biology Breakthrough team</w:t>
      </w:r>
      <w:r w:rsidRPr="00310B0F">
        <w:rPr>
          <w:rFonts w:asciiTheme="minorHAnsi" w:hAnsiTheme="minorHAnsi" w:cstheme="minorHAnsi"/>
          <w:sz w:val="21"/>
          <w:szCs w:val="21"/>
        </w:rPr>
        <w:t>.</w:t>
      </w:r>
      <w:r w:rsidR="003345E5" w:rsidRPr="00310B0F">
        <w:rPr>
          <w:rFonts w:asciiTheme="minorHAnsi" w:hAnsiTheme="minorHAnsi" w:cstheme="minorHAnsi"/>
          <w:sz w:val="21"/>
          <w:szCs w:val="21"/>
        </w:rPr>
        <w:t xml:space="preserve"> </w:t>
      </w:r>
      <w:r w:rsidR="00785E4F" w:rsidRPr="00310B0F">
        <w:rPr>
          <w:rFonts w:asciiTheme="minorHAnsi" w:hAnsiTheme="minorHAnsi" w:cstheme="minorHAnsi"/>
          <w:sz w:val="21"/>
          <w:szCs w:val="21"/>
        </w:rPr>
        <w:t>The Research Associate will play a senior scientific role in the design, execution, and leadership of research projects focused on the genetic basis</w:t>
      </w:r>
      <w:r w:rsidR="009361FC" w:rsidRPr="00310B0F">
        <w:rPr>
          <w:rFonts w:asciiTheme="minorHAnsi" w:hAnsiTheme="minorHAnsi" w:cstheme="minorHAnsi"/>
          <w:sz w:val="21"/>
          <w:szCs w:val="21"/>
        </w:rPr>
        <w:t xml:space="preserve"> and phenotypic features</w:t>
      </w:r>
      <w:r w:rsidR="00785E4F" w:rsidRPr="00310B0F">
        <w:rPr>
          <w:rFonts w:asciiTheme="minorHAnsi" w:hAnsiTheme="minorHAnsi" w:cstheme="minorHAnsi"/>
          <w:sz w:val="21"/>
          <w:szCs w:val="21"/>
        </w:rPr>
        <w:t xml:space="preserve"> of rare inherited neuromuscular diseases. Working within a multidisciplinary research environment, the postholder will integrate genomic, transcriptomic, and other omics data with detailed clinical and phenotypic information to advance gene discovery, variant interpretation, and understanding of disease mechanisms.</w:t>
      </w:r>
    </w:p>
    <w:p w14:paraId="53128261" w14:textId="1BA8B88E" w:rsidR="001365F3" w:rsidRPr="00310B0F" w:rsidRDefault="00785E4F" w:rsidP="006A3C81">
      <w:pPr>
        <w:tabs>
          <w:tab w:val="left" w:pos="-1440"/>
        </w:tabs>
        <w:rPr>
          <w:rFonts w:asciiTheme="minorHAnsi" w:hAnsiTheme="minorHAnsi" w:cstheme="minorHAnsi"/>
          <w:sz w:val="21"/>
          <w:szCs w:val="21"/>
        </w:rPr>
      </w:pPr>
      <w:r w:rsidRPr="00310B0F">
        <w:rPr>
          <w:rFonts w:asciiTheme="minorHAnsi" w:hAnsiTheme="minorHAnsi" w:cstheme="minorHAnsi"/>
          <w:sz w:val="21"/>
          <w:szCs w:val="21"/>
        </w:rPr>
        <w:t>The position involves close collaboration with clinicians, wet-lab scientists, and international research consortia. The Research Associate will contribute to the strategic development of research programmes, lead data-driven scientific investigations, support the translation of genomic findings into clinical contexts, and play a key role in grant writing, publication, and knowledge dissemination. The role requires advanced expertise in human genetics, bioinformatics, data sharing and integration, and research coordination within large collaborative networks.</w:t>
      </w:r>
    </w:p>
    <w:p w14:paraId="214C17F0" w14:textId="77777777" w:rsidR="004B1E1D" w:rsidRPr="00310B0F" w:rsidRDefault="004B1E1D" w:rsidP="006A3C81">
      <w:pPr>
        <w:tabs>
          <w:tab w:val="left" w:pos="-1440"/>
        </w:tabs>
        <w:rPr>
          <w:rFonts w:asciiTheme="minorHAnsi" w:hAnsiTheme="minorHAnsi" w:cstheme="minorHAnsi"/>
          <w:b/>
          <w:bCs/>
          <w:sz w:val="21"/>
          <w:szCs w:val="21"/>
        </w:rPr>
      </w:pPr>
    </w:p>
    <w:p w14:paraId="783F38ED" w14:textId="77777777" w:rsidR="00142CF6" w:rsidRPr="00310B0F" w:rsidRDefault="006A3C81" w:rsidP="006A3C81">
      <w:pPr>
        <w:tabs>
          <w:tab w:val="left" w:pos="-1440"/>
        </w:tabs>
        <w:rPr>
          <w:rFonts w:asciiTheme="minorHAnsi" w:hAnsiTheme="minorHAnsi" w:cstheme="minorHAnsi"/>
          <w:b/>
          <w:bCs/>
          <w:sz w:val="21"/>
          <w:szCs w:val="21"/>
        </w:rPr>
      </w:pPr>
      <w:r w:rsidRPr="00310B0F">
        <w:rPr>
          <w:rFonts w:asciiTheme="minorHAnsi" w:hAnsiTheme="minorHAnsi" w:cstheme="minorHAnsi"/>
          <w:b/>
          <w:bCs/>
          <w:sz w:val="21"/>
          <w:szCs w:val="21"/>
        </w:rPr>
        <w:t xml:space="preserve">MAIN RESPONSIBILITIES </w:t>
      </w:r>
    </w:p>
    <w:p w14:paraId="3461D779" w14:textId="77777777" w:rsidR="008A3A25" w:rsidRPr="00310B0F" w:rsidRDefault="008A3A25" w:rsidP="008A3A25">
      <w:pPr>
        <w:widowControl w:val="0"/>
        <w:rPr>
          <w:rFonts w:asciiTheme="minorHAnsi" w:hAnsiTheme="minorHAnsi" w:cstheme="minorHAnsi"/>
          <w:b/>
          <w:sz w:val="21"/>
          <w:szCs w:val="21"/>
          <w:lang w:val="en-GB"/>
        </w:rPr>
      </w:pPr>
    </w:p>
    <w:p w14:paraId="584488AE" w14:textId="77777777" w:rsidR="008D7D52" w:rsidRPr="00310B0F" w:rsidRDefault="008D7D52" w:rsidP="008D7D52">
      <w:pPr>
        <w:widowControl w:val="0"/>
        <w:rPr>
          <w:rFonts w:asciiTheme="minorHAnsi" w:hAnsiTheme="minorHAnsi" w:cstheme="minorHAnsi"/>
          <w:sz w:val="21"/>
          <w:szCs w:val="21"/>
          <w:lang w:val="en-GB"/>
        </w:rPr>
      </w:pPr>
      <w:r w:rsidRPr="00310B0F">
        <w:rPr>
          <w:rFonts w:asciiTheme="minorHAnsi" w:hAnsiTheme="minorHAnsi" w:cstheme="minorHAnsi"/>
          <w:sz w:val="21"/>
          <w:szCs w:val="21"/>
          <w:lang w:val="en-GB"/>
        </w:rPr>
        <w:t>The Research Associate will:</w:t>
      </w:r>
    </w:p>
    <w:p w14:paraId="3457ED00" w14:textId="77777777" w:rsidR="009361FC" w:rsidRPr="00310B0F" w:rsidRDefault="009361FC" w:rsidP="009361FC">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Lead and contribute to research projects in rare inherited neuromuscular disease genetics, including gene discovery, variant interpretation, and genotype–phenotype correlation studies</w:t>
      </w:r>
    </w:p>
    <w:p w14:paraId="410012EC" w14:textId="551CA474" w:rsidR="009361FC" w:rsidRPr="00310B0F" w:rsidRDefault="009361FC" w:rsidP="009361FC">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Integrate genetic data with clinical, phenotypic, and registry data using standardized vocabularies and ontologies (e.g. HPO, ORDO, MAxO)</w:t>
      </w:r>
    </w:p>
    <w:p w14:paraId="2A1FFF72" w14:textId="77777777" w:rsidR="009361FC" w:rsidRPr="00310B0F" w:rsidRDefault="009361FC" w:rsidP="009361FC">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Interpret and evaluate genetic variants using current best practices, including population databases, in silico prediction tools, and literature evidence</w:t>
      </w:r>
    </w:p>
    <w:p w14:paraId="340CA99D" w14:textId="77777777" w:rsidR="009361FC" w:rsidRPr="00310B0F" w:rsidRDefault="009361FC" w:rsidP="009361FC">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Design, implement, and oversee bioinformatic and analytical approaches for the analysis of genomic, transcriptomic, and other omics datasets</w:t>
      </w:r>
    </w:p>
    <w:p w14:paraId="5529AEF4" w14:textId="77777777" w:rsidR="009361FC" w:rsidRPr="00310B0F" w:rsidRDefault="009361FC" w:rsidP="009361FC">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lastRenderedPageBreak/>
        <w:t>Contribute to the development of FAIR-compliant data resources and support responsible data sharing in national and international research platforms</w:t>
      </w:r>
    </w:p>
    <w:p w14:paraId="4A42DAB9" w14:textId="77777777" w:rsidR="009361FC" w:rsidRPr="00310B0F" w:rsidRDefault="009361FC" w:rsidP="009361FC">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Collaborate closely with clinicians, laboratory scientists, and external partners to support translational research and clinical interpretation of findings</w:t>
      </w:r>
    </w:p>
    <w:p w14:paraId="4C7DA102" w14:textId="77777777" w:rsidR="009361FC" w:rsidRPr="00310B0F" w:rsidRDefault="009361FC" w:rsidP="009361FC">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Lead or contribute to the preparation of grant applications to national and international funding bodies (e.g. CIHR, EU programmes)</w:t>
      </w:r>
    </w:p>
    <w:p w14:paraId="4F97FFA7" w14:textId="362A8B45" w:rsidR="009361FC" w:rsidRPr="00310B0F" w:rsidRDefault="009361FC" w:rsidP="009361FC">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Prepare manuscripts, reports, and presentations for scientific publication and dissemination at conferences and workshops</w:t>
      </w:r>
    </w:p>
    <w:p w14:paraId="6DECF2C6" w14:textId="77777777" w:rsidR="00436A89" w:rsidRPr="00310B0F" w:rsidRDefault="00436A89" w:rsidP="00436A89">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 xml:space="preserve">Represent the research team at national and international conferences and academic meetings on neuromuscular disease </w:t>
      </w:r>
    </w:p>
    <w:p w14:paraId="0EA2D98E" w14:textId="4AE9CDC5" w:rsidR="009361FC" w:rsidRPr="00310B0F" w:rsidRDefault="009361FC" w:rsidP="009361FC">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Supervise and mentor trainees, students, and postdoctoral fellows involved in genetics and bioinformatics projects</w:t>
      </w:r>
    </w:p>
    <w:p w14:paraId="260CCDDE" w14:textId="77777777" w:rsidR="009361FC" w:rsidRPr="00310B0F" w:rsidRDefault="009361FC" w:rsidP="009361FC">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Contribute to the strategic planning and coordination of collaborative research initiatives and consortia in neuromuscular disease research</w:t>
      </w:r>
    </w:p>
    <w:p w14:paraId="66882B2B" w14:textId="3CAC9380" w:rsidR="008D7D52" w:rsidRPr="00310B0F" w:rsidRDefault="008D7D52" w:rsidP="009361FC">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 xml:space="preserve">Perform other duties as assigned or directed to meet the goals and objectives of </w:t>
      </w:r>
      <w:r w:rsidR="00EA0F28" w:rsidRPr="00310B0F">
        <w:rPr>
          <w:rFonts w:asciiTheme="minorHAnsi" w:hAnsiTheme="minorHAnsi" w:cstheme="minorHAnsi"/>
          <w:sz w:val="21"/>
          <w:szCs w:val="21"/>
        </w:rPr>
        <w:t xml:space="preserve">the Lochmüller </w:t>
      </w:r>
      <w:r w:rsidR="00436A89" w:rsidRPr="00310B0F">
        <w:rPr>
          <w:rFonts w:asciiTheme="minorHAnsi" w:hAnsiTheme="minorHAnsi" w:cstheme="minorHAnsi"/>
          <w:sz w:val="21"/>
          <w:szCs w:val="21"/>
        </w:rPr>
        <w:t>Research Group</w:t>
      </w:r>
    </w:p>
    <w:p w14:paraId="10ED0A75" w14:textId="77777777" w:rsidR="008D7D52" w:rsidRPr="00310B0F" w:rsidRDefault="008D7D52" w:rsidP="008D7D52">
      <w:pPr>
        <w:rPr>
          <w:rFonts w:asciiTheme="minorHAnsi" w:eastAsia="Calibri" w:hAnsiTheme="minorHAnsi" w:cstheme="minorHAnsi"/>
          <w:sz w:val="21"/>
          <w:szCs w:val="21"/>
        </w:rPr>
      </w:pPr>
    </w:p>
    <w:p w14:paraId="70B6EB50" w14:textId="77777777" w:rsidR="008D7D52" w:rsidRDefault="008D7D52" w:rsidP="008D7D52">
      <w:pPr>
        <w:rPr>
          <w:rFonts w:asciiTheme="minorHAnsi" w:hAnsiTheme="minorHAnsi" w:cstheme="minorHAnsi"/>
          <w:b/>
          <w:bCs/>
          <w:sz w:val="21"/>
          <w:szCs w:val="21"/>
        </w:rPr>
      </w:pPr>
      <w:r w:rsidRPr="00310B0F">
        <w:rPr>
          <w:rFonts w:asciiTheme="minorHAnsi" w:hAnsiTheme="minorHAnsi" w:cstheme="minorHAnsi"/>
          <w:b/>
          <w:bCs/>
          <w:sz w:val="21"/>
          <w:szCs w:val="21"/>
        </w:rPr>
        <w:t>QUALIFICATIONS, SKILLS, AND ABILITIES</w:t>
      </w:r>
    </w:p>
    <w:p w14:paraId="6EF2C86A" w14:textId="77777777" w:rsidR="00310B0F" w:rsidRPr="00310B0F" w:rsidRDefault="00310B0F" w:rsidP="008D7D52">
      <w:pPr>
        <w:rPr>
          <w:rFonts w:asciiTheme="minorHAnsi" w:hAnsiTheme="minorHAnsi" w:cstheme="minorHAnsi"/>
          <w:b/>
          <w:bCs/>
          <w:sz w:val="21"/>
          <w:szCs w:val="21"/>
        </w:rPr>
      </w:pPr>
    </w:p>
    <w:p w14:paraId="0E366B49" w14:textId="6B66AEA1" w:rsidR="009361FC" w:rsidRPr="00310B0F" w:rsidRDefault="009361FC" w:rsidP="009361FC">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PhD in genetics, genomics, bioinformatics, or a closely related discipline (Essential)</w:t>
      </w:r>
    </w:p>
    <w:p w14:paraId="21CAEA42" w14:textId="04141687" w:rsidR="009361FC" w:rsidRPr="00310B0F" w:rsidRDefault="00B80944" w:rsidP="009361FC">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Minimum 3 years of</w:t>
      </w:r>
      <w:r w:rsidR="009361FC" w:rsidRPr="00310B0F">
        <w:rPr>
          <w:rFonts w:asciiTheme="minorHAnsi" w:hAnsiTheme="minorHAnsi" w:cstheme="minorHAnsi"/>
          <w:sz w:val="21"/>
          <w:szCs w:val="21"/>
        </w:rPr>
        <w:t xml:space="preserve"> postdoctoral experience in </w:t>
      </w:r>
      <w:r w:rsidR="001D0657" w:rsidRPr="00310B0F">
        <w:rPr>
          <w:rFonts w:asciiTheme="minorHAnsi" w:hAnsiTheme="minorHAnsi" w:cstheme="minorHAnsi"/>
          <w:sz w:val="21"/>
          <w:szCs w:val="21"/>
        </w:rPr>
        <w:t>neuromuscular</w:t>
      </w:r>
      <w:r w:rsidR="009361FC" w:rsidRPr="00310B0F">
        <w:rPr>
          <w:rFonts w:asciiTheme="minorHAnsi" w:hAnsiTheme="minorHAnsi" w:cstheme="minorHAnsi"/>
          <w:sz w:val="21"/>
          <w:szCs w:val="21"/>
        </w:rPr>
        <w:t xml:space="preserve"> </w:t>
      </w:r>
      <w:r w:rsidR="009917FF" w:rsidRPr="00310B0F">
        <w:rPr>
          <w:rFonts w:asciiTheme="minorHAnsi" w:hAnsiTheme="minorHAnsi" w:cstheme="minorHAnsi"/>
          <w:sz w:val="21"/>
          <w:szCs w:val="21"/>
        </w:rPr>
        <w:t>disease</w:t>
      </w:r>
      <w:r w:rsidR="009361FC" w:rsidRPr="00310B0F">
        <w:rPr>
          <w:rFonts w:asciiTheme="minorHAnsi" w:hAnsiTheme="minorHAnsi" w:cstheme="minorHAnsi"/>
          <w:sz w:val="21"/>
          <w:szCs w:val="21"/>
        </w:rPr>
        <w:t xml:space="preserve"> research, particularly in the analysis and interpretation of genomic data </w:t>
      </w:r>
      <w:r w:rsidR="00436A89" w:rsidRPr="00310B0F">
        <w:rPr>
          <w:rFonts w:asciiTheme="minorHAnsi" w:hAnsiTheme="minorHAnsi" w:cstheme="minorHAnsi"/>
          <w:sz w:val="21"/>
          <w:szCs w:val="21"/>
        </w:rPr>
        <w:t xml:space="preserve">and phenotypic data integration </w:t>
      </w:r>
      <w:r w:rsidR="009361FC" w:rsidRPr="00310B0F">
        <w:rPr>
          <w:rFonts w:asciiTheme="minorHAnsi" w:hAnsiTheme="minorHAnsi" w:cstheme="minorHAnsi"/>
          <w:sz w:val="21"/>
          <w:szCs w:val="21"/>
        </w:rPr>
        <w:t>(</w:t>
      </w:r>
      <w:r w:rsidR="001D0657" w:rsidRPr="00310B0F">
        <w:rPr>
          <w:rFonts w:asciiTheme="minorHAnsi" w:hAnsiTheme="minorHAnsi" w:cstheme="minorHAnsi"/>
          <w:sz w:val="21"/>
          <w:szCs w:val="21"/>
        </w:rPr>
        <w:t>E</w:t>
      </w:r>
      <w:r w:rsidR="009361FC" w:rsidRPr="00310B0F">
        <w:rPr>
          <w:rFonts w:asciiTheme="minorHAnsi" w:hAnsiTheme="minorHAnsi" w:cstheme="minorHAnsi"/>
          <w:sz w:val="21"/>
          <w:szCs w:val="21"/>
        </w:rPr>
        <w:t>ssential)</w:t>
      </w:r>
    </w:p>
    <w:p w14:paraId="4A7A478B" w14:textId="2F4D6A76" w:rsidR="00436A89" w:rsidRPr="00310B0F" w:rsidRDefault="00436A89" w:rsidP="00436A89">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Proven ability to design research projects, develop scientific hypotheses, and analyze data</w:t>
      </w:r>
      <w:r w:rsidR="009917FF" w:rsidRPr="00310B0F">
        <w:rPr>
          <w:rFonts w:asciiTheme="minorHAnsi" w:hAnsiTheme="minorHAnsi" w:cstheme="minorHAnsi"/>
          <w:sz w:val="21"/>
          <w:szCs w:val="21"/>
        </w:rPr>
        <w:t xml:space="preserve"> (Essential)</w:t>
      </w:r>
    </w:p>
    <w:p w14:paraId="39DC484C" w14:textId="1632C0CE" w:rsidR="009361FC" w:rsidRPr="00310B0F" w:rsidRDefault="009361FC" w:rsidP="009361FC">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 xml:space="preserve">Strong expertise in bioinformatic analysis of next-generation sequencing data (e.g. WES/WGS, RNA-seq) </w:t>
      </w:r>
      <w:r w:rsidR="00B6225A" w:rsidRPr="00310B0F">
        <w:rPr>
          <w:rFonts w:asciiTheme="minorHAnsi" w:hAnsiTheme="minorHAnsi" w:cstheme="minorHAnsi"/>
          <w:sz w:val="21"/>
          <w:szCs w:val="21"/>
        </w:rPr>
        <w:t>(Essential)</w:t>
      </w:r>
    </w:p>
    <w:p w14:paraId="508D2724" w14:textId="0A224FCF" w:rsidR="009361FC" w:rsidRPr="00310B0F" w:rsidRDefault="009361FC" w:rsidP="009361FC">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 xml:space="preserve">Experience working with phenotypic and clinical data, including the use of standardized ontologies </w:t>
      </w:r>
      <w:r w:rsidR="009917FF" w:rsidRPr="00310B0F">
        <w:rPr>
          <w:rFonts w:asciiTheme="minorHAnsi" w:hAnsiTheme="minorHAnsi" w:cstheme="minorHAnsi"/>
          <w:sz w:val="21"/>
          <w:szCs w:val="21"/>
        </w:rPr>
        <w:t>(Essential)</w:t>
      </w:r>
    </w:p>
    <w:p w14:paraId="33F68A4B" w14:textId="3A91FAAC" w:rsidR="009361FC" w:rsidRPr="00310B0F" w:rsidRDefault="009361FC" w:rsidP="009361FC">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Knowledge of FAIR data principles and experience contributing to or managing shared research data resources or platforms (Essential)</w:t>
      </w:r>
    </w:p>
    <w:p w14:paraId="4BF3FB12" w14:textId="37B17D69" w:rsidR="009361FC" w:rsidRPr="00310B0F" w:rsidRDefault="009361FC" w:rsidP="009361FC">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Familiarity with variant interpretation frameworks and relevant databases (e.g. population frequency databases, disease variant repositories,</w:t>
      </w:r>
      <w:r w:rsidR="00B6225A" w:rsidRPr="00310B0F">
        <w:rPr>
          <w:rFonts w:asciiTheme="minorHAnsi" w:hAnsiTheme="minorHAnsi" w:cstheme="minorHAnsi"/>
          <w:sz w:val="21"/>
          <w:szCs w:val="21"/>
        </w:rPr>
        <w:t xml:space="preserve"> in silico</w:t>
      </w:r>
      <w:r w:rsidRPr="00310B0F">
        <w:rPr>
          <w:rFonts w:asciiTheme="minorHAnsi" w:hAnsiTheme="minorHAnsi" w:cstheme="minorHAnsi"/>
          <w:sz w:val="21"/>
          <w:szCs w:val="21"/>
        </w:rPr>
        <w:t xml:space="preserve"> </w:t>
      </w:r>
      <w:r w:rsidR="00B6225A" w:rsidRPr="00310B0F">
        <w:rPr>
          <w:rFonts w:asciiTheme="minorHAnsi" w:hAnsiTheme="minorHAnsi" w:cstheme="minorHAnsi"/>
          <w:sz w:val="21"/>
          <w:szCs w:val="21"/>
        </w:rPr>
        <w:t>variant interpretation tools</w:t>
      </w:r>
      <w:r w:rsidRPr="00310B0F">
        <w:rPr>
          <w:rFonts w:asciiTheme="minorHAnsi" w:hAnsiTheme="minorHAnsi" w:cstheme="minorHAnsi"/>
          <w:sz w:val="21"/>
          <w:szCs w:val="21"/>
        </w:rPr>
        <w:t>)</w:t>
      </w:r>
      <w:r w:rsidR="00B6225A" w:rsidRPr="00310B0F">
        <w:rPr>
          <w:rFonts w:asciiTheme="minorHAnsi" w:hAnsiTheme="minorHAnsi" w:cstheme="minorHAnsi"/>
          <w:sz w:val="21"/>
          <w:szCs w:val="21"/>
        </w:rPr>
        <w:t xml:space="preserve"> (Essential)</w:t>
      </w:r>
    </w:p>
    <w:p w14:paraId="1DCDF975" w14:textId="5211143C" w:rsidR="009361FC" w:rsidRPr="00310B0F" w:rsidRDefault="009361FC" w:rsidP="009361FC">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Strong scientific writing skills, with experience preparing manuscripts</w:t>
      </w:r>
      <w:r w:rsidR="001D0657" w:rsidRPr="00310B0F">
        <w:rPr>
          <w:rFonts w:asciiTheme="minorHAnsi" w:hAnsiTheme="minorHAnsi" w:cstheme="minorHAnsi"/>
          <w:sz w:val="21"/>
          <w:szCs w:val="21"/>
        </w:rPr>
        <w:t xml:space="preserve"> for submission to high-impact journals</w:t>
      </w:r>
      <w:r w:rsidR="009917FF" w:rsidRPr="00310B0F">
        <w:rPr>
          <w:rFonts w:asciiTheme="minorHAnsi" w:hAnsiTheme="minorHAnsi" w:cstheme="minorHAnsi"/>
          <w:sz w:val="21"/>
          <w:szCs w:val="21"/>
        </w:rPr>
        <w:t xml:space="preserve"> (Essential)</w:t>
      </w:r>
    </w:p>
    <w:p w14:paraId="5C8554AF" w14:textId="038251DE" w:rsidR="00B6225A" w:rsidRPr="00310B0F" w:rsidRDefault="00B6225A" w:rsidP="009361FC">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Strong grant-writing skills, with experience submitting applications to national (CIHR, charitable foundations) and international (EU, charitable foundations) funding bodies (Essential)</w:t>
      </w:r>
    </w:p>
    <w:p w14:paraId="308BBE36" w14:textId="182254A9" w:rsidR="009361FC" w:rsidRPr="00310B0F" w:rsidRDefault="009361FC" w:rsidP="009361FC">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Ability to work independently with minimal supervision and collaboratively in a multidisciplinary and international research environment</w:t>
      </w:r>
      <w:r w:rsidR="004554E9" w:rsidRPr="00310B0F">
        <w:rPr>
          <w:rFonts w:asciiTheme="minorHAnsi" w:hAnsiTheme="minorHAnsi" w:cstheme="minorHAnsi"/>
          <w:sz w:val="21"/>
          <w:szCs w:val="21"/>
        </w:rPr>
        <w:t xml:space="preserve"> (Essential)</w:t>
      </w:r>
    </w:p>
    <w:p w14:paraId="0E3080B3" w14:textId="77777777" w:rsidR="001D0657" w:rsidRPr="00310B0F" w:rsidRDefault="001D0657" w:rsidP="001D0657">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Excellent computer skills, including MS Office, Adobe, and SharePoint (Essential)</w:t>
      </w:r>
    </w:p>
    <w:p w14:paraId="53848767" w14:textId="222DC446" w:rsidR="001D0657" w:rsidRPr="00310B0F" w:rsidRDefault="001D0657" w:rsidP="001D0657">
      <w:pPr>
        <w:numPr>
          <w:ilvl w:val="0"/>
          <w:numId w:val="1"/>
        </w:numPr>
        <w:tabs>
          <w:tab w:val="left" w:pos="-1440"/>
        </w:tabs>
        <w:rPr>
          <w:rFonts w:asciiTheme="minorHAnsi" w:hAnsiTheme="minorHAnsi" w:cstheme="minorHAnsi"/>
          <w:sz w:val="21"/>
          <w:szCs w:val="21"/>
        </w:rPr>
      </w:pPr>
      <w:r w:rsidRPr="00310B0F">
        <w:rPr>
          <w:rFonts w:asciiTheme="minorHAnsi" w:hAnsiTheme="minorHAnsi" w:cstheme="minorHAnsi"/>
          <w:sz w:val="21"/>
          <w:szCs w:val="21"/>
        </w:rPr>
        <w:t>Outstanding organizational, accountability and time-management skills</w:t>
      </w:r>
      <w:r w:rsidR="004554E9" w:rsidRPr="00310B0F">
        <w:rPr>
          <w:rFonts w:asciiTheme="minorHAnsi" w:hAnsiTheme="minorHAnsi" w:cstheme="minorHAnsi"/>
          <w:sz w:val="21"/>
          <w:szCs w:val="21"/>
        </w:rPr>
        <w:t>,</w:t>
      </w:r>
      <w:r w:rsidRPr="00310B0F">
        <w:rPr>
          <w:rFonts w:asciiTheme="minorHAnsi" w:hAnsiTheme="minorHAnsi" w:cstheme="minorHAnsi"/>
          <w:sz w:val="21"/>
          <w:szCs w:val="21"/>
        </w:rPr>
        <w:t xml:space="preserve"> </w:t>
      </w:r>
      <w:r w:rsidR="004554E9" w:rsidRPr="00310B0F">
        <w:rPr>
          <w:rFonts w:asciiTheme="minorHAnsi" w:hAnsiTheme="minorHAnsi" w:cstheme="minorHAnsi"/>
          <w:sz w:val="21"/>
          <w:szCs w:val="21"/>
        </w:rPr>
        <w:t xml:space="preserve">with the ability to manage multiple research activities simultaneously </w:t>
      </w:r>
      <w:r w:rsidRPr="00310B0F">
        <w:rPr>
          <w:rFonts w:asciiTheme="minorHAnsi" w:hAnsiTheme="minorHAnsi" w:cstheme="minorHAnsi"/>
          <w:sz w:val="21"/>
          <w:szCs w:val="21"/>
        </w:rPr>
        <w:t>(</w:t>
      </w:r>
      <w:r w:rsidR="00B80944" w:rsidRPr="00310B0F">
        <w:rPr>
          <w:rFonts w:asciiTheme="minorHAnsi" w:hAnsiTheme="minorHAnsi" w:cstheme="minorHAnsi"/>
          <w:sz w:val="21"/>
          <w:szCs w:val="21"/>
        </w:rPr>
        <w:t>Preferred</w:t>
      </w:r>
      <w:r w:rsidRPr="00310B0F">
        <w:rPr>
          <w:rFonts w:asciiTheme="minorHAnsi" w:hAnsiTheme="minorHAnsi" w:cstheme="minorHAnsi"/>
          <w:sz w:val="21"/>
          <w:szCs w:val="21"/>
        </w:rPr>
        <w:t>)</w:t>
      </w:r>
    </w:p>
    <w:p w14:paraId="0D89D781" w14:textId="1720BDD2" w:rsidR="009361FC" w:rsidRPr="00310B0F" w:rsidRDefault="009361FC" w:rsidP="009361FC">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Demonstrated collegiality, professionalism and team skills (</w:t>
      </w:r>
      <w:r w:rsidR="00B80944" w:rsidRPr="00310B0F">
        <w:rPr>
          <w:rFonts w:asciiTheme="minorHAnsi" w:hAnsiTheme="minorHAnsi" w:cstheme="minorHAnsi"/>
          <w:sz w:val="21"/>
          <w:szCs w:val="21"/>
        </w:rPr>
        <w:t>Preferred</w:t>
      </w:r>
      <w:r w:rsidRPr="00310B0F">
        <w:rPr>
          <w:rFonts w:asciiTheme="minorHAnsi" w:hAnsiTheme="minorHAnsi" w:cstheme="minorHAnsi"/>
          <w:sz w:val="21"/>
          <w:szCs w:val="21"/>
        </w:rPr>
        <w:t>)</w:t>
      </w:r>
    </w:p>
    <w:p w14:paraId="7C1D15EC" w14:textId="1F478B75" w:rsidR="009361FC" w:rsidRPr="00310B0F" w:rsidRDefault="009361FC" w:rsidP="009361FC">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Excellent written and verbal communication skills (</w:t>
      </w:r>
      <w:r w:rsidR="00B80944" w:rsidRPr="00310B0F">
        <w:rPr>
          <w:rFonts w:asciiTheme="minorHAnsi" w:hAnsiTheme="minorHAnsi" w:cstheme="minorHAnsi"/>
          <w:sz w:val="21"/>
          <w:szCs w:val="21"/>
        </w:rPr>
        <w:t>Preferred</w:t>
      </w:r>
      <w:r w:rsidRPr="00310B0F">
        <w:rPr>
          <w:rFonts w:asciiTheme="minorHAnsi" w:hAnsiTheme="minorHAnsi" w:cstheme="minorHAnsi"/>
          <w:sz w:val="21"/>
          <w:szCs w:val="21"/>
        </w:rPr>
        <w:t>)</w:t>
      </w:r>
    </w:p>
    <w:p w14:paraId="02DF096E" w14:textId="77777777" w:rsidR="009361FC" w:rsidRPr="00310B0F" w:rsidRDefault="009361FC" w:rsidP="009361FC">
      <w:pPr>
        <w:numPr>
          <w:ilvl w:val="0"/>
          <w:numId w:val="1"/>
        </w:numPr>
        <w:rPr>
          <w:rFonts w:asciiTheme="minorHAnsi" w:hAnsiTheme="minorHAnsi" w:cstheme="minorHAnsi"/>
          <w:sz w:val="21"/>
          <w:szCs w:val="21"/>
        </w:rPr>
      </w:pPr>
      <w:r w:rsidRPr="00310B0F">
        <w:rPr>
          <w:rFonts w:asciiTheme="minorHAnsi" w:hAnsiTheme="minorHAnsi" w:cstheme="minorHAnsi"/>
          <w:sz w:val="21"/>
          <w:szCs w:val="21"/>
        </w:rPr>
        <w:t>Bilingualism (English/French) is an asset (Preferred)</w:t>
      </w:r>
    </w:p>
    <w:p w14:paraId="34CE0A41" w14:textId="77777777" w:rsidR="00E851C6" w:rsidRPr="00310B0F" w:rsidRDefault="00E851C6" w:rsidP="006A3C81">
      <w:pPr>
        <w:pStyle w:val="BodyText"/>
        <w:tabs>
          <w:tab w:val="left" w:pos="2160"/>
        </w:tabs>
        <w:jc w:val="both"/>
        <w:rPr>
          <w:rFonts w:asciiTheme="minorHAnsi" w:hAnsiTheme="minorHAnsi" w:cstheme="minorHAnsi"/>
          <w:b/>
          <w:bCs/>
          <w:sz w:val="21"/>
          <w:szCs w:val="21"/>
        </w:rPr>
      </w:pPr>
    </w:p>
    <w:p w14:paraId="7D060D4D" w14:textId="2DB804EB" w:rsidR="006A3C81" w:rsidRDefault="006A3C81" w:rsidP="006A3C81">
      <w:pPr>
        <w:pStyle w:val="BodyText"/>
        <w:tabs>
          <w:tab w:val="left" w:pos="2160"/>
        </w:tabs>
        <w:jc w:val="both"/>
        <w:rPr>
          <w:rFonts w:asciiTheme="minorHAnsi" w:hAnsiTheme="minorHAnsi" w:cstheme="minorHAnsi"/>
          <w:b/>
          <w:bCs/>
          <w:sz w:val="21"/>
          <w:szCs w:val="21"/>
        </w:rPr>
      </w:pPr>
      <w:r w:rsidRPr="00310B0F">
        <w:rPr>
          <w:rFonts w:asciiTheme="minorHAnsi" w:hAnsiTheme="minorHAnsi" w:cstheme="minorHAnsi"/>
          <w:b/>
          <w:bCs/>
          <w:sz w:val="21"/>
          <w:szCs w:val="21"/>
        </w:rPr>
        <w:t>WORKING CONDITIONS</w:t>
      </w:r>
      <w:r w:rsidR="00E851C6" w:rsidRPr="00310B0F">
        <w:rPr>
          <w:rFonts w:asciiTheme="minorHAnsi" w:hAnsiTheme="minorHAnsi" w:cstheme="minorHAnsi"/>
          <w:b/>
          <w:bCs/>
          <w:sz w:val="21"/>
          <w:szCs w:val="21"/>
        </w:rPr>
        <w:t xml:space="preserve"> </w:t>
      </w:r>
    </w:p>
    <w:p w14:paraId="4F8204FC" w14:textId="77777777" w:rsidR="00310B0F" w:rsidRPr="00310B0F" w:rsidRDefault="00310B0F" w:rsidP="006A3C81">
      <w:pPr>
        <w:pStyle w:val="BodyText"/>
        <w:tabs>
          <w:tab w:val="left" w:pos="2160"/>
        </w:tabs>
        <w:jc w:val="both"/>
        <w:rPr>
          <w:rFonts w:asciiTheme="minorHAnsi" w:hAnsiTheme="minorHAnsi" w:cstheme="minorHAnsi"/>
          <w:b/>
          <w:bCs/>
          <w:sz w:val="21"/>
          <w:szCs w:val="21"/>
        </w:rPr>
      </w:pPr>
    </w:p>
    <w:p w14:paraId="1FF74A19" w14:textId="370CFC50" w:rsidR="007A7D72" w:rsidRPr="00310B0F" w:rsidRDefault="003345E5" w:rsidP="00EA0F28">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Research Lab</w:t>
      </w:r>
      <w:r w:rsidR="006806A8" w:rsidRPr="00310B0F">
        <w:rPr>
          <w:rFonts w:asciiTheme="minorHAnsi" w:hAnsiTheme="minorHAnsi" w:cstheme="minorHAnsi"/>
          <w:sz w:val="21"/>
          <w:szCs w:val="21"/>
        </w:rPr>
        <w:t xml:space="preserve"> setting; exposure to </w:t>
      </w:r>
      <w:r w:rsidRPr="00310B0F">
        <w:rPr>
          <w:rFonts w:asciiTheme="minorHAnsi" w:hAnsiTheme="minorHAnsi" w:cstheme="minorHAnsi"/>
          <w:sz w:val="21"/>
          <w:szCs w:val="21"/>
        </w:rPr>
        <w:t>students and technical support staff</w:t>
      </w:r>
      <w:r w:rsidR="007A7D72" w:rsidRPr="00310B0F">
        <w:rPr>
          <w:rFonts w:asciiTheme="minorHAnsi" w:hAnsiTheme="minorHAnsi" w:cstheme="minorHAnsi"/>
          <w:sz w:val="21"/>
          <w:szCs w:val="21"/>
        </w:rPr>
        <w:t>.</w:t>
      </w:r>
    </w:p>
    <w:p w14:paraId="15D8F189" w14:textId="29306F20" w:rsidR="003345E5" w:rsidRPr="00310B0F" w:rsidRDefault="003345E5" w:rsidP="003345E5">
      <w:pPr>
        <w:numPr>
          <w:ilvl w:val="0"/>
          <w:numId w:val="3"/>
        </w:numPr>
        <w:spacing w:after="5" w:line="249" w:lineRule="auto"/>
        <w:rPr>
          <w:rFonts w:asciiTheme="minorHAnsi" w:hAnsiTheme="minorHAnsi" w:cstheme="minorHAnsi"/>
          <w:sz w:val="21"/>
          <w:szCs w:val="21"/>
        </w:rPr>
      </w:pPr>
      <w:r w:rsidRPr="00310B0F">
        <w:rPr>
          <w:rFonts w:asciiTheme="minorHAnsi" w:hAnsiTheme="minorHAnsi" w:cstheme="minorHAnsi"/>
          <w:sz w:val="21"/>
          <w:szCs w:val="21"/>
        </w:rPr>
        <w:t>Able to be flexible with working hours in order to meet deadlines</w:t>
      </w:r>
      <w:r w:rsidR="00E95FEB" w:rsidRPr="00310B0F">
        <w:rPr>
          <w:rFonts w:asciiTheme="minorHAnsi" w:hAnsiTheme="minorHAnsi" w:cstheme="minorHAnsi"/>
          <w:sz w:val="21"/>
          <w:szCs w:val="21"/>
        </w:rPr>
        <w:t xml:space="preserve"> and communicate with collaborators in different timezones</w:t>
      </w:r>
      <w:r w:rsidRPr="00310B0F">
        <w:rPr>
          <w:rFonts w:asciiTheme="minorHAnsi" w:hAnsiTheme="minorHAnsi" w:cstheme="minorHAnsi"/>
          <w:sz w:val="21"/>
          <w:szCs w:val="21"/>
        </w:rPr>
        <w:t>.</w:t>
      </w:r>
    </w:p>
    <w:p w14:paraId="05D074BC" w14:textId="59A471C4" w:rsidR="00CB7030" w:rsidRPr="00310B0F" w:rsidRDefault="00CB7030" w:rsidP="00EA0F28">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Able to work in a dynamic and often hectic environment and be able to multi-task.</w:t>
      </w:r>
    </w:p>
    <w:p w14:paraId="59A0C06C" w14:textId="4223EB94" w:rsidR="00CB7030" w:rsidRPr="00310B0F" w:rsidRDefault="00705ED0" w:rsidP="00EA0F28">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Able</w:t>
      </w:r>
      <w:r w:rsidR="00CB7030" w:rsidRPr="00310B0F">
        <w:rPr>
          <w:rFonts w:asciiTheme="minorHAnsi" w:hAnsiTheme="minorHAnsi" w:cstheme="minorHAnsi"/>
          <w:sz w:val="21"/>
          <w:szCs w:val="21"/>
        </w:rPr>
        <w:t xml:space="preserve"> to work under tight deadlines. </w:t>
      </w:r>
    </w:p>
    <w:p w14:paraId="08D6F7FE" w14:textId="6F2DEC95" w:rsidR="00CB7030" w:rsidRPr="00310B0F" w:rsidRDefault="00CB7030" w:rsidP="00EA0F28">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 xml:space="preserve">Able to share information in an effective and collaborative manner. </w:t>
      </w:r>
    </w:p>
    <w:p w14:paraId="7ADCA831" w14:textId="26AA6CC1" w:rsidR="00CB7030" w:rsidRPr="00310B0F" w:rsidRDefault="00CB7030" w:rsidP="00EA0F28">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Able to be creative, challenge, and demonstrate initiative to generate improvements.</w:t>
      </w:r>
    </w:p>
    <w:p w14:paraId="6E0A009A" w14:textId="49DE23B0" w:rsidR="00CB7030" w:rsidRPr="00310B0F" w:rsidRDefault="00CB7030" w:rsidP="00EA0F28">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Able to work on site full time.</w:t>
      </w:r>
    </w:p>
    <w:p w14:paraId="6EFC581C" w14:textId="74C9F40D" w:rsidR="00E95FEB" w:rsidRPr="00310B0F" w:rsidRDefault="00E95FEB" w:rsidP="00EA0F28">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Able to travel internationally.</w:t>
      </w:r>
    </w:p>
    <w:bookmarkEnd w:id="0"/>
    <w:p w14:paraId="2946DB82" w14:textId="77777777" w:rsidR="009B3EB5" w:rsidRPr="00310B0F" w:rsidRDefault="009B3EB5" w:rsidP="009B3EB5">
      <w:pPr>
        <w:pStyle w:val="BodyText"/>
        <w:tabs>
          <w:tab w:val="left" w:pos="2160"/>
        </w:tabs>
        <w:rPr>
          <w:rFonts w:asciiTheme="minorHAnsi" w:hAnsiTheme="minorHAnsi" w:cstheme="minorHAnsi"/>
          <w:sz w:val="21"/>
          <w:szCs w:val="21"/>
        </w:rPr>
      </w:pPr>
    </w:p>
    <w:p w14:paraId="6831797A" w14:textId="77777777" w:rsidR="00310B0F" w:rsidRDefault="00310B0F" w:rsidP="009B3EB5">
      <w:pPr>
        <w:pStyle w:val="BodyText"/>
        <w:tabs>
          <w:tab w:val="left" w:pos="2160"/>
        </w:tabs>
        <w:jc w:val="both"/>
        <w:rPr>
          <w:rFonts w:asciiTheme="minorHAnsi" w:hAnsiTheme="minorHAnsi" w:cstheme="minorHAnsi"/>
          <w:b/>
          <w:sz w:val="21"/>
          <w:szCs w:val="21"/>
        </w:rPr>
      </w:pPr>
    </w:p>
    <w:p w14:paraId="1F896116" w14:textId="4A06211F" w:rsidR="009B3EB5" w:rsidRPr="00310B0F" w:rsidRDefault="009B3EB5" w:rsidP="009B3EB5">
      <w:pPr>
        <w:pStyle w:val="BodyText"/>
        <w:tabs>
          <w:tab w:val="left" w:pos="2160"/>
        </w:tabs>
        <w:jc w:val="both"/>
        <w:rPr>
          <w:rFonts w:asciiTheme="minorHAnsi" w:hAnsiTheme="minorHAnsi" w:cstheme="minorHAnsi"/>
          <w:b/>
          <w:sz w:val="21"/>
          <w:szCs w:val="21"/>
        </w:rPr>
      </w:pPr>
      <w:r w:rsidRPr="00310B0F">
        <w:rPr>
          <w:rFonts w:asciiTheme="minorHAnsi" w:hAnsiTheme="minorHAnsi" w:cstheme="minorHAnsi"/>
          <w:b/>
          <w:sz w:val="21"/>
          <w:szCs w:val="21"/>
        </w:rPr>
        <w:lastRenderedPageBreak/>
        <w:t>OTHER REQUIREMENTS</w:t>
      </w:r>
      <w:r w:rsidR="00142CF6" w:rsidRPr="00310B0F">
        <w:rPr>
          <w:rFonts w:asciiTheme="minorHAnsi" w:hAnsiTheme="minorHAnsi" w:cstheme="minorHAnsi"/>
          <w:b/>
          <w:sz w:val="21"/>
          <w:szCs w:val="21"/>
        </w:rPr>
        <w:t xml:space="preserve"> </w:t>
      </w:r>
    </w:p>
    <w:p w14:paraId="08446E6D" w14:textId="77777777" w:rsidR="009B3EB5" w:rsidRPr="00310B0F" w:rsidRDefault="009B3EB5" w:rsidP="004548CD">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Eligible to work in Canada;</w:t>
      </w:r>
    </w:p>
    <w:p w14:paraId="787EDB5C" w14:textId="77777777" w:rsidR="009B3EB5" w:rsidRPr="00310B0F" w:rsidRDefault="009B3EB5" w:rsidP="004548CD">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Compliance with CHEO RI’s Universal COVID-19 Vaccination Policy; and</w:t>
      </w:r>
    </w:p>
    <w:p w14:paraId="0629598A" w14:textId="77777777" w:rsidR="009B3EB5" w:rsidRPr="00310B0F" w:rsidRDefault="007A7D72" w:rsidP="004548CD">
      <w:pPr>
        <w:numPr>
          <w:ilvl w:val="0"/>
          <w:numId w:val="3"/>
        </w:numPr>
        <w:rPr>
          <w:rFonts w:asciiTheme="minorHAnsi" w:hAnsiTheme="minorHAnsi" w:cstheme="minorHAnsi"/>
          <w:sz w:val="21"/>
          <w:szCs w:val="21"/>
        </w:rPr>
      </w:pPr>
      <w:r w:rsidRPr="00310B0F">
        <w:rPr>
          <w:rFonts w:asciiTheme="minorHAnsi" w:hAnsiTheme="minorHAnsi" w:cstheme="minorHAnsi"/>
          <w:sz w:val="21"/>
          <w:szCs w:val="21"/>
        </w:rPr>
        <w:t>Police Record Check.</w:t>
      </w:r>
    </w:p>
    <w:p w14:paraId="110FFD37" w14:textId="77777777" w:rsidR="009B3EB5" w:rsidRPr="00310B0F" w:rsidRDefault="009B3EB5" w:rsidP="009B3EB5">
      <w:pPr>
        <w:pStyle w:val="BodyText"/>
        <w:tabs>
          <w:tab w:val="left" w:pos="2160"/>
        </w:tabs>
        <w:rPr>
          <w:rFonts w:asciiTheme="minorHAnsi" w:hAnsiTheme="minorHAnsi" w:cstheme="minorHAnsi"/>
          <w:sz w:val="21"/>
          <w:szCs w:val="21"/>
        </w:rPr>
      </w:pPr>
    </w:p>
    <w:p w14:paraId="26C548E3" w14:textId="77777777" w:rsidR="006A3C81" w:rsidRPr="00310B0F" w:rsidRDefault="006A3C81" w:rsidP="006A3C81">
      <w:pPr>
        <w:pStyle w:val="BodyText"/>
        <w:tabs>
          <w:tab w:val="left" w:pos="2160"/>
        </w:tabs>
        <w:jc w:val="both"/>
        <w:rPr>
          <w:rFonts w:asciiTheme="minorHAnsi" w:hAnsiTheme="minorHAnsi" w:cstheme="minorHAnsi"/>
          <w:b/>
          <w:bCs/>
          <w:sz w:val="21"/>
          <w:szCs w:val="21"/>
          <w:u w:val="single"/>
        </w:rPr>
      </w:pPr>
      <w:r w:rsidRPr="00310B0F">
        <w:rPr>
          <w:rFonts w:asciiTheme="minorHAnsi" w:hAnsiTheme="minorHAnsi" w:cstheme="minorHAnsi"/>
          <w:b/>
          <w:bCs/>
          <w:sz w:val="21"/>
          <w:szCs w:val="21"/>
          <w:u w:val="single"/>
        </w:rPr>
        <w:t>TO APPLY</w:t>
      </w:r>
    </w:p>
    <w:p w14:paraId="6B699379" w14:textId="77777777" w:rsidR="006A3C81" w:rsidRPr="00310B0F" w:rsidRDefault="006A3C81" w:rsidP="006A3C81">
      <w:pPr>
        <w:pStyle w:val="Title"/>
        <w:jc w:val="left"/>
        <w:rPr>
          <w:rFonts w:asciiTheme="minorHAnsi" w:hAnsiTheme="minorHAnsi" w:cstheme="minorHAnsi"/>
          <w:b w:val="0"/>
          <w:bCs w:val="0"/>
          <w:sz w:val="21"/>
          <w:szCs w:val="21"/>
        </w:rPr>
      </w:pPr>
    </w:p>
    <w:p w14:paraId="40F8ADD9" w14:textId="5EF09423" w:rsidR="006A3C81" w:rsidRPr="00310B0F" w:rsidRDefault="006A3C81" w:rsidP="006A3C81">
      <w:pPr>
        <w:rPr>
          <w:rFonts w:asciiTheme="minorHAnsi" w:hAnsiTheme="minorHAnsi" w:cstheme="minorHAnsi"/>
          <w:sz w:val="21"/>
          <w:szCs w:val="21"/>
        </w:rPr>
      </w:pPr>
      <w:r w:rsidRPr="00310B0F">
        <w:rPr>
          <w:rFonts w:asciiTheme="minorHAnsi" w:hAnsiTheme="minorHAnsi" w:cstheme="minorHAnsi"/>
          <w:sz w:val="21"/>
          <w:szCs w:val="21"/>
        </w:rPr>
        <w:t>Please send a complete CV</w:t>
      </w:r>
      <w:r w:rsidR="00300310" w:rsidRPr="00310B0F">
        <w:rPr>
          <w:rFonts w:asciiTheme="minorHAnsi" w:hAnsiTheme="minorHAnsi" w:cstheme="minorHAnsi"/>
          <w:sz w:val="21"/>
          <w:szCs w:val="21"/>
        </w:rPr>
        <w:t xml:space="preserve"> and</w:t>
      </w:r>
      <w:r w:rsidRPr="00310B0F">
        <w:rPr>
          <w:rFonts w:asciiTheme="minorHAnsi" w:hAnsiTheme="minorHAnsi" w:cstheme="minorHAnsi"/>
          <w:sz w:val="21"/>
          <w:szCs w:val="21"/>
        </w:rPr>
        <w:t xml:space="preserve"> cover letter</w:t>
      </w:r>
      <w:r w:rsidR="003F1F88" w:rsidRPr="00310B0F">
        <w:rPr>
          <w:rFonts w:asciiTheme="minorHAnsi" w:hAnsiTheme="minorHAnsi" w:cstheme="minorHAnsi"/>
          <w:sz w:val="21"/>
          <w:szCs w:val="21"/>
        </w:rPr>
        <w:t xml:space="preserve"> </w:t>
      </w:r>
      <w:r w:rsidRPr="00310B0F">
        <w:rPr>
          <w:rFonts w:asciiTheme="minorHAnsi" w:hAnsiTheme="minorHAnsi" w:cstheme="minorHAnsi"/>
          <w:sz w:val="21"/>
          <w:szCs w:val="21"/>
        </w:rPr>
        <w:t xml:space="preserve">to </w:t>
      </w:r>
      <w:r w:rsidR="00F142E2" w:rsidRPr="00310B0F">
        <w:rPr>
          <w:rFonts w:asciiTheme="minorHAnsi" w:hAnsiTheme="minorHAnsi" w:cstheme="minorHAnsi"/>
          <w:sz w:val="21"/>
          <w:szCs w:val="21"/>
        </w:rPr>
        <w:t>CV and cover letter to</w:t>
      </w:r>
      <w:r w:rsidR="001D3D0A" w:rsidRPr="00310B0F">
        <w:rPr>
          <w:rFonts w:asciiTheme="minorHAnsi" w:hAnsiTheme="minorHAnsi" w:cstheme="minorHAnsi"/>
          <w:sz w:val="21"/>
          <w:szCs w:val="21"/>
        </w:rPr>
        <w:t xml:space="preserve"> </w:t>
      </w:r>
      <w:hyperlink w:history="1">
        <w:r w:rsidR="001D3D0A" w:rsidRPr="00310B0F">
          <w:rPr>
            <w:rStyle w:val="Hyperlink"/>
            <w:rFonts w:asciiTheme="minorHAnsi" w:hAnsiTheme="minorHAnsi" w:cstheme="minorHAnsi"/>
            <w:sz w:val="21"/>
            <w:szCs w:val="21"/>
          </w:rPr>
          <w:t>sspendiff@cheo.on.ca</w:t>
        </w:r>
      </w:hyperlink>
      <w:r w:rsidR="001D3D0A" w:rsidRPr="00310B0F">
        <w:rPr>
          <w:rFonts w:asciiTheme="minorHAnsi" w:hAnsiTheme="minorHAnsi" w:cstheme="minorHAnsi"/>
          <w:sz w:val="21"/>
          <w:szCs w:val="21"/>
        </w:rPr>
        <w:t xml:space="preserve"> </w:t>
      </w:r>
    </w:p>
    <w:p w14:paraId="1F72F646" w14:textId="77777777" w:rsidR="00142CF6" w:rsidRPr="00310B0F" w:rsidRDefault="00142CF6" w:rsidP="006A3C81">
      <w:pPr>
        <w:rPr>
          <w:rFonts w:asciiTheme="minorHAnsi" w:hAnsiTheme="minorHAnsi" w:cstheme="minorHAnsi"/>
          <w:sz w:val="21"/>
          <w:szCs w:val="21"/>
          <w:u w:val="single"/>
        </w:rPr>
      </w:pPr>
    </w:p>
    <w:p w14:paraId="007B8087" w14:textId="174010F8" w:rsidR="004548CD" w:rsidRPr="00310B0F" w:rsidRDefault="004548CD" w:rsidP="004548CD">
      <w:pPr>
        <w:rPr>
          <w:rFonts w:asciiTheme="minorHAnsi" w:eastAsia="Calibri" w:hAnsiTheme="minorHAnsi" w:cstheme="minorHAnsi"/>
          <w:iCs/>
          <w:color w:val="000000" w:themeColor="text1"/>
          <w:sz w:val="21"/>
          <w:szCs w:val="21"/>
          <w:u w:val="single"/>
        </w:rPr>
      </w:pPr>
      <w:r w:rsidRPr="00310B0F">
        <w:rPr>
          <w:rFonts w:asciiTheme="minorHAnsi" w:eastAsia="Calibri" w:hAnsiTheme="minorHAnsi" w:cstheme="minorHAnsi"/>
          <w:iCs/>
          <w:sz w:val="21"/>
          <w:szCs w:val="21"/>
        </w:rPr>
        <w:t xml:space="preserve">The CHEO Research Institute values diversity and is an equal opportunity employer. We are committed to providing an inclusive </w:t>
      </w:r>
      <w:r w:rsidRPr="00310B0F">
        <w:rPr>
          <w:rFonts w:asciiTheme="minorHAnsi" w:eastAsia="Calibri" w:hAnsiTheme="minorHAnsi" w:cstheme="minorHAnsi"/>
          <w:iCs/>
          <w:color w:val="000000" w:themeColor="text1"/>
          <w:sz w:val="21"/>
          <w:szCs w:val="21"/>
        </w:rPr>
        <w:t xml:space="preserve">and barrier-free work environment, starting with the hiring process, and welcome interest from all qualified applicants. Should an applicant require any accommodations during the application process, as per </w:t>
      </w:r>
      <w:r w:rsidRPr="00310B0F">
        <w:rPr>
          <w:rFonts w:asciiTheme="minorHAnsi" w:eastAsia="Calibri" w:hAnsiTheme="minorHAnsi" w:cstheme="minorHAnsi"/>
          <w:i/>
          <w:color w:val="000000" w:themeColor="text1"/>
          <w:sz w:val="21"/>
          <w:szCs w:val="21"/>
        </w:rPr>
        <w:t>the Accessibility for Ontarians with Disabilities Act</w:t>
      </w:r>
      <w:r w:rsidRPr="00310B0F">
        <w:rPr>
          <w:rFonts w:asciiTheme="minorHAnsi" w:eastAsia="Calibri" w:hAnsiTheme="minorHAnsi" w:cstheme="minorHAnsi"/>
          <w:iCs/>
          <w:color w:val="000000" w:themeColor="text1"/>
          <w:sz w:val="21"/>
          <w:szCs w:val="21"/>
        </w:rPr>
        <w:t xml:space="preserve">, please notify Human Resources at </w:t>
      </w:r>
      <w:hyperlink w:history="1">
        <w:r w:rsidRPr="00310B0F">
          <w:rPr>
            <w:rStyle w:val="Hyperlink"/>
            <w:rFonts w:asciiTheme="minorHAnsi" w:eastAsia="Calibri" w:hAnsiTheme="minorHAnsi" w:cstheme="minorHAnsi"/>
            <w:iCs/>
            <w:sz w:val="21"/>
            <w:szCs w:val="21"/>
          </w:rPr>
          <w:t>researchhr@cheo.on.ca</w:t>
        </w:r>
      </w:hyperlink>
      <w:r w:rsidRPr="00310B0F">
        <w:rPr>
          <w:rFonts w:asciiTheme="minorHAnsi" w:eastAsia="Calibri" w:hAnsiTheme="minorHAnsi" w:cstheme="minorHAnsi"/>
          <w:iCs/>
          <w:color w:val="000000" w:themeColor="text1"/>
          <w:sz w:val="21"/>
          <w:szCs w:val="21"/>
          <w:u w:val="single"/>
        </w:rPr>
        <w:t>.</w:t>
      </w:r>
    </w:p>
    <w:p w14:paraId="1CFE6C93" w14:textId="77777777" w:rsidR="004548CD" w:rsidRPr="00310B0F" w:rsidRDefault="004548CD" w:rsidP="004548CD">
      <w:pPr>
        <w:rPr>
          <w:rFonts w:asciiTheme="minorHAnsi" w:eastAsia="Calibri" w:hAnsiTheme="minorHAnsi" w:cstheme="minorHAnsi"/>
          <w:color w:val="000000" w:themeColor="text1"/>
          <w:sz w:val="21"/>
          <w:szCs w:val="21"/>
          <w:lang w:val="en-GB"/>
        </w:rPr>
      </w:pPr>
    </w:p>
    <w:p w14:paraId="6797F95A" w14:textId="77777777" w:rsidR="004548CD" w:rsidRPr="00310B0F" w:rsidRDefault="004548CD" w:rsidP="004548CD">
      <w:pPr>
        <w:rPr>
          <w:rFonts w:asciiTheme="minorHAnsi" w:eastAsia="Calibri" w:hAnsiTheme="minorHAnsi" w:cstheme="minorHAnsi"/>
          <w:iCs/>
          <w:color w:val="000000" w:themeColor="text1"/>
          <w:sz w:val="21"/>
          <w:szCs w:val="21"/>
        </w:rPr>
      </w:pPr>
      <w:r w:rsidRPr="00310B0F">
        <w:rPr>
          <w:rFonts w:asciiTheme="minorHAnsi" w:eastAsia="Calibri" w:hAnsiTheme="minorHAnsi" w:cstheme="minorHAnsi"/>
          <w:iCs/>
          <w:color w:val="000000" w:themeColor="text1"/>
          <w:sz w:val="21"/>
          <w:szCs w:val="21"/>
        </w:rPr>
        <w:t xml:space="preserve">The CHEO Research Institute seeks to increase equity, diversity and inclusion in all of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4C45CEA5" w14:textId="77777777" w:rsidR="004548CD" w:rsidRPr="00310B0F" w:rsidRDefault="004548CD" w:rsidP="004548CD">
      <w:pPr>
        <w:rPr>
          <w:rFonts w:asciiTheme="minorHAnsi" w:eastAsia="Calibri" w:hAnsiTheme="minorHAnsi" w:cstheme="minorHAnsi"/>
          <w:iCs/>
          <w:color w:val="000000" w:themeColor="text1"/>
          <w:sz w:val="21"/>
          <w:szCs w:val="21"/>
        </w:rPr>
      </w:pPr>
    </w:p>
    <w:p w14:paraId="2D15631D" w14:textId="77777777" w:rsidR="004548CD" w:rsidRPr="00310B0F" w:rsidRDefault="004548CD" w:rsidP="004548CD">
      <w:pPr>
        <w:rPr>
          <w:rFonts w:asciiTheme="minorHAnsi" w:eastAsia="Calibri" w:hAnsiTheme="minorHAnsi" w:cstheme="minorHAnsi"/>
          <w:iCs/>
          <w:color w:val="000000" w:themeColor="text1"/>
          <w:sz w:val="21"/>
          <w:szCs w:val="21"/>
        </w:rPr>
      </w:pPr>
      <w:r w:rsidRPr="00310B0F">
        <w:rPr>
          <w:rFonts w:asciiTheme="minorHAnsi" w:eastAsia="Calibri" w:hAnsiTheme="minorHAnsi" w:cstheme="minorHAnsi"/>
          <w:iCs/>
          <w:color w:val="000000" w:themeColor="text1"/>
          <w:sz w:val="21"/>
          <w:szCs w:val="21"/>
        </w:rPr>
        <w:t xml:space="preserve">CHEO RI does not use AI in its recruitment and selection process. </w:t>
      </w:r>
    </w:p>
    <w:p w14:paraId="28881AD7" w14:textId="77777777" w:rsidR="004548CD" w:rsidRPr="00310B0F" w:rsidRDefault="004548CD" w:rsidP="004548CD">
      <w:pPr>
        <w:rPr>
          <w:rFonts w:asciiTheme="minorHAnsi" w:eastAsia="Calibri" w:hAnsiTheme="minorHAnsi" w:cstheme="minorHAnsi"/>
          <w:iCs/>
          <w:color w:val="000000" w:themeColor="text1"/>
          <w:sz w:val="21"/>
          <w:szCs w:val="21"/>
        </w:rPr>
      </w:pPr>
    </w:p>
    <w:p w14:paraId="087A72A4" w14:textId="77777777" w:rsidR="004548CD" w:rsidRPr="00310B0F" w:rsidRDefault="004548CD" w:rsidP="004548CD">
      <w:pPr>
        <w:rPr>
          <w:rFonts w:asciiTheme="minorHAnsi" w:eastAsia="Calibri" w:hAnsiTheme="minorHAnsi" w:cstheme="minorHAnsi"/>
          <w:color w:val="000000" w:themeColor="text1"/>
          <w:sz w:val="21"/>
          <w:szCs w:val="21"/>
        </w:rPr>
      </w:pPr>
      <w:r w:rsidRPr="00310B0F">
        <w:rPr>
          <w:rFonts w:asciiTheme="minorHAnsi" w:eastAsia="Calibri" w:hAnsiTheme="minorHAnsi" w:cstheme="minorHAnsi"/>
          <w:color w:val="000000" w:themeColor="text1"/>
          <w:sz w:val="21"/>
          <w:szCs w:val="21"/>
        </w:rPr>
        <w:t>Worksite, unless otherwise indicated, will be 401 Smyth Rd, Ottawa, ON, K1H 8L1. Applications will only be considered from those that are eligible to work in Canada. We thank all applicants for their interest, however, only those invited for an interview will be contacted.</w:t>
      </w:r>
    </w:p>
    <w:p w14:paraId="5C8CAA75" w14:textId="77777777" w:rsidR="004548CD" w:rsidRPr="00310B0F" w:rsidRDefault="004548CD" w:rsidP="004548CD">
      <w:pPr>
        <w:rPr>
          <w:rFonts w:asciiTheme="minorHAnsi" w:eastAsia="Calibri" w:hAnsiTheme="minorHAnsi" w:cstheme="minorHAnsi"/>
          <w:color w:val="000000" w:themeColor="text1"/>
          <w:sz w:val="21"/>
          <w:szCs w:val="21"/>
        </w:rPr>
      </w:pPr>
    </w:p>
    <w:p w14:paraId="1B744324" w14:textId="77777777" w:rsidR="004548CD" w:rsidRPr="00310B0F" w:rsidRDefault="004548CD" w:rsidP="004548CD">
      <w:pPr>
        <w:rPr>
          <w:rFonts w:asciiTheme="minorHAnsi" w:eastAsia="Calibri" w:hAnsiTheme="minorHAnsi" w:cstheme="minorHAnsi"/>
          <w:color w:val="000000" w:themeColor="text1"/>
          <w:sz w:val="21"/>
          <w:szCs w:val="21"/>
        </w:rPr>
      </w:pPr>
      <w:r w:rsidRPr="00310B0F">
        <w:rPr>
          <w:rFonts w:asciiTheme="minorHAnsi" w:eastAsia="Calibri" w:hAnsiTheme="minorHAnsi" w:cstheme="minorHAnsi"/>
          <w:color w:val="000000" w:themeColor="text1"/>
          <w:sz w:val="21"/>
          <w:szCs w:val="21"/>
        </w:rPr>
        <w:t>CHEO Research Institute Inc. – Human Resources Department</w:t>
      </w:r>
    </w:p>
    <w:p w14:paraId="5640807D" w14:textId="77777777" w:rsidR="004548CD" w:rsidRPr="00310B0F" w:rsidRDefault="004548CD" w:rsidP="004548CD">
      <w:pPr>
        <w:rPr>
          <w:rFonts w:asciiTheme="minorHAnsi" w:eastAsia="Calibri" w:hAnsiTheme="minorHAnsi" w:cstheme="minorHAnsi"/>
          <w:color w:val="000000" w:themeColor="text1"/>
          <w:sz w:val="21"/>
          <w:szCs w:val="21"/>
        </w:rPr>
      </w:pPr>
      <w:r w:rsidRPr="00310B0F">
        <w:rPr>
          <w:rFonts w:asciiTheme="minorHAnsi" w:eastAsia="Calibri" w:hAnsiTheme="minorHAnsi" w:cstheme="minorHAnsi"/>
          <w:color w:val="000000" w:themeColor="text1"/>
          <w:sz w:val="21"/>
          <w:szCs w:val="21"/>
        </w:rPr>
        <w:t>researchhr@cheo.on.ca</w:t>
      </w:r>
    </w:p>
    <w:p w14:paraId="038E0F09" w14:textId="77777777" w:rsidR="004548CD" w:rsidRPr="00310B0F" w:rsidRDefault="004548CD" w:rsidP="004548CD">
      <w:pPr>
        <w:rPr>
          <w:rFonts w:asciiTheme="minorHAnsi" w:eastAsia="Calibri" w:hAnsiTheme="minorHAnsi" w:cstheme="minorHAnsi"/>
          <w:color w:val="000000" w:themeColor="text1"/>
          <w:sz w:val="21"/>
          <w:szCs w:val="21"/>
        </w:rPr>
      </w:pPr>
      <w:r w:rsidRPr="00310B0F">
        <w:rPr>
          <w:rFonts w:asciiTheme="minorHAnsi" w:eastAsia="Calibri" w:hAnsiTheme="minorHAnsi" w:cstheme="minorHAnsi"/>
          <w:color w:val="000000" w:themeColor="text1"/>
          <w:sz w:val="21"/>
          <w:szCs w:val="21"/>
        </w:rPr>
        <w:t>401 Smyth Road</w:t>
      </w:r>
    </w:p>
    <w:p w14:paraId="7BE374A7" w14:textId="77777777" w:rsidR="004548CD" w:rsidRPr="00310B0F" w:rsidRDefault="004548CD" w:rsidP="004548CD">
      <w:pPr>
        <w:rPr>
          <w:rFonts w:asciiTheme="minorHAnsi" w:eastAsia="Calibri" w:hAnsiTheme="minorHAnsi" w:cstheme="minorHAnsi"/>
          <w:color w:val="000000" w:themeColor="text1"/>
          <w:sz w:val="21"/>
          <w:szCs w:val="21"/>
          <w:lang w:val="fr-CA"/>
        </w:rPr>
      </w:pPr>
      <w:r w:rsidRPr="00310B0F">
        <w:rPr>
          <w:rFonts w:asciiTheme="minorHAnsi" w:eastAsia="Calibri" w:hAnsiTheme="minorHAnsi" w:cstheme="minorHAnsi"/>
          <w:color w:val="000000" w:themeColor="text1"/>
          <w:sz w:val="21"/>
          <w:szCs w:val="21"/>
          <w:lang w:val="fr-CA"/>
        </w:rPr>
        <w:t>Ottawa (Ontario) K1H 8L1, CANADA</w:t>
      </w:r>
    </w:p>
    <w:p w14:paraId="1447D120" w14:textId="1D0691F4" w:rsidR="33A9AF63" w:rsidRPr="00310B0F" w:rsidRDefault="33A9AF63" w:rsidP="33A9AF63">
      <w:pPr>
        <w:rPr>
          <w:rFonts w:asciiTheme="minorHAnsi" w:hAnsiTheme="minorHAnsi" w:cstheme="minorHAnsi"/>
          <w:color w:val="000000" w:themeColor="text1"/>
          <w:sz w:val="21"/>
          <w:szCs w:val="21"/>
          <w:lang w:val="fr-CA"/>
        </w:rPr>
      </w:pPr>
    </w:p>
    <w:p w14:paraId="52025CED" w14:textId="77777777" w:rsidR="00196320" w:rsidRPr="00310B0F" w:rsidRDefault="00196320" w:rsidP="33A9AF63">
      <w:pPr>
        <w:rPr>
          <w:rFonts w:asciiTheme="minorHAnsi" w:hAnsiTheme="minorHAnsi" w:cstheme="minorHAnsi"/>
          <w:color w:val="000000" w:themeColor="text1"/>
          <w:sz w:val="21"/>
          <w:szCs w:val="21"/>
          <w:lang w:val="fr-CA"/>
        </w:rPr>
      </w:pPr>
    </w:p>
    <w:p w14:paraId="52E23EB6" w14:textId="56010607" w:rsidR="00196320" w:rsidRPr="00310B0F" w:rsidRDefault="00196320" w:rsidP="00310B0F">
      <w:pPr>
        <w:jc w:val="center"/>
        <w:rPr>
          <w:rFonts w:asciiTheme="minorHAnsi" w:eastAsia="Calibri" w:hAnsiTheme="minorHAnsi" w:cstheme="minorHAnsi"/>
          <w:b/>
          <w:bCs/>
          <w:sz w:val="21"/>
          <w:szCs w:val="21"/>
          <w:lang w:val="fr-CA"/>
        </w:rPr>
      </w:pPr>
      <w:r w:rsidRPr="00310B0F">
        <w:rPr>
          <w:rFonts w:asciiTheme="minorHAnsi" w:eastAsia="Calibri" w:hAnsiTheme="minorHAnsi" w:cstheme="minorHAnsi"/>
          <w:b/>
          <w:bCs/>
          <w:sz w:val="21"/>
          <w:szCs w:val="21"/>
          <w:lang w:val="fr-CA"/>
        </w:rPr>
        <w:t>DESCRIPTION DE POSTE</w:t>
      </w:r>
    </w:p>
    <w:p w14:paraId="4C8CAEF2" w14:textId="0E1C989D" w:rsidR="00196320" w:rsidRPr="00310B0F" w:rsidRDefault="00196320" w:rsidP="00196320">
      <w:pPr>
        <w:jc w:val="center"/>
        <w:rPr>
          <w:rFonts w:asciiTheme="minorHAnsi" w:eastAsia="Calibri" w:hAnsiTheme="minorHAnsi" w:cstheme="minorHAnsi"/>
          <w:b/>
          <w:bCs/>
          <w:sz w:val="21"/>
          <w:szCs w:val="21"/>
          <w:lang w:val="fr-CA"/>
        </w:rPr>
      </w:pPr>
      <w:r w:rsidRPr="00310B0F">
        <w:rPr>
          <w:rFonts w:asciiTheme="minorHAnsi" w:eastAsia="Calibri" w:hAnsiTheme="minorHAnsi" w:cstheme="minorHAnsi"/>
          <w:b/>
          <w:bCs/>
          <w:sz w:val="21"/>
          <w:szCs w:val="21"/>
          <w:lang w:val="fr-CA"/>
        </w:rPr>
        <w:t>#RI-25-05</w:t>
      </w:r>
      <w:r w:rsidR="00310B0F" w:rsidRPr="00310B0F">
        <w:rPr>
          <w:rFonts w:asciiTheme="minorHAnsi" w:eastAsia="Calibri" w:hAnsiTheme="minorHAnsi" w:cstheme="minorHAnsi"/>
          <w:b/>
          <w:bCs/>
          <w:sz w:val="21"/>
          <w:szCs w:val="21"/>
          <w:lang w:val="fr-CA"/>
        </w:rPr>
        <w:t>8</w:t>
      </w:r>
    </w:p>
    <w:p w14:paraId="4C206A28" w14:textId="77777777" w:rsidR="00196320" w:rsidRPr="00310B0F" w:rsidRDefault="00196320" w:rsidP="00196320">
      <w:pPr>
        <w:jc w:val="center"/>
        <w:rPr>
          <w:rFonts w:asciiTheme="minorHAnsi" w:eastAsia="Calibri" w:hAnsiTheme="minorHAnsi" w:cstheme="minorHAnsi"/>
          <w:b/>
          <w:bCs/>
          <w:sz w:val="21"/>
          <w:szCs w:val="21"/>
          <w:lang w:val="fr-CA"/>
        </w:rPr>
      </w:pPr>
      <w:r w:rsidRPr="00310B0F">
        <w:rPr>
          <w:rFonts w:asciiTheme="minorHAnsi" w:eastAsia="Calibri" w:hAnsiTheme="minorHAnsi" w:cstheme="minorHAnsi"/>
          <w:b/>
          <w:bCs/>
          <w:sz w:val="21"/>
          <w:szCs w:val="21"/>
          <w:lang w:val="fr-CA"/>
        </w:rPr>
        <w:t xml:space="preserve"> </w:t>
      </w:r>
    </w:p>
    <w:p w14:paraId="12955E1F" w14:textId="318C200C" w:rsidR="00196320" w:rsidRPr="00310B0F" w:rsidRDefault="00196320" w:rsidP="00196320">
      <w:pPr>
        <w:jc w:val="center"/>
        <w:rPr>
          <w:rFonts w:asciiTheme="minorHAnsi" w:eastAsia="Calibri" w:hAnsiTheme="minorHAnsi" w:cstheme="minorHAnsi"/>
          <w:b/>
          <w:bCs/>
          <w:sz w:val="21"/>
          <w:szCs w:val="21"/>
          <w:lang w:val="fr-CA"/>
        </w:rPr>
      </w:pPr>
      <w:r w:rsidRPr="00310B0F">
        <w:rPr>
          <w:rFonts w:asciiTheme="minorHAnsi" w:eastAsia="Calibri" w:hAnsiTheme="minorHAnsi" w:cstheme="minorHAnsi"/>
          <w:b/>
          <w:bCs/>
          <w:sz w:val="21"/>
          <w:szCs w:val="21"/>
          <w:lang w:val="fr-CA"/>
        </w:rPr>
        <w:t xml:space="preserve">Période d’affichage – du </w:t>
      </w:r>
      <w:r w:rsidR="00310B0F" w:rsidRPr="00310B0F">
        <w:rPr>
          <w:rFonts w:asciiTheme="minorHAnsi" w:eastAsia="Calibri" w:hAnsiTheme="minorHAnsi" w:cstheme="minorHAnsi"/>
          <w:b/>
          <w:bCs/>
          <w:sz w:val="21"/>
          <w:szCs w:val="21"/>
          <w:lang w:val="fr-CA"/>
        </w:rPr>
        <w:t>19</w:t>
      </w:r>
      <w:r w:rsidRPr="00310B0F">
        <w:rPr>
          <w:rFonts w:asciiTheme="minorHAnsi" w:eastAsia="Calibri" w:hAnsiTheme="minorHAnsi" w:cstheme="minorHAnsi"/>
          <w:b/>
          <w:bCs/>
          <w:sz w:val="21"/>
          <w:szCs w:val="21"/>
          <w:lang w:val="fr-CA"/>
        </w:rPr>
        <w:t xml:space="preserve"> décembre</w:t>
      </w:r>
      <w:r w:rsidR="00310B0F" w:rsidRPr="00310B0F">
        <w:rPr>
          <w:rFonts w:asciiTheme="minorHAnsi" w:eastAsia="Calibri" w:hAnsiTheme="minorHAnsi" w:cstheme="minorHAnsi"/>
          <w:b/>
          <w:bCs/>
          <w:sz w:val="21"/>
          <w:szCs w:val="21"/>
          <w:lang w:val="fr-CA"/>
        </w:rPr>
        <w:t>, 2025</w:t>
      </w:r>
      <w:r w:rsidRPr="00310B0F">
        <w:rPr>
          <w:rFonts w:asciiTheme="minorHAnsi" w:eastAsia="Calibri" w:hAnsiTheme="minorHAnsi" w:cstheme="minorHAnsi"/>
          <w:b/>
          <w:bCs/>
          <w:sz w:val="21"/>
          <w:szCs w:val="21"/>
          <w:lang w:val="fr-CA"/>
        </w:rPr>
        <w:t xml:space="preserve"> au </w:t>
      </w:r>
      <w:r w:rsidR="00310B0F" w:rsidRPr="00310B0F">
        <w:rPr>
          <w:rFonts w:asciiTheme="minorHAnsi" w:eastAsia="Calibri" w:hAnsiTheme="minorHAnsi" w:cstheme="minorHAnsi"/>
          <w:b/>
          <w:bCs/>
          <w:sz w:val="21"/>
          <w:szCs w:val="21"/>
          <w:lang w:val="fr-CA"/>
        </w:rPr>
        <w:t>23 janvier, 2026</w:t>
      </w:r>
    </w:p>
    <w:p w14:paraId="074879B9" w14:textId="77777777" w:rsidR="00196320" w:rsidRPr="00310B0F" w:rsidRDefault="00196320" w:rsidP="00196320">
      <w:pPr>
        <w:rPr>
          <w:rFonts w:asciiTheme="minorHAnsi" w:hAnsiTheme="minorHAnsi" w:cstheme="minorHAnsi"/>
          <w:sz w:val="21"/>
          <w:szCs w:val="21"/>
          <w:lang w:val="fr-CA"/>
        </w:rPr>
      </w:pPr>
      <w:r w:rsidRPr="00310B0F">
        <w:rPr>
          <w:rFonts w:asciiTheme="minorHAnsi" w:eastAsia="Calibri" w:hAnsiTheme="minorHAnsi" w:cstheme="minorHAnsi"/>
          <w:sz w:val="21"/>
          <w:szCs w:val="21"/>
          <w:lang w:val="fr-CA"/>
        </w:rPr>
        <w:t xml:space="preserve"> </w:t>
      </w:r>
    </w:p>
    <w:tbl>
      <w:tblPr>
        <w:tblW w:w="0" w:type="auto"/>
        <w:tblLayout w:type="fixed"/>
        <w:tblLook w:val="01E0" w:firstRow="1" w:lastRow="1" w:firstColumn="1" w:lastColumn="1" w:noHBand="0" w:noVBand="0"/>
      </w:tblPr>
      <w:tblGrid>
        <w:gridCol w:w="2610"/>
        <w:gridCol w:w="6900"/>
      </w:tblGrid>
      <w:tr w:rsidR="00196320" w:rsidRPr="00310B0F" w14:paraId="0AB10B8C" w14:textId="77777777" w:rsidTr="004138EB">
        <w:trPr>
          <w:trHeight w:val="360"/>
        </w:trPr>
        <w:tc>
          <w:tcPr>
            <w:tcW w:w="2610" w:type="dxa"/>
            <w:tcMar>
              <w:left w:w="108" w:type="dxa"/>
              <w:right w:w="108" w:type="dxa"/>
            </w:tcMar>
          </w:tcPr>
          <w:p w14:paraId="02725300" w14:textId="37E2F404" w:rsidR="00196320" w:rsidRPr="00310B0F" w:rsidRDefault="00310B0F" w:rsidP="004138EB">
            <w:pPr>
              <w:rPr>
                <w:rFonts w:asciiTheme="minorHAnsi" w:hAnsiTheme="minorHAnsi" w:cstheme="minorHAnsi"/>
                <w:sz w:val="21"/>
                <w:szCs w:val="21"/>
              </w:rPr>
            </w:pPr>
            <w:r w:rsidRPr="00310B0F">
              <w:rPr>
                <w:rFonts w:asciiTheme="minorHAnsi" w:eastAsia="Calibri" w:hAnsiTheme="minorHAnsi" w:cstheme="minorHAnsi"/>
                <w:b/>
                <w:bCs/>
                <w:sz w:val="21"/>
                <w:szCs w:val="21"/>
              </w:rPr>
              <w:t>POSTE:</w:t>
            </w:r>
          </w:p>
        </w:tc>
        <w:tc>
          <w:tcPr>
            <w:tcW w:w="6900" w:type="dxa"/>
            <w:tcMar>
              <w:left w:w="108" w:type="dxa"/>
              <w:right w:w="108" w:type="dxa"/>
            </w:tcMar>
          </w:tcPr>
          <w:p w14:paraId="36206A9A" w14:textId="77777777" w:rsidR="00196320" w:rsidRPr="00310B0F" w:rsidRDefault="00310B0F" w:rsidP="004138EB">
            <w:pPr>
              <w:tabs>
                <w:tab w:val="center" w:pos="3633"/>
              </w:tabs>
              <w:rPr>
                <w:rFonts w:asciiTheme="minorHAnsi" w:eastAsia="Calibri" w:hAnsiTheme="minorHAnsi" w:cstheme="minorHAnsi"/>
                <w:b/>
                <w:sz w:val="21"/>
                <w:szCs w:val="21"/>
                <w:lang w:val="fr-CA"/>
              </w:rPr>
            </w:pPr>
            <w:r w:rsidRPr="00310B0F">
              <w:rPr>
                <w:rFonts w:asciiTheme="minorHAnsi" w:eastAsia="Calibri" w:hAnsiTheme="minorHAnsi" w:cstheme="minorHAnsi"/>
                <w:b/>
                <w:sz w:val="21"/>
                <w:szCs w:val="21"/>
                <w:lang w:val="fr-CA"/>
              </w:rPr>
              <w:t>A</w:t>
            </w:r>
            <w:r w:rsidRPr="00310B0F">
              <w:rPr>
                <w:rFonts w:asciiTheme="minorHAnsi" w:eastAsia="Calibri" w:hAnsiTheme="minorHAnsi" w:cstheme="minorHAnsi"/>
                <w:b/>
                <w:sz w:val="21"/>
                <w:szCs w:val="21"/>
                <w:lang w:val="fr-CA"/>
              </w:rPr>
              <w:t>ssocié</w:t>
            </w:r>
            <w:r w:rsidRPr="00310B0F">
              <w:rPr>
                <w:rFonts w:asciiTheme="minorHAnsi" w:eastAsia="Calibri" w:hAnsiTheme="minorHAnsi" w:cstheme="minorHAnsi"/>
                <w:b/>
                <w:sz w:val="21"/>
                <w:szCs w:val="21"/>
                <w:lang w:val="fr-CA"/>
              </w:rPr>
              <w:t>(</w:t>
            </w:r>
            <w:r w:rsidRPr="00310B0F">
              <w:rPr>
                <w:rFonts w:asciiTheme="minorHAnsi" w:eastAsia="Calibri" w:hAnsiTheme="minorHAnsi" w:cstheme="minorHAnsi"/>
                <w:b/>
                <w:sz w:val="21"/>
                <w:szCs w:val="21"/>
                <w:lang w:val="fr-CA"/>
              </w:rPr>
              <w:t>e</w:t>
            </w:r>
            <w:r w:rsidRPr="00310B0F">
              <w:rPr>
                <w:rFonts w:asciiTheme="minorHAnsi" w:eastAsia="Calibri" w:hAnsiTheme="minorHAnsi" w:cstheme="minorHAnsi"/>
                <w:b/>
                <w:sz w:val="21"/>
                <w:szCs w:val="21"/>
                <w:lang w:val="fr-CA"/>
              </w:rPr>
              <w:t>)</w:t>
            </w:r>
            <w:r w:rsidRPr="00310B0F">
              <w:rPr>
                <w:rFonts w:asciiTheme="minorHAnsi" w:eastAsia="Calibri" w:hAnsiTheme="minorHAnsi" w:cstheme="minorHAnsi"/>
                <w:b/>
                <w:sz w:val="21"/>
                <w:szCs w:val="21"/>
                <w:lang w:val="fr-CA"/>
              </w:rPr>
              <w:t xml:space="preserve"> de recherche</w:t>
            </w:r>
          </w:p>
          <w:p w14:paraId="6F898B47" w14:textId="52CE71F4" w:rsidR="00310B0F" w:rsidRPr="00310B0F" w:rsidRDefault="00310B0F" w:rsidP="004138EB">
            <w:pPr>
              <w:tabs>
                <w:tab w:val="center" w:pos="3633"/>
              </w:tabs>
              <w:rPr>
                <w:rFonts w:asciiTheme="minorHAnsi" w:hAnsiTheme="minorHAnsi" w:cstheme="minorHAnsi"/>
                <w:sz w:val="21"/>
                <w:szCs w:val="21"/>
                <w:lang w:val="fr-CA"/>
              </w:rPr>
            </w:pPr>
            <w:r w:rsidRPr="00310B0F">
              <w:rPr>
                <w:rFonts w:asciiTheme="minorHAnsi" w:hAnsiTheme="minorHAnsi" w:cstheme="minorHAnsi"/>
                <w:bCs/>
                <w:sz w:val="21"/>
                <w:szCs w:val="21"/>
                <w:lang w:val="fr-CA"/>
              </w:rPr>
              <w:t xml:space="preserve">Groupe de recherche </w:t>
            </w:r>
            <w:r w:rsidRPr="00310B0F">
              <w:rPr>
                <w:rFonts w:asciiTheme="minorHAnsi" w:hAnsiTheme="minorHAnsi" w:cstheme="minorHAnsi"/>
                <w:bCs/>
                <w:sz w:val="21"/>
                <w:szCs w:val="21"/>
                <w:lang w:val="fr-CA"/>
              </w:rPr>
              <w:t>Lochmüller, CHEO RI</w:t>
            </w:r>
          </w:p>
        </w:tc>
      </w:tr>
      <w:tr w:rsidR="00196320" w:rsidRPr="00310B0F" w14:paraId="0F65E6E6" w14:textId="77777777" w:rsidTr="004138EB">
        <w:trPr>
          <w:trHeight w:val="360"/>
        </w:trPr>
        <w:tc>
          <w:tcPr>
            <w:tcW w:w="2610" w:type="dxa"/>
            <w:tcMar>
              <w:left w:w="108" w:type="dxa"/>
              <w:right w:w="108" w:type="dxa"/>
            </w:tcMar>
          </w:tcPr>
          <w:p w14:paraId="4514AAF0" w14:textId="77777777" w:rsidR="00196320" w:rsidRPr="00310B0F" w:rsidRDefault="00196320" w:rsidP="004138EB">
            <w:pPr>
              <w:rPr>
                <w:rFonts w:asciiTheme="minorHAnsi" w:hAnsiTheme="minorHAnsi" w:cstheme="minorHAnsi"/>
                <w:sz w:val="21"/>
                <w:szCs w:val="21"/>
                <w:lang w:val="fr-CA"/>
              </w:rPr>
            </w:pPr>
            <w:r w:rsidRPr="00310B0F">
              <w:rPr>
                <w:rFonts w:asciiTheme="minorHAnsi" w:eastAsia="Calibri" w:hAnsiTheme="minorHAnsi" w:cstheme="minorHAnsi"/>
                <w:b/>
                <w:bCs/>
                <w:sz w:val="21"/>
                <w:szCs w:val="21"/>
                <w:lang w:val="fr-CA"/>
              </w:rPr>
              <w:t xml:space="preserve"> </w:t>
            </w:r>
          </w:p>
        </w:tc>
        <w:tc>
          <w:tcPr>
            <w:tcW w:w="6900" w:type="dxa"/>
            <w:tcMar>
              <w:left w:w="108" w:type="dxa"/>
              <w:right w:w="108" w:type="dxa"/>
            </w:tcMar>
          </w:tcPr>
          <w:p w14:paraId="44EE920D" w14:textId="679255C4" w:rsidR="00196320" w:rsidRPr="00310B0F" w:rsidRDefault="00196320" w:rsidP="004138EB">
            <w:pPr>
              <w:rPr>
                <w:rFonts w:asciiTheme="minorHAnsi" w:hAnsiTheme="minorHAnsi" w:cstheme="minorHAnsi"/>
                <w:sz w:val="21"/>
                <w:szCs w:val="21"/>
                <w:lang w:val="fr-CA"/>
              </w:rPr>
            </w:pPr>
          </w:p>
        </w:tc>
      </w:tr>
      <w:tr w:rsidR="00196320" w:rsidRPr="00310B0F" w14:paraId="6AC3D0B3" w14:textId="77777777" w:rsidTr="004138EB">
        <w:trPr>
          <w:trHeight w:val="360"/>
        </w:trPr>
        <w:tc>
          <w:tcPr>
            <w:tcW w:w="2610" w:type="dxa"/>
            <w:tcMar>
              <w:left w:w="108" w:type="dxa"/>
              <w:right w:w="108" w:type="dxa"/>
            </w:tcMar>
          </w:tcPr>
          <w:p w14:paraId="5357C7CA" w14:textId="77777777" w:rsidR="00196320" w:rsidRPr="00310B0F" w:rsidRDefault="00196320" w:rsidP="004138EB">
            <w:pPr>
              <w:rPr>
                <w:rFonts w:asciiTheme="minorHAnsi" w:hAnsiTheme="minorHAnsi" w:cstheme="minorHAnsi"/>
                <w:sz w:val="21"/>
                <w:szCs w:val="21"/>
              </w:rPr>
            </w:pPr>
            <w:r w:rsidRPr="00310B0F">
              <w:rPr>
                <w:rFonts w:asciiTheme="minorHAnsi" w:eastAsia="Calibri" w:hAnsiTheme="minorHAnsi" w:cstheme="minorHAnsi"/>
                <w:b/>
                <w:bCs/>
                <w:sz w:val="21"/>
                <w:szCs w:val="21"/>
                <w:lang w:val="fr-CA"/>
              </w:rPr>
              <w:t>DURÉE :</w:t>
            </w:r>
          </w:p>
        </w:tc>
        <w:tc>
          <w:tcPr>
            <w:tcW w:w="6900" w:type="dxa"/>
            <w:tcMar>
              <w:left w:w="108" w:type="dxa"/>
              <w:right w:w="108" w:type="dxa"/>
            </w:tcMar>
          </w:tcPr>
          <w:p w14:paraId="768A23B3" w14:textId="77777777" w:rsidR="00196320" w:rsidRPr="00310B0F" w:rsidRDefault="00310B0F" w:rsidP="004138EB">
            <w:pPr>
              <w:rPr>
                <w:rFonts w:asciiTheme="minorHAnsi" w:hAnsiTheme="minorHAnsi" w:cstheme="minorHAnsi"/>
                <w:sz w:val="21"/>
                <w:szCs w:val="21"/>
                <w:lang w:val="fr-CA"/>
              </w:rPr>
            </w:pPr>
            <w:r w:rsidRPr="00310B0F">
              <w:rPr>
                <w:rFonts w:asciiTheme="minorHAnsi" w:hAnsiTheme="minorHAnsi" w:cstheme="minorHAnsi"/>
                <w:sz w:val="21"/>
                <w:szCs w:val="21"/>
                <w:lang w:val="fr-CA"/>
              </w:rPr>
              <w:t>Temps plein (1,0 ETP), contrat d 3 ans avec possibilité de renouvellement</w:t>
            </w:r>
          </w:p>
          <w:p w14:paraId="1A77389E" w14:textId="2AAB46FB" w:rsidR="00310B0F" w:rsidRPr="00310B0F" w:rsidRDefault="00310B0F" w:rsidP="004138EB">
            <w:pPr>
              <w:rPr>
                <w:rFonts w:asciiTheme="minorHAnsi" w:hAnsiTheme="minorHAnsi" w:cstheme="minorHAnsi"/>
                <w:sz w:val="21"/>
                <w:szCs w:val="21"/>
                <w:lang w:val="fr-CA"/>
              </w:rPr>
            </w:pPr>
          </w:p>
        </w:tc>
      </w:tr>
      <w:tr w:rsidR="00196320" w:rsidRPr="00310B0F" w14:paraId="514EC4DC" w14:textId="77777777" w:rsidTr="004138EB">
        <w:trPr>
          <w:trHeight w:val="360"/>
        </w:trPr>
        <w:tc>
          <w:tcPr>
            <w:tcW w:w="2610" w:type="dxa"/>
            <w:tcMar>
              <w:left w:w="108" w:type="dxa"/>
              <w:right w:w="108" w:type="dxa"/>
            </w:tcMar>
          </w:tcPr>
          <w:p w14:paraId="752A51EB" w14:textId="546EC4B5" w:rsidR="00196320" w:rsidRPr="00310B0F" w:rsidRDefault="00310B0F" w:rsidP="004138EB">
            <w:pPr>
              <w:rPr>
                <w:rFonts w:asciiTheme="minorHAnsi" w:hAnsiTheme="minorHAnsi" w:cstheme="minorHAnsi"/>
                <w:sz w:val="21"/>
                <w:szCs w:val="21"/>
              </w:rPr>
            </w:pPr>
            <w:r w:rsidRPr="00310B0F">
              <w:rPr>
                <w:rFonts w:asciiTheme="minorHAnsi" w:eastAsia="Calibri" w:hAnsiTheme="minorHAnsi" w:cstheme="minorHAnsi"/>
                <w:b/>
                <w:bCs/>
                <w:sz w:val="21"/>
                <w:szCs w:val="21"/>
              </w:rPr>
              <w:t>SALAIRE:</w:t>
            </w:r>
            <w:r w:rsidR="00196320" w:rsidRPr="00310B0F">
              <w:rPr>
                <w:rFonts w:asciiTheme="minorHAnsi" w:eastAsia="Calibri" w:hAnsiTheme="minorHAnsi" w:cstheme="minorHAnsi"/>
                <w:b/>
                <w:bCs/>
                <w:sz w:val="21"/>
                <w:szCs w:val="21"/>
              </w:rPr>
              <w:t xml:space="preserve"> </w:t>
            </w:r>
          </w:p>
        </w:tc>
        <w:tc>
          <w:tcPr>
            <w:tcW w:w="6900" w:type="dxa"/>
            <w:tcMar>
              <w:left w:w="108" w:type="dxa"/>
              <w:right w:w="108" w:type="dxa"/>
            </w:tcMar>
          </w:tcPr>
          <w:p w14:paraId="7CB7CF79" w14:textId="4901C45C" w:rsidR="00196320" w:rsidRPr="00310B0F" w:rsidRDefault="00310B0F" w:rsidP="004138EB">
            <w:pPr>
              <w:rPr>
                <w:rFonts w:asciiTheme="minorHAnsi" w:hAnsiTheme="minorHAnsi" w:cstheme="minorHAnsi"/>
                <w:sz w:val="21"/>
                <w:szCs w:val="21"/>
                <w:lang w:val="fr-CA"/>
              </w:rPr>
            </w:pPr>
            <w:r w:rsidRPr="00310B0F">
              <w:rPr>
                <w:rFonts w:asciiTheme="minorHAnsi" w:hAnsiTheme="minorHAnsi" w:cstheme="minorHAnsi"/>
                <w:sz w:val="21"/>
                <w:szCs w:val="21"/>
                <w:lang w:val="fr-CA"/>
              </w:rPr>
              <w:t xml:space="preserve">De 36,50$ à </w:t>
            </w:r>
            <w:r w:rsidR="002417B3">
              <w:rPr>
                <w:rFonts w:asciiTheme="minorHAnsi" w:hAnsiTheme="minorHAnsi" w:cstheme="minorHAnsi"/>
                <w:sz w:val="21"/>
                <w:szCs w:val="21"/>
                <w:lang w:val="fr-CA"/>
              </w:rPr>
              <w:t>45</w:t>
            </w:r>
            <w:r w:rsidRPr="00310B0F">
              <w:rPr>
                <w:rFonts w:asciiTheme="minorHAnsi" w:hAnsiTheme="minorHAnsi" w:cstheme="minorHAnsi"/>
                <w:sz w:val="21"/>
                <w:szCs w:val="21"/>
                <w:lang w:val="fr-CA"/>
              </w:rPr>
              <w:t>,00$ par heur, sera proportionnel aux compétences et l’expériences</w:t>
            </w:r>
          </w:p>
          <w:p w14:paraId="4DDA7887" w14:textId="6B3A975A" w:rsidR="00310B0F" w:rsidRPr="00310B0F" w:rsidRDefault="00310B0F" w:rsidP="004138EB">
            <w:pPr>
              <w:rPr>
                <w:rFonts w:asciiTheme="minorHAnsi" w:hAnsiTheme="minorHAnsi" w:cstheme="minorHAnsi"/>
                <w:sz w:val="21"/>
                <w:szCs w:val="21"/>
                <w:lang w:val="fr-CA"/>
              </w:rPr>
            </w:pPr>
          </w:p>
        </w:tc>
      </w:tr>
      <w:tr w:rsidR="00196320" w:rsidRPr="00310B0F" w14:paraId="19716CE7" w14:textId="77777777" w:rsidTr="004138EB">
        <w:trPr>
          <w:trHeight w:val="360"/>
        </w:trPr>
        <w:tc>
          <w:tcPr>
            <w:tcW w:w="2610" w:type="dxa"/>
            <w:tcMar>
              <w:left w:w="108" w:type="dxa"/>
              <w:right w:w="108" w:type="dxa"/>
            </w:tcMar>
          </w:tcPr>
          <w:p w14:paraId="55E30263" w14:textId="071A0BF5" w:rsidR="00196320" w:rsidRPr="00310B0F" w:rsidRDefault="00196320" w:rsidP="004138EB">
            <w:pPr>
              <w:rPr>
                <w:rFonts w:asciiTheme="minorHAnsi" w:hAnsiTheme="minorHAnsi" w:cstheme="minorHAnsi"/>
                <w:sz w:val="21"/>
                <w:szCs w:val="21"/>
              </w:rPr>
            </w:pPr>
            <w:r w:rsidRPr="00310B0F">
              <w:rPr>
                <w:rFonts w:asciiTheme="minorHAnsi" w:eastAsia="Calibri" w:hAnsiTheme="minorHAnsi" w:cstheme="minorHAnsi"/>
                <w:b/>
                <w:bCs/>
                <w:sz w:val="21"/>
                <w:szCs w:val="21"/>
              </w:rPr>
              <w:t xml:space="preserve">RELÈVE </w:t>
            </w:r>
            <w:r w:rsidR="00310B0F" w:rsidRPr="00310B0F">
              <w:rPr>
                <w:rFonts w:asciiTheme="minorHAnsi" w:eastAsia="Calibri" w:hAnsiTheme="minorHAnsi" w:cstheme="minorHAnsi"/>
                <w:b/>
                <w:bCs/>
                <w:sz w:val="21"/>
                <w:szCs w:val="21"/>
              </w:rPr>
              <w:t>DE:</w:t>
            </w:r>
          </w:p>
        </w:tc>
        <w:tc>
          <w:tcPr>
            <w:tcW w:w="6900" w:type="dxa"/>
            <w:tcMar>
              <w:left w:w="108" w:type="dxa"/>
              <w:right w:w="108" w:type="dxa"/>
            </w:tcMar>
          </w:tcPr>
          <w:p w14:paraId="00DF8156" w14:textId="511BABB3" w:rsidR="00196320" w:rsidRPr="00310B0F" w:rsidRDefault="00310B0F" w:rsidP="004138EB">
            <w:pPr>
              <w:rPr>
                <w:rFonts w:asciiTheme="minorHAnsi" w:hAnsiTheme="minorHAnsi" w:cstheme="minorHAnsi"/>
                <w:sz w:val="21"/>
                <w:szCs w:val="21"/>
                <w:lang w:val="fr-CA"/>
              </w:rPr>
            </w:pPr>
            <w:r w:rsidRPr="00310B0F">
              <w:rPr>
                <w:rFonts w:asciiTheme="minorHAnsi" w:hAnsiTheme="minorHAnsi" w:cstheme="minorHAnsi"/>
                <w:sz w:val="21"/>
                <w:szCs w:val="21"/>
                <w:lang w:val="fr-CA"/>
              </w:rPr>
              <w:t xml:space="preserve">Dr. Hanns </w:t>
            </w:r>
            <w:r w:rsidRPr="00310B0F">
              <w:rPr>
                <w:rFonts w:asciiTheme="minorHAnsi" w:hAnsiTheme="minorHAnsi" w:cstheme="minorHAnsi"/>
                <w:bCs/>
                <w:sz w:val="21"/>
                <w:szCs w:val="21"/>
                <w:lang w:val="fr-CA"/>
              </w:rPr>
              <w:t>Lochmülle</w:t>
            </w:r>
            <w:r w:rsidRPr="00310B0F">
              <w:rPr>
                <w:rFonts w:asciiTheme="minorHAnsi" w:hAnsiTheme="minorHAnsi" w:cstheme="minorHAnsi"/>
                <w:bCs/>
                <w:sz w:val="21"/>
                <w:szCs w:val="21"/>
                <w:lang w:val="fr-CA"/>
              </w:rPr>
              <w:t>r</w:t>
            </w:r>
          </w:p>
        </w:tc>
      </w:tr>
      <w:tr w:rsidR="00196320" w:rsidRPr="00310B0F" w14:paraId="4E0CF7E4" w14:textId="77777777" w:rsidTr="004138EB">
        <w:trPr>
          <w:trHeight w:val="360"/>
        </w:trPr>
        <w:tc>
          <w:tcPr>
            <w:tcW w:w="2610" w:type="dxa"/>
            <w:tcMar>
              <w:left w:w="108" w:type="dxa"/>
              <w:right w:w="108" w:type="dxa"/>
            </w:tcMar>
          </w:tcPr>
          <w:p w14:paraId="2F6B9749" w14:textId="77777777" w:rsidR="00196320" w:rsidRPr="00310B0F" w:rsidRDefault="00196320" w:rsidP="004138EB">
            <w:pPr>
              <w:rPr>
                <w:rFonts w:asciiTheme="minorHAnsi" w:hAnsiTheme="minorHAnsi" w:cstheme="minorHAnsi"/>
                <w:sz w:val="21"/>
                <w:szCs w:val="21"/>
                <w:lang w:val="fr-CA"/>
              </w:rPr>
            </w:pPr>
            <w:r w:rsidRPr="00310B0F">
              <w:rPr>
                <w:rFonts w:asciiTheme="minorHAnsi" w:eastAsia="Calibri" w:hAnsiTheme="minorHAnsi" w:cstheme="minorHAnsi"/>
                <w:b/>
                <w:bCs/>
                <w:sz w:val="21"/>
                <w:szCs w:val="21"/>
                <w:lang w:val="fr-CA"/>
              </w:rPr>
              <w:t xml:space="preserve"> </w:t>
            </w:r>
          </w:p>
        </w:tc>
        <w:tc>
          <w:tcPr>
            <w:tcW w:w="6900" w:type="dxa"/>
            <w:tcMar>
              <w:left w:w="108" w:type="dxa"/>
              <w:right w:w="108" w:type="dxa"/>
            </w:tcMar>
            <w:vAlign w:val="center"/>
          </w:tcPr>
          <w:p w14:paraId="4D97A7CB" w14:textId="77777777" w:rsidR="00196320" w:rsidRPr="00310B0F" w:rsidRDefault="00196320" w:rsidP="004138EB">
            <w:pPr>
              <w:rPr>
                <w:rFonts w:asciiTheme="minorHAnsi" w:hAnsiTheme="minorHAnsi" w:cstheme="minorHAnsi"/>
                <w:sz w:val="21"/>
                <w:szCs w:val="21"/>
                <w:lang w:val="fr-CA"/>
              </w:rPr>
            </w:pPr>
            <w:r w:rsidRPr="00310B0F">
              <w:rPr>
                <w:rFonts w:asciiTheme="minorHAnsi" w:eastAsia="Calibri" w:hAnsiTheme="minorHAnsi" w:cstheme="minorHAnsi"/>
                <w:sz w:val="21"/>
                <w:szCs w:val="21"/>
                <w:lang w:val="fr-CA"/>
              </w:rPr>
              <w:t xml:space="preserve"> </w:t>
            </w:r>
          </w:p>
        </w:tc>
      </w:tr>
    </w:tbl>
    <w:p w14:paraId="628EBF97" w14:textId="77777777" w:rsidR="00196320" w:rsidRPr="00310B0F" w:rsidRDefault="00196320" w:rsidP="00196320">
      <w:p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 xml:space="preserve">L’Institut de recherche du Centre hospitalier pour enfants de l’est de l’Ontario Inc. (« IR de CHEO ») est l’organisme de recherche du Centre de traitement pour enfants du Centre hospitalier pour enfants de l’est de l’Ontario situé à Ottawa (« CHEO ») et un institut affilié de l’Université d’Ottawa. </w:t>
      </w:r>
      <w:r w:rsidRPr="00310B0F">
        <w:rPr>
          <w:rFonts w:asciiTheme="minorHAnsi" w:hAnsiTheme="minorHAnsi" w:cstheme="minorHAnsi"/>
          <w:sz w:val="21"/>
          <w:szCs w:val="21"/>
          <w:lang w:val="fr-FR"/>
        </w:rPr>
        <w:t xml:space="preserve">Nous reconnaissons qu’Ottawa est bâtie sur un territoire non cédé du peuple anichinabé </w:t>
      </w:r>
      <w:r w:rsidRPr="00310B0F">
        <w:rPr>
          <w:rFonts w:asciiTheme="minorHAnsi" w:hAnsiTheme="minorHAnsi" w:cstheme="minorHAnsi"/>
          <w:sz w:val="21"/>
          <w:szCs w:val="21"/>
          <w:lang w:val="fr-FR"/>
        </w:rPr>
        <w:lastRenderedPageBreak/>
        <w:t>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Pr="00310B0F">
        <w:rPr>
          <w:rFonts w:asciiTheme="minorHAnsi" w:hAnsiTheme="minorHAnsi" w:cstheme="minorHAnsi"/>
          <w:sz w:val="21"/>
          <w:szCs w:val="21"/>
          <w:lang w:val="fr-CA"/>
        </w:rPr>
        <w:t xml:space="preserve"> </w:t>
      </w:r>
      <w:r w:rsidRPr="00310B0F">
        <w:rPr>
          <w:rFonts w:asciiTheme="minorHAnsi" w:eastAsia="Calibri" w:hAnsiTheme="minorHAnsi" w:cstheme="minorHAnsi"/>
          <w:sz w:val="21"/>
          <w:szCs w:val="21"/>
          <w:lang w:val="fr-CA"/>
        </w:rPr>
        <w:t xml:space="preserve">CHEO est une institution et un milieu de travail que nous chérissons et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1958F4ED" w14:textId="77777777" w:rsidR="00196320" w:rsidRPr="00310B0F" w:rsidRDefault="00196320" w:rsidP="00196320">
      <w:pPr>
        <w:jc w:val="both"/>
        <w:rPr>
          <w:rFonts w:asciiTheme="minorHAnsi" w:eastAsia="Calibri" w:hAnsiTheme="minorHAnsi" w:cstheme="minorHAnsi"/>
          <w:sz w:val="21"/>
          <w:szCs w:val="21"/>
          <w:lang w:val="fr-CA"/>
        </w:rPr>
      </w:pPr>
    </w:p>
    <w:p w14:paraId="7B7B9D63" w14:textId="77777777" w:rsidR="00310B0F" w:rsidRPr="00310B0F" w:rsidRDefault="00310B0F" w:rsidP="00310B0F">
      <w:pPr>
        <w:jc w:val="both"/>
        <w:rPr>
          <w:rFonts w:asciiTheme="minorHAnsi" w:eastAsia="Calibri" w:hAnsiTheme="minorHAnsi" w:cstheme="minorHAnsi"/>
          <w:b/>
          <w:sz w:val="21"/>
          <w:szCs w:val="21"/>
          <w:lang w:val="fr-CA"/>
        </w:rPr>
      </w:pPr>
      <w:r w:rsidRPr="00310B0F">
        <w:rPr>
          <w:rFonts w:asciiTheme="minorHAnsi" w:eastAsia="Calibri" w:hAnsiTheme="minorHAnsi" w:cstheme="minorHAnsi"/>
          <w:b/>
          <w:sz w:val="21"/>
          <w:szCs w:val="21"/>
          <w:lang w:val="fr-CA"/>
        </w:rPr>
        <w:t>L’IR du CHEO a immédiatement besoin d’une associée ou d’un associé de recherche en génétique neuromusculaire.</w:t>
      </w:r>
    </w:p>
    <w:p w14:paraId="5051C9D0" w14:textId="77777777" w:rsidR="00310B0F" w:rsidRPr="00310B0F" w:rsidRDefault="00310B0F" w:rsidP="00310B0F">
      <w:pPr>
        <w:jc w:val="both"/>
        <w:rPr>
          <w:rFonts w:asciiTheme="minorHAnsi" w:eastAsia="Calibri" w:hAnsiTheme="minorHAnsi" w:cstheme="minorHAnsi"/>
          <w:b/>
          <w:bCs/>
          <w:sz w:val="21"/>
          <w:szCs w:val="21"/>
          <w:lang w:val="fr-CA"/>
        </w:rPr>
      </w:pPr>
    </w:p>
    <w:p w14:paraId="6CB80B4C" w14:textId="77777777" w:rsidR="00310B0F" w:rsidRPr="00310B0F" w:rsidRDefault="00310B0F" w:rsidP="00310B0F">
      <w:p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Nous sommes à la recherche d’une associée ou d’un associé de recherche très motivé et expérimenté pour contribuer aux activités de recherche en génomique du groupe de recherche du D</w:t>
      </w:r>
      <w:r w:rsidRPr="00310B0F">
        <w:rPr>
          <w:rFonts w:asciiTheme="minorHAnsi" w:eastAsia="Calibri" w:hAnsiTheme="minorHAnsi" w:cstheme="minorHAnsi"/>
          <w:sz w:val="21"/>
          <w:szCs w:val="21"/>
          <w:vertAlign w:val="superscript"/>
          <w:lang w:val="fr-CA"/>
        </w:rPr>
        <w:t>r</w:t>
      </w:r>
      <w:r w:rsidRPr="00310B0F">
        <w:rPr>
          <w:rFonts w:asciiTheme="minorHAnsi" w:eastAsia="Calibri" w:hAnsiTheme="minorHAnsi" w:cstheme="minorHAnsi"/>
          <w:sz w:val="21"/>
          <w:szCs w:val="21"/>
          <w:lang w:val="fr-CA"/>
        </w:rPr>
        <w:t> Lochmüller au sein de l’équipe des percées en biologie de l’IR du CHEO. La personne retenue jouera un rôle scientifique de premier plan dans la conception, l’exécution et la direction de projets de recherche axés sur les bases génétiques et les caractéristiques phénotypiques des maladies neuromusculaires héréditaires rares. Travaillant dans un environnement de recherche multidisciplinaire, elle intégrera des données génomiques, transcriptomiques et d’autres données omiques à des renseignements cliniques et phénotypiques détaillés afin de faire progresser la découverte de gènes, l’interprétation des variants et la compréhension des mécanismes pathologiques.</w:t>
      </w:r>
    </w:p>
    <w:p w14:paraId="6B966189" w14:textId="77777777" w:rsidR="00310B0F" w:rsidRPr="00310B0F" w:rsidRDefault="00310B0F" w:rsidP="00310B0F">
      <w:p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Les tâches du poste consistent à collaborer étroitement avec le personnel clinique, les scientifiques de laboratoire de traitement et les consortiums de recherche internationaux. La ou le titulaire du poste contribuera à l’élaboration stratégique des programmes de recherche, dirigera des recherches scientifiques fondées sur des données, appuiera la transposition des résultats génomiques dans des contextes cliniques et jouera un rôle central dans la rédaction de demandes de subvention ainsi que dans la publication et la diffusion des savoirs. Les fonctions liées au poste exigent une expertise des plus pointues en génétique humaine, en bioinformatique, en échange et en intégration des données, ainsi qu’en coordination de la recherche au sein de vastes réseaux de collaboration.</w:t>
      </w:r>
    </w:p>
    <w:p w14:paraId="0328B996" w14:textId="77777777" w:rsidR="00310B0F" w:rsidRPr="00310B0F" w:rsidRDefault="00310B0F" w:rsidP="00310B0F">
      <w:pPr>
        <w:jc w:val="both"/>
        <w:rPr>
          <w:rFonts w:asciiTheme="minorHAnsi" w:eastAsia="Calibri" w:hAnsiTheme="minorHAnsi" w:cstheme="minorHAnsi"/>
          <w:b/>
          <w:bCs/>
          <w:sz w:val="21"/>
          <w:szCs w:val="21"/>
          <w:lang w:val="fr-CA"/>
        </w:rPr>
      </w:pPr>
    </w:p>
    <w:p w14:paraId="4C6469DC" w14:textId="77777777" w:rsidR="00310B0F" w:rsidRPr="00310B0F" w:rsidRDefault="00310B0F" w:rsidP="00310B0F">
      <w:pPr>
        <w:jc w:val="both"/>
        <w:rPr>
          <w:rFonts w:asciiTheme="minorHAnsi" w:eastAsia="Calibri" w:hAnsiTheme="minorHAnsi" w:cstheme="minorHAnsi"/>
          <w:b/>
          <w:sz w:val="21"/>
          <w:szCs w:val="21"/>
          <w:lang w:val="fr-CA"/>
        </w:rPr>
      </w:pPr>
      <w:r w:rsidRPr="00310B0F">
        <w:rPr>
          <w:rFonts w:asciiTheme="minorHAnsi" w:eastAsia="Calibri" w:hAnsiTheme="minorHAnsi" w:cstheme="minorHAnsi"/>
          <w:b/>
          <w:sz w:val="21"/>
          <w:szCs w:val="21"/>
          <w:lang w:val="fr-CA"/>
        </w:rPr>
        <w:t>PRINCIPALES RESPONSABILITÉS</w:t>
      </w:r>
    </w:p>
    <w:p w14:paraId="433E09DF" w14:textId="77777777" w:rsidR="00310B0F" w:rsidRPr="00310B0F" w:rsidRDefault="00310B0F" w:rsidP="00310B0F">
      <w:pPr>
        <w:jc w:val="both"/>
        <w:rPr>
          <w:rFonts w:asciiTheme="minorHAnsi" w:eastAsia="Calibri" w:hAnsiTheme="minorHAnsi" w:cstheme="minorHAnsi"/>
          <w:b/>
          <w:sz w:val="21"/>
          <w:szCs w:val="21"/>
          <w:lang w:val="fr-CA"/>
        </w:rPr>
      </w:pPr>
    </w:p>
    <w:p w14:paraId="3E0D7E89" w14:textId="77777777" w:rsidR="00310B0F" w:rsidRPr="00310B0F" w:rsidRDefault="00310B0F" w:rsidP="00310B0F">
      <w:p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Les responsabilités de l’associée ou l’associé de recherche sont les suivantes :</w:t>
      </w:r>
    </w:p>
    <w:p w14:paraId="26BC3566"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Diriger des projets de recherche sur la génétique des maladies neuromusculaires héréditaires rares, notamment la découverte de gènes, l’interprétation des variants et les études de corrélation entre le génotype et le phénotype, et y contribuer.</w:t>
      </w:r>
    </w:p>
    <w:p w14:paraId="1D59458D"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Intégrer les données génétiques aux données cliniques, phénotypiques et de registre à l’aide de vocabulaires et d’ontologies normalisés (p. ex. l’ontologie du phénotype humain, l’ontologie Orphanet des maladies rares, l’ontologie des mesures médicales).</w:t>
      </w:r>
    </w:p>
    <w:p w14:paraId="04CDEE3F"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Interpréter et évaluer les variantes génétiques à l’aide des pratiques exemplaires actuelles, notamment les bases de données démographiques, les outils de prédiction in silico et les données probantes issues de la littérature.</w:t>
      </w:r>
    </w:p>
    <w:p w14:paraId="6B3986F4"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Concevoir, mettre en œuvre et superviser des approches bioinformatiques et analytiques pour l’analyse des ensembles de données génomiques, transcriptomiques et d’autres données omiques.</w:t>
      </w:r>
    </w:p>
    <w:p w14:paraId="18FB34F5"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Contribuer à l’élaboration de ressources de données conformes aux principes FAIR et appuyer l’échange responsable de données dans les plateformes de recherche nationales et internationales.</w:t>
      </w:r>
    </w:p>
    <w:p w14:paraId="782B4749"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Collaborer étroitement avec le personnel clinique, les scientifiques de laboratoire et les partenaires externes afin de soutenir la recherche translationnelle et l’interprétation clinique des résultats.</w:t>
      </w:r>
    </w:p>
    <w:p w14:paraId="2F5AA2C6"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Diriger la préparation des demandes de subvention auprès d’organismes de financement nationaux et internationaux (p. ex. Instituts de recherche en santé du Canada [IRSC], programmes de l’Union européenne [UE]) ou y contribuer.</w:t>
      </w:r>
    </w:p>
    <w:p w14:paraId="43234518"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Préparer des manuscrits, des rapports et des présentations en vue de leur publication scientifique et de leur diffusion lors de conférences et d’ateliers.</w:t>
      </w:r>
    </w:p>
    <w:p w14:paraId="3B1E8847"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Représenter l’équipe de recherche lors de conférences nationales et internationales et de congrès universitaires sur les maladies neuromusculaires.</w:t>
      </w:r>
    </w:p>
    <w:p w14:paraId="1D5EEE7A"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Superviser et encadrer les stagiaires, les étudiantes et étudiants ainsi que les boursières postdoctorales et boursiers postdoctoraux participant à des projets dans les domaines de la génétique et de la bioinformatique.</w:t>
      </w:r>
    </w:p>
    <w:p w14:paraId="5DEF7A43"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lastRenderedPageBreak/>
        <w:t>Contribuer à la planification stratégique et à la coordination d’initiatives de recherche collaborative et de consortiums dans le domaine de la recherche sur les maladies neuromusculaires.</w:t>
      </w:r>
    </w:p>
    <w:p w14:paraId="4732422B"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Accomplir d’autres tâches qui lui sont confiées afin d’atteindre les buts et les objectifs du groupe de recherche du D</w:t>
      </w:r>
      <w:r w:rsidRPr="00310B0F">
        <w:rPr>
          <w:rFonts w:asciiTheme="minorHAnsi" w:eastAsia="Calibri" w:hAnsiTheme="minorHAnsi" w:cstheme="minorHAnsi"/>
          <w:sz w:val="21"/>
          <w:szCs w:val="21"/>
          <w:vertAlign w:val="superscript"/>
          <w:lang w:val="fr-CA"/>
        </w:rPr>
        <w:t>r</w:t>
      </w:r>
      <w:r w:rsidRPr="00310B0F">
        <w:rPr>
          <w:rFonts w:asciiTheme="minorHAnsi" w:eastAsia="Calibri" w:hAnsiTheme="minorHAnsi" w:cstheme="minorHAnsi"/>
          <w:sz w:val="21"/>
          <w:szCs w:val="21"/>
          <w:lang w:val="fr-CA"/>
        </w:rPr>
        <w:t> Lochmüller.</w:t>
      </w:r>
    </w:p>
    <w:p w14:paraId="6E213FB0" w14:textId="77777777" w:rsidR="00310B0F" w:rsidRPr="00310B0F" w:rsidRDefault="00310B0F" w:rsidP="00310B0F">
      <w:pPr>
        <w:jc w:val="both"/>
        <w:rPr>
          <w:rFonts w:asciiTheme="minorHAnsi" w:eastAsia="Calibri" w:hAnsiTheme="minorHAnsi" w:cstheme="minorHAnsi"/>
          <w:sz w:val="21"/>
          <w:szCs w:val="21"/>
          <w:lang w:val="fr-CA"/>
        </w:rPr>
      </w:pPr>
    </w:p>
    <w:p w14:paraId="0C953B80" w14:textId="77777777" w:rsidR="00310B0F" w:rsidRDefault="00310B0F" w:rsidP="00310B0F">
      <w:pPr>
        <w:jc w:val="both"/>
        <w:rPr>
          <w:rFonts w:asciiTheme="minorHAnsi" w:eastAsia="Calibri" w:hAnsiTheme="minorHAnsi" w:cstheme="minorHAnsi"/>
          <w:b/>
          <w:sz w:val="21"/>
          <w:szCs w:val="21"/>
          <w:lang w:val="fr-CA"/>
        </w:rPr>
      </w:pPr>
      <w:r w:rsidRPr="00310B0F">
        <w:rPr>
          <w:rFonts w:asciiTheme="minorHAnsi" w:eastAsia="Calibri" w:hAnsiTheme="minorHAnsi" w:cstheme="minorHAnsi"/>
          <w:b/>
          <w:sz w:val="21"/>
          <w:szCs w:val="21"/>
          <w:lang w:val="fr-CA"/>
        </w:rPr>
        <w:t>QUALIFICATIONS, COMPÉTENCES ET APTITUDES</w:t>
      </w:r>
    </w:p>
    <w:p w14:paraId="3313B51E" w14:textId="77777777" w:rsidR="00310B0F" w:rsidRPr="00310B0F" w:rsidRDefault="00310B0F" w:rsidP="00310B0F">
      <w:pPr>
        <w:jc w:val="both"/>
        <w:rPr>
          <w:rFonts w:asciiTheme="minorHAnsi" w:eastAsia="Calibri" w:hAnsiTheme="minorHAnsi" w:cstheme="minorHAnsi"/>
          <w:b/>
          <w:bCs/>
          <w:sz w:val="21"/>
          <w:szCs w:val="21"/>
          <w:lang w:val="fr-CA"/>
        </w:rPr>
      </w:pPr>
    </w:p>
    <w:p w14:paraId="54185B04"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Doctorat en génétique, en génomique, en bioinformatique ou dans une discipline connexe (essentiel)</w:t>
      </w:r>
    </w:p>
    <w:p w14:paraId="4568872A"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Au moins trois ans d’expérience en recherche postdoctorale dans le domaine des maladies neuromusculaires, en particulier dans l’analyse et l’interprétation des données génomiques et l’intégration des données phénotypiques (essentiel)</w:t>
      </w:r>
    </w:p>
    <w:p w14:paraId="56162083"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Capacité éprouvée de concevoir des projets de recherche, d’élaborer des hypothèses scientifiques et d’analyser des données (essentiel)</w:t>
      </w:r>
    </w:p>
    <w:p w14:paraId="29EA1BA8"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Solide expertise en analyse bioinformatique des données de séquençage de prochaine génération (p. ex. séquençage de l’exome entier/séquençage du génome entier, séquençage de l’ARN) (essentiel)</w:t>
      </w:r>
    </w:p>
    <w:p w14:paraId="1533BC3F"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Expérience de travail avec des données phénotypiques et cliniques, notamment l’utilisation d’ontologies normalisées (essentiel)</w:t>
      </w:r>
    </w:p>
    <w:p w14:paraId="7CC989E9"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Connaissance des principes FAIR en matière de données et expérience de la contribution ou de la gestion de ressources ou de plateformes de données de recherche partagées (essentiel)</w:t>
      </w:r>
    </w:p>
    <w:p w14:paraId="5ABCA55B"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Connaissance des cadres d’interprétation des variants et des bases de données pertinentes (p. ex. bases de données sur la fréquence des populations, répertoires de variants à l’origine de maladies, outils d’interprétation des variants in silico) (essentiel)</w:t>
      </w:r>
    </w:p>
    <w:p w14:paraId="12207BB0"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Solides compétences en rédaction scientifique et expérience de la préparation de manuscrits destinés à être soumis à des revues influentes (essentiel)</w:t>
      </w:r>
    </w:p>
    <w:p w14:paraId="0335CA6F"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Solides compétences en rédaction de demandes de subvention et expérience de la présentation de demandes à des organismes de financement nationaux (IRSC, fondations caritatives) et internationaux (UE, fondations caritatives) (essentiel)</w:t>
      </w:r>
    </w:p>
    <w:p w14:paraId="41A3C058"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Capacité de travailler de façon autonome avec un minimum de supervision et de collaborer dans un environnement de recherche multidisciplinaire et international (essentiel)</w:t>
      </w:r>
    </w:p>
    <w:p w14:paraId="4216B667"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Excellentes compétences en informatique, notamment dans la suite MS Office, Adobe et SharePoint (essentiel)</w:t>
      </w:r>
    </w:p>
    <w:p w14:paraId="7C60745E"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Compétences remarquables en matière d’organisation, de responsabilité et de gestion du temps, avec la capacité de gérer en même temps plusieurs activités de recherche (un atout)</w:t>
      </w:r>
    </w:p>
    <w:p w14:paraId="1B5D2A05"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Esprit de collégialité, esprit d’équipe et professionnalisme avérés (un atout)</w:t>
      </w:r>
    </w:p>
    <w:p w14:paraId="6021BCA2"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Excellentes aptitudes en communication orale et écrite (un atout)</w:t>
      </w:r>
    </w:p>
    <w:p w14:paraId="094E833F" w14:textId="77777777" w:rsidR="00310B0F" w:rsidRPr="00310B0F" w:rsidRDefault="00310B0F" w:rsidP="00310B0F">
      <w:pPr>
        <w:numPr>
          <w:ilvl w:val="0"/>
          <w:numId w:val="11"/>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Bilinguisme (anglais et français) (un atout)</w:t>
      </w:r>
    </w:p>
    <w:p w14:paraId="240DCD0C" w14:textId="77777777" w:rsidR="00310B0F" w:rsidRPr="00310B0F" w:rsidRDefault="00310B0F" w:rsidP="00310B0F">
      <w:pPr>
        <w:jc w:val="both"/>
        <w:rPr>
          <w:rFonts w:asciiTheme="minorHAnsi" w:eastAsia="Calibri" w:hAnsiTheme="minorHAnsi" w:cstheme="minorHAnsi"/>
          <w:b/>
          <w:bCs/>
          <w:sz w:val="21"/>
          <w:szCs w:val="21"/>
          <w:lang w:val="fr-CA"/>
        </w:rPr>
      </w:pPr>
    </w:p>
    <w:p w14:paraId="408011F0" w14:textId="77777777" w:rsidR="00310B0F" w:rsidRDefault="00310B0F" w:rsidP="00310B0F">
      <w:pPr>
        <w:jc w:val="both"/>
        <w:rPr>
          <w:rFonts w:asciiTheme="minorHAnsi" w:eastAsia="Calibri" w:hAnsiTheme="minorHAnsi" w:cstheme="minorHAnsi"/>
          <w:b/>
          <w:sz w:val="21"/>
          <w:szCs w:val="21"/>
          <w:lang w:val="fr-CA"/>
        </w:rPr>
      </w:pPr>
      <w:r w:rsidRPr="00310B0F">
        <w:rPr>
          <w:rFonts w:asciiTheme="minorHAnsi" w:eastAsia="Calibri" w:hAnsiTheme="minorHAnsi" w:cstheme="minorHAnsi"/>
          <w:b/>
          <w:sz w:val="21"/>
          <w:szCs w:val="21"/>
          <w:lang w:val="fr-CA"/>
        </w:rPr>
        <w:t>CONDITIONS DE TRAVAIL</w:t>
      </w:r>
    </w:p>
    <w:p w14:paraId="31EBA403" w14:textId="77777777" w:rsidR="00310B0F" w:rsidRPr="00310B0F" w:rsidRDefault="00310B0F" w:rsidP="00310B0F">
      <w:pPr>
        <w:jc w:val="both"/>
        <w:rPr>
          <w:rFonts w:asciiTheme="minorHAnsi" w:eastAsia="Calibri" w:hAnsiTheme="minorHAnsi" w:cstheme="minorHAnsi"/>
          <w:b/>
          <w:sz w:val="21"/>
          <w:szCs w:val="21"/>
          <w:lang w:val="fr-CA"/>
        </w:rPr>
      </w:pPr>
    </w:p>
    <w:p w14:paraId="0C3CF018"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Laboratoire de recherche; interactions avec les étudiantes et étudiants et le personnel de soutien technique.</w:t>
      </w:r>
    </w:p>
    <w:p w14:paraId="18D37C46"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Capacité de faire preuve de souplesse en ce qui concerne les heures de travail afin de respecter les échéances et de communiquer avec des collaboratrices et collaborateurs situés dans différents fuseaux horaires.</w:t>
      </w:r>
    </w:p>
    <w:p w14:paraId="04533BB6"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Capacité à travailler dans un environnement dynamique et souvent mouvementé, et à mener plusieurs tâches de front.</w:t>
      </w:r>
    </w:p>
    <w:p w14:paraId="08266407"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Capacité à travailler dans des délais serrés.</w:t>
      </w:r>
    </w:p>
    <w:p w14:paraId="43D808C8"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Capacité de transmettre de l’information de manière efficace et collaborative.</w:t>
      </w:r>
    </w:p>
    <w:p w14:paraId="51D5A8E3"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Capacité de faire preuve de créativité et d’initiative ainsi que de relever des défis pour générer des améliorations.</w:t>
      </w:r>
    </w:p>
    <w:p w14:paraId="0CBCEA34"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Capacité de travailler sur place à temps plein.</w:t>
      </w:r>
    </w:p>
    <w:p w14:paraId="46718948" w14:textId="77777777" w:rsidR="00310B0F" w:rsidRPr="00310B0F" w:rsidRDefault="00310B0F" w:rsidP="00310B0F">
      <w:pPr>
        <w:numPr>
          <w:ilvl w:val="0"/>
          <w:numId w:val="10"/>
        </w:numPr>
        <w:jc w:val="both"/>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Capacité de voyager à l’étranger.</w:t>
      </w:r>
    </w:p>
    <w:p w14:paraId="36FAF854" w14:textId="77777777" w:rsidR="00196320" w:rsidRPr="00310B0F" w:rsidRDefault="00196320" w:rsidP="00196320">
      <w:pPr>
        <w:rPr>
          <w:rFonts w:asciiTheme="minorHAnsi" w:hAnsiTheme="minorHAnsi" w:cstheme="minorHAnsi"/>
          <w:sz w:val="21"/>
          <w:szCs w:val="21"/>
          <w:lang w:val="fr-CA"/>
        </w:rPr>
      </w:pPr>
    </w:p>
    <w:p w14:paraId="6291DF4F" w14:textId="77777777" w:rsidR="00196320" w:rsidRPr="00310B0F" w:rsidRDefault="00196320" w:rsidP="00196320">
      <w:pPr>
        <w:tabs>
          <w:tab w:val="left" w:pos="2160"/>
        </w:tabs>
        <w:jc w:val="both"/>
        <w:rPr>
          <w:rFonts w:asciiTheme="minorHAnsi" w:eastAsia="Calibri" w:hAnsiTheme="minorHAnsi" w:cstheme="minorHAnsi"/>
          <w:b/>
          <w:bCs/>
          <w:sz w:val="21"/>
          <w:szCs w:val="21"/>
        </w:rPr>
      </w:pPr>
      <w:r w:rsidRPr="00310B0F">
        <w:rPr>
          <w:rFonts w:asciiTheme="minorHAnsi" w:eastAsia="Calibri" w:hAnsiTheme="minorHAnsi" w:cstheme="minorHAnsi"/>
          <w:b/>
          <w:bCs/>
          <w:sz w:val="21"/>
          <w:szCs w:val="21"/>
        </w:rPr>
        <w:t>AUTRES EXIGENCES</w:t>
      </w:r>
    </w:p>
    <w:p w14:paraId="1130CA3F" w14:textId="77777777" w:rsidR="00196320" w:rsidRPr="00310B0F" w:rsidRDefault="00196320" w:rsidP="00196320">
      <w:pPr>
        <w:tabs>
          <w:tab w:val="left" w:pos="2160"/>
        </w:tabs>
        <w:jc w:val="both"/>
        <w:rPr>
          <w:rFonts w:asciiTheme="minorHAnsi" w:eastAsia="Calibri" w:hAnsiTheme="minorHAnsi" w:cstheme="minorHAnsi"/>
          <w:b/>
          <w:bCs/>
          <w:sz w:val="21"/>
          <w:szCs w:val="21"/>
        </w:rPr>
      </w:pPr>
      <w:r w:rsidRPr="00310B0F">
        <w:rPr>
          <w:rFonts w:asciiTheme="minorHAnsi" w:eastAsia="Calibri" w:hAnsiTheme="minorHAnsi" w:cstheme="minorHAnsi"/>
          <w:b/>
          <w:bCs/>
          <w:sz w:val="21"/>
          <w:szCs w:val="21"/>
        </w:rPr>
        <w:t xml:space="preserve"> </w:t>
      </w:r>
    </w:p>
    <w:p w14:paraId="17CB7F9F" w14:textId="77777777" w:rsidR="00196320" w:rsidRPr="00310B0F" w:rsidRDefault="00196320" w:rsidP="00455D41">
      <w:pPr>
        <w:pStyle w:val="ListParagraph"/>
        <w:numPr>
          <w:ilvl w:val="0"/>
          <w:numId w:val="2"/>
        </w:numPr>
        <w:spacing w:line="276" w:lineRule="auto"/>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Être autorisé à travailler au Canada;</w:t>
      </w:r>
    </w:p>
    <w:p w14:paraId="74EBBB18" w14:textId="77777777" w:rsidR="00196320" w:rsidRPr="00310B0F" w:rsidRDefault="00196320" w:rsidP="00455D41">
      <w:pPr>
        <w:pStyle w:val="ListParagraph"/>
        <w:numPr>
          <w:ilvl w:val="0"/>
          <w:numId w:val="2"/>
        </w:numPr>
        <w:tabs>
          <w:tab w:val="left" w:pos="0"/>
          <w:tab w:val="left" w:pos="720"/>
        </w:tabs>
        <w:spacing w:line="276" w:lineRule="auto"/>
        <w:rPr>
          <w:rFonts w:asciiTheme="minorHAnsi" w:eastAsia="Calibri" w:hAnsiTheme="minorHAnsi" w:cstheme="minorHAnsi"/>
          <w:sz w:val="21"/>
          <w:szCs w:val="21"/>
          <w:lang w:val="fr-CA"/>
        </w:rPr>
      </w:pPr>
      <w:r w:rsidRPr="00310B0F">
        <w:rPr>
          <w:rFonts w:asciiTheme="minorHAnsi" w:eastAsia="Calibri" w:hAnsiTheme="minorHAnsi" w:cstheme="minorHAnsi"/>
          <w:sz w:val="21"/>
          <w:szCs w:val="21"/>
          <w:lang w:val="fr-CA"/>
        </w:rPr>
        <w:t>Respecter la politique universelle de vaccination contre la COVID-19 de l’IR du CHEO;</w:t>
      </w:r>
    </w:p>
    <w:p w14:paraId="12757ABD" w14:textId="77777777" w:rsidR="00196320" w:rsidRPr="00310B0F" w:rsidRDefault="00196320" w:rsidP="00455D41">
      <w:pPr>
        <w:pStyle w:val="ListParagraph"/>
        <w:numPr>
          <w:ilvl w:val="0"/>
          <w:numId w:val="7"/>
        </w:numPr>
        <w:rPr>
          <w:rFonts w:asciiTheme="minorHAnsi" w:eastAsia="Calibri" w:hAnsiTheme="minorHAnsi" w:cstheme="minorHAnsi"/>
          <w:sz w:val="21"/>
          <w:szCs w:val="21"/>
        </w:rPr>
      </w:pPr>
      <w:r w:rsidRPr="00310B0F">
        <w:rPr>
          <w:rFonts w:asciiTheme="minorHAnsi" w:eastAsia="Calibri" w:hAnsiTheme="minorHAnsi" w:cstheme="minorHAnsi"/>
          <w:sz w:val="21"/>
          <w:szCs w:val="21"/>
        </w:rPr>
        <w:t>Vérification du casier judiciaire.</w:t>
      </w:r>
    </w:p>
    <w:p w14:paraId="3FF2513E" w14:textId="77777777" w:rsidR="00196320" w:rsidRPr="00310B0F" w:rsidRDefault="00196320" w:rsidP="00196320">
      <w:pPr>
        <w:tabs>
          <w:tab w:val="left" w:pos="2160"/>
        </w:tabs>
        <w:rPr>
          <w:rFonts w:asciiTheme="minorHAnsi" w:eastAsia="Calibri" w:hAnsiTheme="minorHAnsi" w:cstheme="minorHAnsi"/>
          <w:sz w:val="21"/>
          <w:szCs w:val="21"/>
        </w:rPr>
      </w:pPr>
      <w:r w:rsidRPr="00310B0F">
        <w:rPr>
          <w:rFonts w:asciiTheme="minorHAnsi" w:eastAsia="Calibri" w:hAnsiTheme="minorHAnsi" w:cstheme="minorHAnsi"/>
          <w:sz w:val="21"/>
          <w:szCs w:val="21"/>
        </w:rPr>
        <w:lastRenderedPageBreak/>
        <w:t xml:space="preserve"> </w:t>
      </w:r>
    </w:p>
    <w:p w14:paraId="4E239449" w14:textId="7F3B31A5" w:rsidR="00196320" w:rsidRPr="00310B0F" w:rsidRDefault="00196320" w:rsidP="00196320">
      <w:pPr>
        <w:tabs>
          <w:tab w:val="left" w:pos="2160"/>
        </w:tabs>
        <w:jc w:val="both"/>
        <w:rPr>
          <w:rFonts w:asciiTheme="minorHAnsi" w:eastAsia="Calibri" w:hAnsiTheme="minorHAnsi" w:cstheme="minorHAnsi"/>
          <w:b/>
          <w:bCs/>
          <w:sz w:val="21"/>
          <w:szCs w:val="21"/>
          <w:u w:val="single"/>
          <w:lang w:val="fr-CA"/>
        </w:rPr>
      </w:pPr>
      <w:r w:rsidRPr="00310B0F">
        <w:rPr>
          <w:rFonts w:asciiTheme="minorHAnsi" w:eastAsia="Calibri" w:hAnsiTheme="minorHAnsi" w:cstheme="minorHAnsi"/>
          <w:b/>
          <w:bCs/>
          <w:sz w:val="21"/>
          <w:szCs w:val="21"/>
          <w:u w:val="single"/>
          <w:lang w:val="fr-CA"/>
        </w:rPr>
        <w:t>POUR POSTULER</w:t>
      </w:r>
    </w:p>
    <w:p w14:paraId="45FC896A" w14:textId="77777777" w:rsidR="00196320" w:rsidRPr="00310B0F" w:rsidRDefault="00196320" w:rsidP="00196320">
      <w:pPr>
        <w:rPr>
          <w:rFonts w:asciiTheme="minorHAnsi" w:hAnsiTheme="minorHAnsi" w:cstheme="minorHAnsi"/>
          <w:sz w:val="21"/>
          <w:szCs w:val="21"/>
          <w:lang w:val="fr-CA"/>
        </w:rPr>
      </w:pPr>
      <w:r w:rsidRPr="00310B0F">
        <w:rPr>
          <w:rFonts w:asciiTheme="minorHAnsi" w:eastAsia="Calibri" w:hAnsiTheme="minorHAnsi" w:cstheme="minorHAnsi"/>
          <w:i/>
          <w:iCs/>
          <w:sz w:val="21"/>
          <w:szCs w:val="21"/>
          <w:lang w:val="fr-CA"/>
        </w:rPr>
        <w:t xml:space="preserve"> </w:t>
      </w:r>
    </w:p>
    <w:p w14:paraId="214D5DC9" w14:textId="06A2D4EA" w:rsidR="00196320" w:rsidRPr="00310B0F" w:rsidRDefault="00196320" w:rsidP="00196320">
      <w:pPr>
        <w:rPr>
          <w:rFonts w:asciiTheme="minorHAnsi" w:hAnsiTheme="minorHAnsi" w:cstheme="minorHAnsi"/>
          <w:sz w:val="21"/>
          <w:szCs w:val="21"/>
          <w:lang w:val="fr-CA"/>
        </w:rPr>
      </w:pPr>
      <w:r w:rsidRPr="00310B0F">
        <w:rPr>
          <w:rFonts w:asciiTheme="minorHAnsi" w:eastAsia="Calibri" w:hAnsiTheme="minorHAnsi" w:cstheme="minorHAnsi"/>
          <w:sz w:val="21"/>
          <w:szCs w:val="21"/>
          <w:lang w:val="fr-CA"/>
        </w:rPr>
        <w:t>Veuillez envoyer un CV complet et une lettre de présentation à</w:t>
      </w:r>
      <w:r w:rsidR="004548CD" w:rsidRPr="00310B0F">
        <w:rPr>
          <w:rFonts w:asciiTheme="minorHAnsi" w:eastAsia="Calibri" w:hAnsiTheme="minorHAnsi" w:cstheme="minorHAnsi"/>
          <w:sz w:val="21"/>
          <w:szCs w:val="21"/>
          <w:lang w:val="fr-CA"/>
        </w:rPr>
        <w:t xml:space="preserve"> </w:t>
      </w:r>
      <w:hyperlink w:history="1">
        <w:r w:rsidR="004548CD" w:rsidRPr="00310B0F">
          <w:rPr>
            <w:rStyle w:val="Hyperlink"/>
            <w:rFonts w:asciiTheme="minorHAnsi" w:eastAsia="Calibri" w:hAnsiTheme="minorHAnsi" w:cstheme="minorHAnsi"/>
            <w:sz w:val="21"/>
            <w:szCs w:val="21"/>
            <w:lang w:val="fr-CA"/>
          </w:rPr>
          <w:t>sspendiff@cheo.on.ca</w:t>
        </w:r>
      </w:hyperlink>
      <w:r w:rsidR="004548CD" w:rsidRPr="00310B0F">
        <w:rPr>
          <w:rFonts w:asciiTheme="minorHAnsi" w:eastAsia="Calibri" w:hAnsiTheme="minorHAnsi" w:cstheme="minorHAnsi"/>
          <w:sz w:val="21"/>
          <w:szCs w:val="21"/>
          <w:lang w:val="fr-CA"/>
        </w:rPr>
        <w:t xml:space="preserve"> </w:t>
      </w:r>
    </w:p>
    <w:p w14:paraId="043079A2" w14:textId="3013A53D" w:rsidR="00196320" w:rsidRPr="00310B0F" w:rsidRDefault="00196320" w:rsidP="00196320">
      <w:pPr>
        <w:rPr>
          <w:rFonts w:asciiTheme="minorHAnsi" w:hAnsiTheme="minorHAnsi" w:cstheme="minorHAnsi"/>
          <w:sz w:val="21"/>
          <w:szCs w:val="21"/>
          <w:lang w:val="fr-CA"/>
        </w:rPr>
      </w:pPr>
    </w:p>
    <w:p w14:paraId="52B6F253" w14:textId="77777777" w:rsidR="00196320" w:rsidRPr="00310B0F" w:rsidRDefault="00196320" w:rsidP="00196320">
      <w:pPr>
        <w:rPr>
          <w:rFonts w:asciiTheme="minorHAnsi" w:hAnsiTheme="minorHAnsi" w:cstheme="minorHAnsi"/>
          <w:sz w:val="21"/>
          <w:szCs w:val="21"/>
          <w:lang w:val="fr-CA"/>
        </w:rPr>
      </w:pPr>
      <w:r w:rsidRPr="00310B0F">
        <w:rPr>
          <w:rFonts w:asciiTheme="minorHAnsi" w:eastAsia="Calibri" w:hAnsiTheme="minorHAnsi" w:cstheme="minorHAnsi"/>
          <w:color w:val="0000FF"/>
          <w:sz w:val="21"/>
          <w:szCs w:val="21"/>
          <w:lang w:val="fr-CA"/>
        </w:rPr>
        <w:t xml:space="preserve"> </w:t>
      </w:r>
    </w:p>
    <w:p w14:paraId="4F7B3604" w14:textId="77777777" w:rsidR="00196320" w:rsidRPr="00310B0F" w:rsidRDefault="00196320" w:rsidP="00196320">
      <w:pPr>
        <w:widowControl w:val="0"/>
        <w:tabs>
          <w:tab w:val="left" w:pos="-1080"/>
          <w:tab w:val="left" w:pos="-720"/>
          <w:tab w:val="left" w:pos="0"/>
        </w:tabs>
        <w:rPr>
          <w:rFonts w:asciiTheme="minorHAnsi" w:hAnsiTheme="minorHAnsi" w:cstheme="minorHAnsi"/>
          <w:snapToGrid w:val="0"/>
          <w:sz w:val="21"/>
          <w:szCs w:val="21"/>
          <w:lang w:val="fr-CA"/>
        </w:rPr>
      </w:pPr>
      <w:r w:rsidRPr="00310B0F">
        <w:rPr>
          <w:rFonts w:asciiTheme="minorHAnsi" w:hAnsiTheme="minorHAnsi" w:cstheme="minorHAnsi"/>
          <w:iCs/>
          <w:color w:val="000000"/>
          <w:kern w:val="24"/>
          <w:sz w:val="21"/>
          <w:szCs w:val="21"/>
          <w:lang w:val="fr-CA"/>
        </w:rPr>
        <w:t xml:space="preserve">L’Institut de recherche de CHEO valorise la diversité et est un employeur qui souscrit au principe de l’égalité d’accès. Nous nous engageons à fournir un environnement de travail inclusif et sans obstacle, en commençant par le processus d’embauche, et nous sommes heureux de recevoir les demandes de tous les candidats qualifiés. </w:t>
      </w:r>
      <w:r w:rsidRPr="00310B0F">
        <w:rPr>
          <w:rFonts w:asciiTheme="minorHAnsi" w:hAnsiTheme="minorHAnsi" w:cstheme="minorHAnsi"/>
          <w:iCs/>
          <w:kern w:val="24"/>
          <w:sz w:val="21"/>
          <w:szCs w:val="21"/>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310B0F">
          <w:rPr>
            <w:rFonts w:asciiTheme="minorHAnsi" w:hAnsiTheme="minorHAnsi" w:cstheme="minorHAnsi"/>
            <w:iCs/>
            <w:color w:val="000000"/>
            <w:kern w:val="24"/>
            <w:sz w:val="21"/>
            <w:szCs w:val="21"/>
            <w:u w:val="single"/>
            <w:lang w:val="fr-CA"/>
          </w:rPr>
          <w:t>researchhr@cheo.on.ca</w:t>
        </w:r>
      </w:hyperlink>
      <w:r w:rsidRPr="00310B0F">
        <w:rPr>
          <w:rFonts w:asciiTheme="minorHAnsi" w:hAnsiTheme="minorHAnsi" w:cstheme="minorHAnsi"/>
          <w:iCs/>
          <w:kern w:val="24"/>
          <w:sz w:val="21"/>
          <w:szCs w:val="21"/>
          <w:lang w:val="fr-CA"/>
        </w:rPr>
        <w:t>.</w:t>
      </w:r>
    </w:p>
    <w:p w14:paraId="44D40574" w14:textId="77777777" w:rsidR="00196320" w:rsidRPr="00310B0F" w:rsidRDefault="00196320" w:rsidP="00196320">
      <w:pPr>
        <w:widowControl w:val="0"/>
        <w:tabs>
          <w:tab w:val="left" w:pos="-1080"/>
          <w:tab w:val="left" w:pos="-720"/>
          <w:tab w:val="left" w:pos="0"/>
        </w:tabs>
        <w:rPr>
          <w:rFonts w:asciiTheme="minorHAnsi" w:hAnsiTheme="minorHAnsi" w:cstheme="minorHAnsi"/>
          <w:sz w:val="21"/>
          <w:szCs w:val="21"/>
          <w:lang w:val="fr-CA"/>
        </w:rPr>
      </w:pPr>
    </w:p>
    <w:p w14:paraId="14E2105B" w14:textId="77777777" w:rsidR="00196320" w:rsidRPr="00310B0F" w:rsidRDefault="00196320" w:rsidP="00196320">
      <w:pPr>
        <w:rPr>
          <w:rFonts w:asciiTheme="minorHAnsi" w:hAnsiTheme="minorHAnsi" w:cstheme="minorHAnsi"/>
          <w:iCs/>
          <w:color w:val="000000"/>
          <w:kern w:val="24"/>
          <w:sz w:val="21"/>
          <w:szCs w:val="21"/>
          <w:lang w:val="fr-CA"/>
        </w:rPr>
      </w:pPr>
      <w:r w:rsidRPr="00310B0F">
        <w:rPr>
          <w:rFonts w:asciiTheme="minorHAnsi" w:hAnsiTheme="minorHAnsi" w:cstheme="minorHAnsi"/>
          <w:iCs/>
          <w:color w:val="000000"/>
          <w:kern w:val="24"/>
          <w:sz w:val="21"/>
          <w:szCs w:val="21"/>
          <w:lang w:val="fr-CA"/>
        </w:rPr>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3F9A2509" w14:textId="77777777" w:rsidR="00196320" w:rsidRPr="00310B0F" w:rsidRDefault="00196320" w:rsidP="00196320">
      <w:pPr>
        <w:rPr>
          <w:rFonts w:asciiTheme="minorHAnsi" w:hAnsiTheme="minorHAnsi" w:cstheme="minorHAnsi"/>
          <w:sz w:val="21"/>
          <w:szCs w:val="21"/>
          <w:lang w:val="fr-CA"/>
        </w:rPr>
      </w:pPr>
    </w:p>
    <w:p w14:paraId="178BAA08" w14:textId="77777777" w:rsidR="00196320" w:rsidRPr="00310B0F" w:rsidRDefault="00196320" w:rsidP="00196320">
      <w:pPr>
        <w:rPr>
          <w:rFonts w:asciiTheme="minorHAnsi" w:hAnsiTheme="minorHAnsi" w:cstheme="minorHAnsi"/>
          <w:color w:val="000000"/>
          <w:sz w:val="21"/>
          <w:szCs w:val="21"/>
          <w:shd w:val="clear" w:color="auto" w:fill="FFFFFF"/>
          <w:lang w:val="fr-CA"/>
        </w:rPr>
      </w:pPr>
      <w:r w:rsidRPr="00310B0F">
        <w:rPr>
          <w:rFonts w:asciiTheme="minorHAnsi" w:hAnsiTheme="minorHAnsi" w:cstheme="minorHAnsi"/>
          <w:sz w:val="21"/>
          <w:szCs w:val="21"/>
          <w:lang w:val="fr-CA"/>
        </w:rPr>
        <w:t xml:space="preserve">Seules les candidatures des personnes autorisées à travailler au Canada seront prises en considération. </w:t>
      </w:r>
      <w:r w:rsidRPr="00310B0F">
        <w:rPr>
          <w:rFonts w:asciiTheme="minorHAnsi" w:hAnsiTheme="minorHAnsi" w:cstheme="minorHAnsi"/>
          <w:color w:val="000000"/>
          <w:sz w:val="21"/>
          <w:szCs w:val="21"/>
          <w:shd w:val="clear" w:color="auto" w:fill="FFFFFF"/>
          <w:lang w:val="fr-CA"/>
        </w:rPr>
        <w:t>Nous remercions tous les candidats de leur intérêt, cependant, nous ne communiquerons qu’avec ceux qui seront convoqués à une entrevue.</w:t>
      </w:r>
    </w:p>
    <w:p w14:paraId="6406ADA0" w14:textId="77777777" w:rsidR="00196320" w:rsidRPr="00310B0F" w:rsidRDefault="00196320" w:rsidP="00196320">
      <w:pPr>
        <w:rPr>
          <w:rFonts w:asciiTheme="minorHAnsi" w:hAnsiTheme="minorHAnsi" w:cstheme="minorHAnsi"/>
          <w:color w:val="000000"/>
          <w:sz w:val="21"/>
          <w:szCs w:val="21"/>
          <w:shd w:val="clear" w:color="auto" w:fill="FFFFFF"/>
          <w:lang w:val="fr-CA"/>
        </w:rPr>
      </w:pPr>
    </w:p>
    <w:p w14:paraId="6F3FC038" w14:textId="77777777" w:rsidR="00196320" w:rsidRPr="00310B0F" w:rsidRDefault="00196320" w:rsidP="00196320">
      <w:pPr>
        <w:rPr>
          <w:rFonts w:asciiTheme="minorHAnsi" w:hAnsiTheme="minorHAnsi" w:cstheme="minorHAnsi"/>
          <w:color w:val="000000"/>
          <w:sz w:val="21"/>
          <w:szCs w:val="21"/>
          <w:shd w:val="clear" w:color="auto" w:fill="FFFFFF"/>
          <w:lang w:val="fr-CA"/>
        </w:rPr>
      </w:pPr>
      <w:r w:rsidRPr="00310B0F">
        <w:rPr>
          <w:rFonts w:asciiTheme="minorHAnsi" w:hAnsiTheme="minorHAnsi" w:cstheme="minorHAnsi"/>
          <w:color w:val="000000"/>
          <w:sz w:val="21"/>
          <w:szCs w:val="21"/>
          <w:shd w:val="clear" w:color="auto" w:fill="FFFFFF"/>
          <w:lang w:val="fr-CA"/>
        </w:rPr>
        <w:t xml:space="preserve">L’IR du CHEO n’utilise pas l’intelligence artificielle dans son processus de recrutement et de sélection. </w:t>
      </w:r>
    </w:p>
    <w:p w14:paraId="7BBE102A" w14:textId="77777777" w:rsidR="00196320" w:rsidRPr="00310B0F" w:rsidRDefault="00196320" w:rsidP="00196320">
      <w:pPr>
        <w:rPr>
          <w:rFonts w:asciiTheme="minorHAnsi" w:hAnsiTheme="minorHAnsi" w:cstheme="minorHAnsi"/>
          <w:color w:val="000000"/>
          <w:sz w:val="21"/>
          <w:szCs w:val="21"/>
          <w:shd w:val="clear" w:color="auto" w:fill="FFFFFF"/>
          <w:lang w:val="fr-CA"/>
        </w:rPr>
      </w:pPr>
    </w:p>
    <w:p w14:paraId="457F03C8" w14:textId="77777777" w:rsidR="00196320" w:rsidRPr="00310B0F" w:rsidRDefault="00196320" w:rsidP="00196320">
      <w:pPr>
        <w:rPr>
          <w:rFonts w:asciiTheme="minorHAnsi" w:hAnsiTheme="minorHAnsi" w:cstheme="minorHAnsi"/>
          <w:color w:val="000000"/>
          <w:sz w:val="21"/>
          <w:szCs w:val="21"/>
          <w:shd w:val="clear" w:color="auto" w:fill="FFFFFF"/>
          <w:lang w:val="fr-CA"/>
        </w:rPr>
      </w:pPr>
      <w:r w:rsidRPr="00310B0F">
        <w:rPr>
          <w:rFonts w:asciiTheme="minorHAnsi" w:hAnsiTheme="minorHAnsi" w:cstheme="minorHAnsi"/>
          <w:color w:val="000000"/>
          <w:sz w:val="21"/>
          <w:szCs w:val="21"/>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34C0F87B" w14:textId="77777777" w:rsidR="00196320" w:rsidRPr="00310B0F" w:rsidRDefault="00196320" w:rsidP="00196320">
      <w:pPr>
        <w:rPr>
          <w:rFonts w:asciiTheme="minorHAnsi" w:hAnsiTheme="minorHAnsi" w:cstheme="minorHAnsi"/>
          <w:color w:val="000000"/>
          <w:sz w:val="21"/>
          <w:szCs w:val="21"/>
          <w:shd w:val="clear" w:color="auto" w:fill="FFFFFF"/>
          <w:lang w:val="fr-CA"/>
        </w:rPr>
      </w:pPr>
    </w:p>
    <w:p w14:paraId="6A0964F1" w14:textId="77777777" w:rsidR="00196320" w:rsidRPr="00310B0F" w:rsidRDefault="00196320" w:rsidP="00196320">
      <w:pPr>
        <w:rPr>
          <w:rFonts w:asciiTheme="minorHAnsi" w:hAnsiTheme="minorHAnsi" w:cstheme="minorHAnsi"/>
          <w:color w:val="000000"/>
          <w:sz w:val="21"/>
          <w:szCs w:val="21"/>
          <w:shd w:val="clear" w:color="auto" w:fill="FFFFFF"/>
          <w:lang w:val="fr-CA"/>
        </w:rPr>
      </w:pPr>
      <w:r w:rsidRPr="00310B0F">
        <w:rPr>
          <w:rFonts w:asciiTheme="minorHAnsi" w:hAnsiTheme="minorHAnsi" w:cstheme="minorHAnsi"/>
          <w:color w:val="000000"/>
          <w:sz w:val="21"/>
          <w:szCs w:val="21"/>
          <w:shd w:val="clear" w:color="auto" w:fill="FFFFFF"/>
          <w:lang w:val="fr-CA"/>
        </w:rPr>
        <w:t>Institut de recherche du CHEO - Service des ressources humaines</w:t>
      </w:r>
    </w:p>
    <w:p w14:paraId="05725EBA" w14:textId="77777777" w:rsidR="00196320" w:rsidRPr="00310B0F" w:rsidRDefault="00196320" w:rsidP="00196320">
      <w:pPr>
        <w:rPr>
          <w:rFonts w:asciiTheme="minorHAnsi" w:hAnsiTheme="minorHAnsi" w:cstheme="minorHAnsi"/>
          <w:color w:val="000000"/>
          <w:sz w:val="21"/>
          <w:szCs w:val="21"/>
          <w:shd w:val="clear" w:color="auto" w:fill="FFFFFF"/>
          <w:lang w:val="fr-CA"/>
        </w:rPr>
      </w:pPr>
      <w:r w:rsidRPr="00310B0F">
        <w:rPr>
          <w:rFonts w:asciiTheme="minorHAnsi" w:hAnsiTheme="minorHAnsi" w:cstheme="minorHAnsi"/>
          <w:color w:val="000000"/>
          <w:sz w:val="21"/>
          <w:szCs w:val="21"/>
          <w:shd w:val="clear" w:color="auto" w:fill="FFFFFF"/>
          <w:lang w:val="fr-CA"/>
        </w:rPr>
        <w:t>researchhr@cheo.on.ca</w:t>
      </w:r>
    </w:p>
    <w:p w14:paraId="0FA8ABA3" w14:textId="77777777" w:rsidR="00196320" w:rsidRPr="00310B0F" w:rsidRDefault="00196320" w:rsidP="00196320">
      <w:pPr>
        <w:rPr>
          <w:rFonts w:asciiTheme="minorHAnsi" w:hAnsiTheme="minorHAnsi" w:cstheme="minorHAnsi"/>
          <w:color w:val="000000"/>
          <w:sz w:val="21"/>
          <w:szCs w:val="21"/>
          <w:shd w:val="clear" w:color="auto" w:fill="FFFFFF"/>
          <w:lang w:val="fr-CA"/>
        </w:rPr>
      </w:pPr>
      <w:r w:rsidRPr="00310B0F">
        <w:rPr>
          <w:rFonts w:asciiTheme="minorHAnsi" w:hAnsiTheme="minorHAnsi" w:cstheme="minorHAnsi"/>
          <w:color w:val="000000"/>
          <w:sz w:val="21"/>
          <w:szCs w:val="21"/>
          <w:shd w:val="clear" w:color="auto" w:fill="FFFFFF"/>
          <w:lang w:val="fr-CA"/>
        </w:rPr>
        <w:t>401, chemin Smyth</w:t>
      </w:r>
    </w:p>
    <w:p w14:paraId="54CD4A2E" w14:textId="77777777" w:rsidR="00196320" w:rsidRPr="00310B0F" w:rsidRDefault="00196320" w:rsidP="00196320">
      <w:pPr>
        <w:rPr>
          <w:rFonts w:asciiTheme="minorHAnsi" w:hAnsiTheme="minorHAnsi" w:cstheme="minorHAnsi"/>
          <w:color w:val="000000"/>
          <w:sz w:val="21"/>
          <w:szCs w:val="21"/>
          <w:shd w:val="clear" w:color="auto" w:fill="FFFFFF"/>
          <w:lang w:val="fr-CA"/>
        </w:rPr>
      </w:pPr>
      <w:r w:rsidRPr="00310B0F">
        <w:rPr>
          <w:rFonts w:asciiTheme="minorHAnsi" w:hAnsiTheme="minorHAnsi" w:cstheme="minorHAnsi"/>
          <w:color w:val="000000"/>
          <w:sz w:val="21"/>
          <w:szCs w:val="21"/>
          <w:shd w:val="clear" w:color="auto" w:fill="FFFFFF"/>
          <w:lang w:val="fr-CA"/>
        </w:rPr>
        <w:t>Ottawa (Ontario) K1H 8L1, CANADA</w:t>
      </w:r>
    </w:p>
    <w:p w14:paraId="6DA7A141" w14:textId="77777777" w:rsidR="00196320" w:rsidRPr="00310B0F" w:rsidRDefault="00196320" w:rsidP="33A9AF63">
      <w:pPr>
        <w:rPr>
          <w:rFonts w:asciiTheme="minorHAnsi" w:hAnsiTheme="minorHAnsi" w:cstheme="minorHAnsi"/>
          <w:color w:val="000000" w:themeColor="text1"/>
          <w:sz w:val="21"/>
          <w:szCs w:val="21"/>
        </w:rPr>
      </w:pPr>
    </w:p>
    <w:p w14:paraId="6BB9E253" w14:textId="77777777" w:rsidR="00D8270D" w:rsidRPr="00310B0F" w:rsidRDefault="00D8270D" w:rsidP="00DB3B69">
      <w:pPr>
        <w:rPr>
          <w:rFonts w:asciiTheme="minorHAnsi" w:hAnsiTheme="minorHAnsi" w:cstheme="minorHAnsi"/>
          <w:color w:val="000000"/>
          <w:sz w:val="21"/>
          <w:szCs w:val="21"/>
          <w:shd w:val="clear" w:color="auto" w:fill="FFFFFF"/>
        </w:rPr>
      </w:pPr>
    </w:p>
    <w:p w14:paraId="23DE523C" w14:textId="77777777" w:rsidR="001F19B4" w:rsidRPr="00310B0F" w:rsidRDefault="001F19B4" w:rsidP="001F19B4">
      <w:pPr>
        <w:jc w:val="center"/>
        <w:rPr>
          <w:rFonts w:asciiTheme="minorHAnsi" w:hAnsiTheme="minorHAnsi" w:cstheme="minorHAnsi"/>
          <w:b/>
          <w:bCs/>
          <w:sz w:val="21"/>
          <w:szCs w:val="21"/>
          <w:lang w:val="en-US"/>
        </w:rPr>
      </w:pPr>
    </w:p>
    <w:sectPr w:rsidR="001F19B4" w:rsidRPr="00310B0F" w:rsidSect="007A1673">
      <w:headerReference w:type="default" r:id="rId12"/>
      <w:footerReference w:type="default" r:id="rId13"/>
      <w:pgSz w:w="12240" w:h="15840" w:code="1"/>
      <w:pgMar w:top="720" w:right="720" w:bottom="115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8D84" w14:textId="77777777" w:rsidR="00096CF1" w:rsidRDefault="00096CF1">
      <w:r>
        <w:separator/>
      </w:r>
    </w:p>
  </w:endnote>
  <w:endnote w:type="continuationSeparator" w:id="0">
    <w:p w14:paraId="7BD4DB3D" w14:textId="77777777" w:rsidR="00096CF1" w:rsidRDefault="00096CF1">
      <w:r>
        <w:continuationSeparator/>
      </w:r>
    </w:p>
  </w:endnote>
  <w:endnote w:type="continuationNotice" w:id="1">
    <w:p w14:paraId="019FF947" w14:textId="77777777" w:rsidR="00096CF1" w:rsidRDefault="00096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2831" w14:textId="77777777" w:rsidR="00096CF1" w:rsidRDefault="00096CF1">
      <w:r>
        <w:separator/>
      </w:r>
    </w:p>
  </w:footnote>
  <w:footnote w:type="continuationSeparator" w:id="0">
    <w:p w14:paraId="1A40DC95" w14:textId="77777777" w:rsidR="00096CF1" w:rsidRDefault="00096CF1">
      <w:r>
        <w:continuationSeparator/>
      </w:r>
    </w:p>
  </w:footnote>
  <w:footnote w:type="continuationNotice" w:id="1">
    <w:p w14:paraId="4CCD5827" w14:textId="77777777" w:rsidR="00096CF1" w:rsidRDefault="00096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8021" w14:textId="7DA4F118" w:rsidR="00CB7030" w:rsidRDefault="00CB7030">
    <w:pPr>
      <w:pStyle w:val="Header"/>
    </w:pPr>
    <w:r>
      <w:rPr>
        <w:noProof/>
      </w:rPr>
      <w:drawing>
        <wp:inline distT="0" distB="0" distL="0" distR="0" wp14:anchorId="64C9F81A" wp14:editId="517BC2A5">
          <wp:extent cx="3096640" cy="336682"/>
          <wp:effectExtent l="0" t="0" r="0" b="6350"/>
          <wp:docPr id="1210481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69401" name="Picture 1615969401"/>
                  <pic:cNvPicPr/>
                </pic:nvPicPr>
                <pic:blipFill>
                  <a:blip r:embed="rId1">
                    <a:extLst>
                      <a:ext uri="{28A0092B-C50C-407E-A947-70E740481C1C}">
                        <a14:useLocalDpi xmlns:a14="http://schemas.microsoft.com/office/drawing/2010/main" val="0"/>
                      </a:ext>
                    </a:extLst>
                  </a:blip>
                  <a:stretch>
                    <a:fillRect/>
                  </a:stretch>
                </pic:blipFill>
                <pic:spPr>
                  <a:xfrm>
                    <a:off x="0" y="0"/>
                    <a:ext cx="3096640" cy="336682"/>
                  </a:xfrm>
                  <a:prstGeom prst="rect">
                    <a:avLst/>
                  </a:prstGeom>
                </pic:spPr>
              </pic:pic>
            </a:graphicData>
          </a:graphic>
        </wp:inline>
      </w:drawing>
    </w:r>
  </w:p>
  <w:p w14:paraId="0F8D78F5" w14:textId="77777777" w:rsidR="00CB7030" w:rsidRDefault="00CB7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E6C3BD7"/>
    <w:multiLevelType w:val="hybridMultilevel"/>
    <w:tmpl w:val="D34ED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727F3F"/>
    <w:multiLevelType w:val="hybridMultilevel"/>
    <w:tmpl w:val="95A45050"/>
    <w:lvl w:ilvl="0" w:tplc="768C7512">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A1D2A"/>
    <w:multiLevelType w:val="hybridMultilevel"/>
    <w:tmpl w:val="02722E94"/>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1EA66"/>
    <w:multiLevelType w:val="hybridMultilevel"/>
    <w:tmpl w:val="31DAEB54"/>
    <w:lvl w:ilvl="0" w:tplc="7236EB72">
      <w:start w:val="1"/>
      <w:numFmt w:val="bullet"/>
      <w:lvlText w:val="·"/>
      <w:lvlJc w:val="left"/>
      <w:pPr>
        <w:ind w:left="720" w:hanging="360"/>
      </w:pPr>
      <w:rPr>
        <w:rFonts w:ascii="Symbol" w:hAnsi="Symbol" w:hint="default"/>
      </w:rPr>
    </w:lvl>
    <w:lvl w:ilvl="1" w:tplc="25B4DC12">
      <w:start w:val="1"/>
      <w:numFmt w:val="bullet"/>
      <w:lvlText w:val="o"/>
      <w:lvlJc w:val="left"/>
      <w:pPr>
        <w:ind w:left="1440" w:hanging="360"/>
      </w:pPr>
      <w:rPr>
        <w:rFonts w:ascii="Courier New" w:hAnsi="Courier New" w:hint="default"/>
      </w:rPr>
    </w:lvl>
    <w:lvl w:ilvl="2" w:tplc="2D208F0C">
      <w:start w:val="1"/>
      <w:numFmt w:val="bullet"/>
      <w:lvlText w:val=""/>
      <w:lvlJc w:val="left"/>
      <w:pPr>
        <w:ind w:left="2160" w:hanging="360"/>
      </w:pPr>
      <w:rPr>
        <w:rFonts w:ascii="Wingdings" w:hAnsi="Wingdings" w:hint="default"/>
      </w:rPr>
    </w:lvl>
    <w:lvl w:ilvl="3" w:tplc="3D740E2A">
      <w:start w:val="1"/>
      <w:numFmt w:val="bullet"/>
      <w:lvlText w:val=""/>
      <w:lvlJc w:val="left"/>
      <w:pPr>
        <w:ind w:left="2880" w:hanging="360"/>
      </w:pPr>
      <w:rPr>
        <w:rFonts w:ascii="Symbol" w:hAnsi="Symbol" w:hint="default"/>
      </w:rPr>
    </w:lvl>
    <w:lvl w:ilvl="4" w:tplc="BAB094D6">
      <w:start w:val="1"/>
      <w:numFmt w:val="bullet"/>
      <w:lvlText w:val="o"/>
      <w:lvlJc w:val="left"/>
      <w:pPr>
        <w:ind w:left="3600" w:hanging="360"/>
      </w:pPr>
      <w:rPr>
        <w:rFonts w:ascii="Courier New" w:hAnsi="Courier New" w:hint="default"/>
      </w:rPr>
    </w:lvl>
    <w:lvl w:ilvl="5" w:tplc="3912E180">
      <w:start w:val="1"/>
      <w:numFmt w:val="bullet"/>
      <w:lvlText w:val=""/>
      <w:lvlJc w:val="left"/>
      <w:pPr>
        <w:ind w:left="4320" w:hanging="360"/>
      </w:pPr>
      <w:rPr>
        <w:rFonts w:ascii="Wingdings" w:hAnsi="Wingdings" w:hint="default"/>
      </w:rPr>
    </w:lvl>
    <w:lvl w:ilvl="6" w:tplc="8EDE7CE0">
      <w:start w:val="1"/>
      <w:numFmt w:val="bullet"/>
      <w:lvlText w:val=""/>
      <w:lvlJc w:val="left"/>
      <w:pPr>
        <w:ind w:left="5040" w:hanging="360"/>
      </w:pPr>
      <w:rPr>
        <w:rFonts w:ascii="Symbol" w:hAnsi="Symbol" w:hint="default"/>
      </w:rPr>
    </w:lvl>
    <w:lvl w:ilvl="7" w:tplc="360E1CC2">
      <w:start w:val="1"/>
      <w:numFmt w:val="bullet"/>
      <w:lvlText w:val="o"/>
      <w:lvlJc w:val="left"/>
      <w:pPr>
        <w:ind w:left="5760" w:hanging="360"/>
      </w:pPr>
      <w:rPr>
        <w:rFonts w:ascii="Courier New" w:hAnsi="Courier New" w:hint="default"/>
      </w:rPr>
    </w:lvl>
    <w:lvl w:ilvl="8" w:tplc="9F724CE2">
      <w:start w:val="1"/>
      <w:numFmt w:val="bullet"/>
      <w:lvlText w:val=""/>
      <w:lvlJc w:val="left"/>
      <w:pPr>
        <w:ind w:left="6480" w:hanging="360"/>
      </w:pPr>
      <w:rPr>
        <w:rFonts w:ascii="Wingdings" w:hAnsi="Wingdings" w:hint="default"/>
      </w:rPr>
    </w:lvl>
  </w:abstractNum>
  <w:abstractNum w:abstractNumId="11" w15:restartNumberingAfterBreak="0">
    <w:nsid w:val="6F7DE7B5"/>
    <w:multiLevelType w:val="hybridMultilevel"/>
    <w:tmpl w:val="9A764AA0"/>
    <w:lvl w:ilvl="0" w:tplc="67386A6A">
      <w:start w:val="1"/>
      <w:numFmt w:val="bullet"/>
      <w:lvlText w:val=""/>
      <w:lvlJc w:val="left"/>
      <w:pPr>
        <w:ind w:left="720" w:hanging="360"/>
      </w:pPr>
      <w:rPr>
        <w:rFonts w:ascii="Symbol" w:hAnsi="Symbol" w:hint="default"/>
      </w:rPr>
    </w:lvl>
    <w:lvl w:ilvl="1" w:tplc="F0049376">
      <w:start w:val="1"/>
      <w:numFmt w:val="bullet"/>
      <w:lvlText w:val="o"/>
      <w:lvlJc w:val="left"/>
      <w:pPr>
        <w:ind w:left="1440" w:hanging="360"/>
      </w:pPr>
      <w:rPr>
        <w:rFonts w:ascii="Courier New" w:hAnsi="Courier New" w:hint="default"/>
      </w:rPr>
    </w:lvl>
    <w:lvl w:ilvl="2" w:tplc="B1FA6EEA">
      <w:start w:val="1"/>
      <w:numFmt w:val="bullet"/>
      <w:lvlText w:val=""/>
      <w:lvlJc w:val="left"/>
      <w:pPr>
        <w:ind w:left="2160" w:hanging="360"/>
      </w:pPr>
      <w:rPr>
        <w:rFonts w:ascii="Wingdings" w:hAnsi="Wingdings" w:hint="default"/>
      </w:rPr>
    </w:lvl>
    <w:lvl w:ilvl="3" w:tplc="82EE71CE">
      <w:start w:val="1"/>
      <w:numFmt w:val="bullet"/>
      <w:lvlText w:val=""/>
      <w:lvlJc w:val="left"/>
      <w:pPr>
        <w:ind w:left="2880" w:hanging="360"/>
      </w:pPr>
      <w:rPr>
        <w:rFonts w:ascii="Symbol" w:hAnsi="Symbol" w:hint="default"/>
      </w:rPr>
    </w:lvl>
    <w:lvl w:ilvl="4" w:tplc="8FA635E8">
      <w:start w:val="1"/>
      <w:numFmt w:val="bullet"/>
      <w:lvlText w:val="o"/>
      <w:lvlJc w:val="left"/>
      <w:pPr>
        <w:ind w:left="3600" w:hanging="360"/>
      </w:pPr>
      <w:rPr>
        <w:rFonts w:ascii="Courier New" w:hAnsi="Courier New" w:hint="default"/>
      </w:rPr>
    </w:lvl>
    <w:lvl w:ilvl="5" w:tplc="982C3682">
      <w:start w:val="1"/>
      <w:numFmt w:val="bullet"/>
      <w:lvlText w:val=""/>
      <w:lvlJc w:val="left"/>
      <w:pPr>
        <w:ind w:left="4320" w:hanging="360"/>
      </w:pPr>
      <w:rPr>
        <w:rFonts w:ascii="Wingdings" w:hAnsi="Wingdings" w:hint="default"/>
      </w:rPr>
    </w:lvl>
    <w:lvl w:ilvl="6" w:tplc="6C42BF06">
      <w:start w:val="1"/>
      <w:numFmt w:val="bullet"/>
      <w:lvlText w:val=""/>
      <w:lvlJc w:val="left"/>
      <w:pPr>
        <w:ind w:left="5040" w:hanging="360"/>
      </w:pPr>
      <w:rPr>
        <w:rFonts w:ascii="Symbol" w:hAnsi="Symbol" w:hint="default"/>
      </w:rPr>
    </w:lvl>
    <w:lvl w:ilvl="7" w:tplc="D6D663AC">
      <w:start w:val="1"/>
      <w:numFmt w:val="bullet"/>
      <w:lvlText w:val="o"/>
      <w:lvlJc w:val="left"/>
      <w:pPr>
        <w:ind w:left="5760" w:hanging="360"/>
      </w:pPr>
      <w:rPr>
        <w:rFonts w:ascii="Courier New" w:hAnsi="Courier New" w:hint="default"/>
      </w:rPr>
    </w:lvl>
    <w:lvl w:ilvl="8" w:tplc="55366F0C">
      <w:start w:val="1"/>
      <w:numFmt w:val="bullet"/>
      <w:lvlText w:val=""/>
      <w:lvlJc w:val="left"/>
      <w:pPr>
        <w:ind w:left="6480" w:hanging="360"/>
      </w:pPr>
      <w:rPr>
        <w:rFonts w:ascii="Wingdings" w:hAnsi="Wingdings" w:hint="default"/>
      </w:rPr>
    </w:lvl>
  </w:abstractNum>
  <w:num w:numId="1" w16cid:durableId="24718027">
    <w:abstractNumId w:val="6"/>
  </w:num>
  <w:num w:numId="2" w16cid:durableId="95178936">
    <w:abstractNumId w:val="8"/>
  </w:num>
  <w:num w:numId="3" w16cid:durableId="1542211062">
    <w:abstractNumId w:val="7"/>
  </w:num>
  <w:num w:numId="4" w16cid:durableId="1509128618">
    <w:abstractNumId w:val="3"/>
  </w:num>
  <w:num w:numId="5" w16cid:durableId="982584704">
    <w:abstractNumId w:val="9"/>
  </w:num>
  <w:num w:numId="6" w16cid:durableId="534732883">
    <w:abstractNumId w:val="5"/>
  </w:num>
  <w:num w:numId="7" w16cid:durableId="886377835">
    <w:abstractNumId w:val="10"/>
  </w:num>
  <w:num w:numId="8" w16cid:durableId="1006515472">
    <w:abstractNumId w:val="11"/>
  </w:num>
  <w:num w:numId="9" w16cid:durableId="2127654456">
    <w:abstractNumId w:val="4"/>
  </w:num>
  <w:num w:numId="10" w16cid:durableId="539167124">
    <w:abstractNumId w:val="7"/>
    <w:lvlOverride w:ilvl="0"/>
    <w:lvlOverride w:ilvl="1"/>
    <w:lvlOverride w:ilvl="2"/>
    <w:lvlOverride w:ilvl="3"/>
    <w:lvlOverride w:ilvl="4"/>
    <w:lvlOverride w:ilvl="5"/>
    <w:lvlOverride w:ilvl="6"/>
    <w:lvlOverride w:ilvl="7"/>
    <w:lvlOverride w:ilvl="8"/>
  </w:num>
  <w:num w:numId="11" w16cid:durableId="1911111700">
    <w:abstractNumId w:val="6"/>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3134C"/>
    <w:rsid w:val="00035AB5"/>
    <w:rsid w:val="00037B29"/>
    <w:rsid w:val="00042A69"/>
    <w:rsid w:val="00042FF8"/>
    <w:rsid w:val="000440E7"/>
    <w:rsid w:val="0007496E"/>
    <w:rsid w:val="000764F9"/>
    <w:rsid w:val="000802F4"/>
    <w:rsid w:val="0008299D"/>
    <w:rsid w:val="00096CF1"/>
    <w:rsid w:val="000A0A17"/>
    <w:rsid w:val="000B5EFD"/>
    <w:rsid w:val="000C1F67"/>
    <w:rsid w:val="000D0CE1"/>
    <w:rsid w:val="000D2FF7"/>
    <w:rsid w:val="000F0957"/>
    <w:rsid w:val="000F167D"/>
    <w:rsid w:val="000F2C9E"/>
    <w:rsid w:val="000F2E53"/>
    <w:rsid w:val="001246DD"/>
    <w:rsid w:val="00131356"/>
    <w:rsid w:val="001365F3"/>
    <w:rsid w:val="00142CF6"/>
    <w:rsid w:val="001953AE"/>
    <w:rsid w:val="00196320"/>
    <w:rsid w:val="001A23BB"/>
    <w:rsid w:val="001B1C91"/>
    <w:rsid w:val="001C2B15"/>
    <w:rsid w:val="001C385A"/>
    <w:rsid w:val="001D0657"/>
    <w:rsid w:val="001D2FD9"/>
    <w:rsid w:val="001D3D0A"/>
    <w:rsid w:val="001D6EB8"/>
    <w:rsid w:val="001F19B4"/>
    <w:rsid w:val="002078E7"/>
    <w:rsid w:val="0021129A"/>
    <w:rsid w:val="00212934"/>
    <w:rsid w:val="00214CE0"/>
    <w:rsid w:val="002153C6"/>
    <w:rsid w:val="00220922"/>
    <w:rsid w:val="002221EC"/>
    <w:rsid w:val="00230378"/>
    <w:rsid w:val="002304FC"/>
    <w:rsid w:val="00233871"/>
    <w:rsid w:val="002417B3"/>
    <w:rsid w:val="00242C09"/>
    <w:rsid w:val="00245C1D"/>
    <w:rsid w:val="00271BC3"/>
    <w:rsid w:val="00273956"/>
    <w:rsid w:val="00273CEA"/>
    <w:rsid w:val="00281E27"/>
    <w:rsid w:val="002946E7"/>
    <w:rsid w:val="002A0FFC"/>
    <w:rsid w:val="002A7BBD"/>
    <w:rsid w:val="002B4274"/>
    <w:rsid w:val="002B440F"/>
    <w:rsid w:val="002C4441"/>
    <w:rsid w:val="002D067E"/>
    <w:rsid w:val="002D2E01"/>
    <w:rsid w:val="002E086F"/>
    <w:rsid w:val="002E3499"/>
    <w:rsid w:val="002F190A"/>
    <w:rsid w:val="00300310"/>
    <w:rsid w:val="00304DFB"/>
    <w:rsid w:val="00310B0F"/>
    <w:rsid w:val="00324036"/>
    <w:rsid w:val="0033355B"/>
    <w:rsid w:val="003345E5"/>
    <w:rsid w:val="00334969"/>
    <w:rsid w:val="00336D12"/>
    <w:rsid w:val="00352928"/>
    <w:rsid w:val="00352AF1"/>
    <w:rsid w:val="00354900"/>
    <w:rsid w:val="00354DCC"/>
    <w:rsid w:val="00356DD1"/>
    <w:rsid w:val="00370ACC"/>
    <w:rsid w:val="00375BE9"/>
    <w:rsid w:val="00376FF2"/>
    <w:rsid w:val="00380E2D"/>
    <w:rsid w:val="0039358C"/>
    <w:rsid w:val="003A52E4"/>
    <w:rsid w:val="003F1F88"/>
    <w:rsid w:val="003F2F15"/>
    <w:rsid w:val="00413362"/>
    <w:rsid w:val="00422927"/>
    <w:rsid w:val="00436A89"/>
    <w:rsid w:val="0044069F"/>
    <w:rsid w:val="004548CD"/>
    <w:rsid w:val="004554E9"/>
    <w:rsid w:val="00455D41"/>
    <w:rsid w:val="0045672E"/>
    <w:rsid w:val="00470D1A"/>
    <w:rsid w:val="00471296"/>
    <w:rsid w:val="004843DC"/>
    <w:rsid w:val="004A75FA"/>
    <w:rsid w:val="004B1E1D"/>
    <w:rsid w:val="004D3EEF"/>
    <w:rsid w:val="004D6246"/>
    <w:rsid w:val="004E0EA3"/>
    <w:rsid w:val="004F3E15"/>
    <w:rsid w:val="00503796"/>
    <w:rsid w:val="005070E7"/>
    <w:rsid w:val="00507407"/>
    <w:rsid w:val="0051799D"/>
    <w:rsid w:val="00536E35"/>
    <w:rsid w:val="005440DD"/>
    <w:rsid w:val="005539DC"/>
    <w:rsid w:val="0056393D"/>
    <w:rsid w:val="00566A8C"/>
    <w:rsid w:val="00582285"/>
    <w:rsid w:val="005873FC"/>
    <w:rsid w:val="00596399"/>
    <w:rsid w:val="005A66B1"/>
    <w:rsid w:val="005B69A8"/>
    <w:rsid w:val="005D58F0"/>
    <w:rsid w:val="005E7262"/>
    <w:rsid w:val="00610F99"/>
    <w:rsid w:val="00622F89"/>
    <w:rsid w:val="00623EA4"/>
    <w:rsid w:val="006260E4"/>
    <w:rsid w:val="00646D49"/>
    <w:rsid w:val="006561A4"/>
    <w:rsid w:val="0065777B"/>
    <w:rsid w:val="006710AD"/>
    <w:rsid w:val="006806A8"/>
    <w:rsid w:val="00681C22"/>
    <w:rsid w:val="00682A80"/>
    <w:rsid w:val="00685BA5"/>
    <w:rsid w:val="006879F9"/>
    <w:rsid w:val="00690788"/>
    <w:rsid w:val="006A3C81"/>
    <w:rsid w:val="006A57E1"/>
    <w:rsid w:val="006B370A"/>
    <w:rsid w:val="006B5823"/>
    <w:rsid w:val="006B7ABB"/>
    <w:rsid w:val="006D00D6"/>
    <w:rsid w:val="006D158C"/>
    <w:rsid w:val="006E4F22"/>
    <w:rsid w:val="00705ED0"/>
    <w:rsid w:val="00715F36"/>
    <w:rsid w:val="00716C12"/>
    <w:rsid w:val="00727923"/>
    <w:rsid w:val="00731CC4"/>
    <w:rsid w:val="00731D12"/>
    <w:rsid w:val="00732196"/>
    <w:rsid w:val="00761896"/>
    <w:rsid w:val="00763770"/>
    <w:rsid w:val="00785E4F"/>
    <w:rsid w:val="007A1673"/>
    <w:rsid w:val="007A7D72"/>
    <w:rsid w:val="007B0A5D"/>
    <w:rsid w:val="007B2909"/>
    <w:rsid w:val="007B36C3"/>
    <w:rsid w:val="007B670C"/>
    <w:rsid w:val="007C2C3F"/>
    <w:rsid w:val="007D0A69"/>
    <w:rsid w:val="007D7318"/>
    <w:rsid w:val="007E7BA0"/>
    <w:rsid w:val="00801EB2"/>
    <w:rsid w:val="00802A5D"/>
    <w:rsid w:val="00807EC5"/>
    <w:rsid w:val="0082443D"/>
    <w:rsid w:val="00830782"/>
    <w:rsid w:val="008356D9"/>
    <w:rsid w:val="008365F4"/>
    <w:rsid w:val="0084258A"/>
    <w:rsid w:val="00852798"/>
    <w:rsid w:val="00862816"/>
    <w:rsid w:val="0086674A"/>
    <w:rsid w:val="00874E23"/>
    <w:rsid w:val="00886AF6"/>
    <w:rsid w:val="0089342C"/>
    <w:rsid w:val="00896377"/>
    <w:rsid w:val="008A3A25"/>
    <w:rsid w:val="008B209D"/>
    <w:rsid w:val="008C6C9A"/>
    <w:rsid w:val="008D7C55"/>
    <w:rsid w:val="008D7D52"/>
    <w:rsid w:val="008E0839"/>
    <w:rsid w:val="008E210D"/>
    <w:rsid w:val="008E3003"/>
    <w:rsid w:val="008E6E37"/>
    <w:rsid w:val="008F050E"/>
    <w:rsid w:val="008F6AED"/>
    <w:rsid w:val="00904D07"/>
    <w:rsid w:val="00906B45"/>
    <w:rsid w:val="00910BBC"/>
    <w:rsid w:val="0091550C"/>
    <w:rsid w:val="00916905"/>
    <w:rsid w:val="009361FC"/>
    <w:rsid w:val="00954DC7"/>
    <w:rsid w:val="0096556C"/>
    <w:rsid w:val="00966D86"/>
    <w:rsid w:val="009805B1"/>
    <w:rsid w:val="0098207A"/>
    <w:rsid w:val="00983B66"/>
    <w:rsid w:val="009917FF"/>
    <w:rsid w:val="00994589"/>
    <w:rsid w:val="009A5097"/>
    <w:rsid w:val="009B084A"/>
    <w:rsid w:val="009B3EB5"/>
    <w:rsid w:val="009D0D25"/>
    <w:rsid w:val="00A01C98"/>
    <w:rsid w:val="00A03B37"/>
    <w:rsid w:val="00A11308"/>
    <w:rsid w:val="00A2243D"/>
    <w:rsid w:val="00A30D50"/>
    <w:rsid w:val="00A371A6"/>
    <w:rsid w:val="00A40BDC"/>
    <w:rsid w:val="00A423ED"/>
    <w:rsid w:val="00A44CF0"/>
    <w:rsid w:val="00A57219"/>
    <w:rsid w:val="00A61FEF"/>
    <w:rsid w:val="00A64D3D"/>
    <w:rsid w:val="00A75837"/>
    <w:rsid w:val="00A7617E"/>
    <w:rsid w:val="00A82498"/>
    <w:rsid w:val="00A96CA4"/>
    <w:rsid w:val="00A9724A"/>
    <w:rsid w:val="00AA0162"/>
    <w:rsid w:val="00AB3460"/>
    <w:rsid w:val="00AB37B8"/>
    <w:rsid w:val="00AC3337"/>
    <w:rsid w:val="00AD3340"/>
    <w:rsid w:val="00AD69AB"/>
    <w:rsid w:val="00AE2731"/>
    <w:rsid w:val="00AF383F"/>
    <w:rsid w:val="00AF7071"/>
    <w:rsid w:val="00B018F8"/>
    <w:rsid w:val="00B02DFB"/>
    <w:rsid w:val="00B03E75"/>
    <w:rsid w:val="00B05E4A"/>
    <w:rsid w:val="00B11B47"/>
    <w:rsid w:val="00B14C07"/>
    <w:rsid w:val="00B21F64"/>
    <w:rsid w:val="00B2418A"/>
    <w:rsid w:val="00B24388"/>
    <w:rsid w:val="00B335D3"/>
    <w:rsid w:val="00B40294"/>
    <w:rsid w:val="00B461D3"/>
    <w:rsid w:val="00B47832"/>
    <w:rsid w:val="00B50473"/>
    <w:rsid w:val="00B51262"/>
    <w:rsid w:val="00B6225A"/>
    <w:rsid w:val="00B65CD1"/>
    <w:rsid w:val="00B6776F"/>
    <w:rsid w:val="00B746C6"/>
    <w:rsid w:val="00B74C5E"/>
    <w:rsid w:val="00B80944"/>
    <w:rsid w:val="00B813F0"/>
    <w:rsid w:val="00B824F0"/>
    <w:rsid w:val="00B82EDA"/>
    <w:rsid w:val="00B83FC5"/>
    <w:rsid w:val="00B843E7"/>
    <w:rsid w:val="00B929D5"/>
    <w:rsid w:val="00BB0CA0"/>
    <w:rsid w:val="00BB0D2D"/>
    <w:rsid w:val="00BB18D9"/>
    <w:rsid w:val="00BC3511"/>
    <w:rsid w:val="00BD109D"/>
    <w:rsid w:val="00BD5EED"/>
    <w:rsid w:val="00BE182B"/>
    <w:rsid w:val="00BF33F2"/>
    <w:rsid w:val="00BF43E1"/>
    <w:rsid w:val="00BF58A3"/>
    <w:rsid w:val="00C10B42"/>
    <w:rsid w:val="00C2388B"/>
    <w:rsid w:val="00C27738"/>
    <w:rsid w:val="00C31236"/>
    <w:rsid w:val="00C321CF"/>
    <w:rsid w:val="00C32A38"/>
    <w:rsid w:val="00C449AE"/>
    <w:rsid w:val="00C46867"/>
    <w:rsid w:val="00C47952"/>
    <w:rsid w:val="00C51EF0"/>
    <w:rsid w:val="00C6618F"/>
    <w:rsid w:val="00C67D0D"/>
    <w:rsid w:val="00C70830"/>
    <w:rsid w:val="00C7626B"/>
    <w:rsid w:val="00C81729"/>
    <w:rsid w:val="00C82E2B"/>
    <w:rsid w:val="00C8576D"/>
    <w:rsid w:val="00CA7789"/>
    <w:rsid w:val="00CA7F3E"/>
    <w:rsid w:val="00CB3895"/>
    <w:rsid w:val="00CB7030"/>
    <w:rsid w:val="00CC12E1"/>
    <w:rsid w:val="00CD21DC"/>
    <w:rsid w:val="00CF40A9"/>
    <w:rsid w:val="00D00A0F"/>
    <w:rsid w:val="00D03853"/>
    <w:rsid w:val="00D1148F"/>
    <w:rsid w:val="00D12241"/>
    <w:rsid w:val="00D22F3C"/>
    <w:rsid w:val="00D2341E"/>
    <w:rsid w:val="00D37E4B"/>
    <w:rsid w:val="00D4368F"/>
    <w:rsid w:val="00D447C1"/>
    <w:rsid w:val="00D47C4E"/>
    <w:rsid w:val="00D572FB"/>
    <w:rsid w:val="00D74977"/>
    <w:rsid w:val="00D8270D"/>
    <w:rsid w:val="00D8303D"/>
    <w:rsid w:val="00D83BFC"/>
    <w:rsid w:val="00DB3B69"/>
    <w:rsid w:val="00DC2391"/>
    <w:rsid w:val="00DD4B75"/>
    <w:rsid w:val="00DF0B16"/>
    <w:rsid w:val="00E10DD4"/>
    <w:rsid w:val="00E11629"/>
    <w:rsid w:val="00E15621"/>
    <w:rsid w:val="00E430BC"/>
    <w:rsid w:val="00E45476"/>
    <w:rsid w:val="00E50168"/>
    <w:rsid w:val="00E5075B"/>
    <w:rsid w:val="00E50A5F"/>
    <w:rsid w:val="00E63320"/>
    <w:rsid w:val="00E65212"/>
    <w:rsid w:val="00E672F7"/>
    <w:rsid w:val="00E76FE5"/>
    <w:rsid w:val="00E851C6"/>
    <w:rsid w:val="00E95FEB"/>
    <w:rsid w:val="00E9690F"/>
    <w:rsid w:val="00EA0F28"/>
    <w:rsid w:val="00EA11E3"/>
    <w:rsid w:val="00EA6EF0"/>
    <w:rsid w:val="00EB0264"/>
    <w:rsid w:val="00EB77AB"/>
    <w:rsid w:val="00EC3B17"/>
    <w:rsid w:val="00EE663B"/>
    <w:rsid w:val="00EF7B81"/>
    <w:rsid w:val="00F01ACD"/>
    <w:rsid w:val="00F1333B"/>
    <w:rsid w:val="00F142E2"/>
    <w:rsid w:val="00F1591A"/>
    <w:rsid w:val="00F20358"/>
    <w:rsid w:val="00F2724B"/>
    <w:rsid w:val="00F440D9"/>
    <w:rsid w:val="00F537A6"/>
    <w:rsid w:val="00F642EC"/>
    <w:rsid w:val="00F722D1"/>
    <w:rsid w:val="00F74D8E"/>
    <w:rsid w:val="00F8002B"/>
    <w:rsid w:val="00F80828"/>
    <w:rsid w:val="00F826EB"/>
    <w:rsid w:val="00F854E4"/>
    <w:rsid w:val="00F926F3"/>
    <w:rsid w:val="00FA100A"/>
    <w:rsid w:val="00FA4DB1"/>
    <w:rsid w:val="00FB260C"/>
    <w:rsid w:val="00FB31DE"/>
    <w:rsid w:val="00FC5EB6"/>
    <w:rsid w:val="00FD664B"/>
    <w:rsid w:val="00FD6BAC"/>
    <w:rsid w:val="00FE73BC"/>
    <w:rsid w:val="1EFE4033"/>
    <w:rsid w:val="33A9AF63"/>
    <w:rsid w:val="55520F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5BB78"/>
  <w15:chartTrackingRefBased/>
  <w15:docId w15:val="{27B02046-589C-4CD6-99D6-E38FDB1C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table" w:customStyle="1" w:styleId="TableGrid0">
    <w:name w:val="TableGrid"/>
    <w:rsid w:val="00142CF6"/>
    <w:rPr>
      <w:rFonts w:ascii="Calibri" w:hAnsi="Calibri"/>
      <w:sz w:val="22"/>
      <w:szCs w:val="22"/>
      <w:lang w:val="en-CA" w:eastAsia="en-C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20922"/>
    <w:rPr>
      <w:color w:val="605E5C"/>
      <w:shd w:val="clear" w:color="auto" w:fill="E1DFDD"/>
    </w:rPr>
  </w:style>
  <w:style w:type="character" w:customStyle="1" w:styleId="HeaderChar">
    <w:name w:val="Header Char"/>
    <w:basedOn w:val="DefaultParagraphFont"/>
    <w:link w:val="Header"/>
    <w:uiPriority w:val="99"/>
    <w:rsid w:val="00CB7030"/>
    <w:rPr>
      <w:lang w:val="en-CA" w:eastAsia="en-US"/>
    </w:rPr>
  </w:style>
  <w:style w:type="paragraph" w:styleId="Revision">
    <w:name w:val="Revision"/>
    <w:hidden/>
    <w:uiPriority w:val="99"/>
    <w:semiHidden/>
    <w:rsid w:val="00CB7030"/>
    <w:rPr>
      <w:lang w:val="en-CA" w:eastAsia="en-US"/>
    </w:rPr>
  </w:style>
  <w:style w:type="paragraph" w:styleId="ListParagraph">
    <w:name w:val="List Paragraph"/>
    <w:basedOn w:val="Normal"/>
    <w:uiPriority w:val="34"/>
    <w:qFormat/>
    <w:rsid w:val="00196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e9e637b-e7be-4b73-ab03-2616d2a1d169">VR2HJRRDW6FF-373398353-28542</_dlc_DocId>
    <_dlc_DocIdUrl xmlns="6e9e637b-e7be-4b73-ab03-2616d2a1d169">
      <Url>https://mycheo.sharepoint.com/sites/SI_RI_NeuroMuscular/_layouts/15/DocIdRedir.aspx?ID=VR2HJRRDW6FF-373398353-28542</Url>
      <Description>VR2HJRRDW6FF-373398353-28542</Description>
    </_dlc_DocIdUrl>
    <TaxCatchAll xmlns="6e9e637b-e7be-4b73-ab03-2616d2a1d169" xsi:nil="true"/>
    <lcf76f155ced4ddcb4097134ff3c332f xmlns="fbe1a598-26c7-4dd3-ae2d-14f466da927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9D6FC37673304E9C26C1C9738376D4" ma:contentTypeVersion="15" ma:contentTypeDescription="Create a new document." ma:contentTypeScope="" ma:versionID="9cd8fc39a4313d2c3432f0ebca7ed2a7">
  <xsd:schema xmlns:xsd="http://www.w3.org/2001/XMLSchema" xmlns:xs="http://www.w3.org/2001/XMLSchema" xmlns:p="http://schemas.microsoft.com/office/2006/metadata/properties" xmlns:ns2="6e9e637b-e7be-4b73-ab03-2616d2a1d169" xmlns:ns3="fbe1a598-26c7-4dd3-ae2d-14f466da9272" targetNamespace="http://schemas.microsoft.com/office/2006/metadata/properties" ma:root="true" ma:fieldsID="9e575c1c6438808b5e8fae3439c52362" ns2:_="" ns3:_="">
    <xsd:import namespace="6e9e637b-e7be-4b73-ab03-2616d2a1d169"/>
    <xsd:import namespace="fbe1a598-26c7-4dd3-ae2d-14f466da92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e637b-e7be-4b73-ab03-2616d2a1d1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11c66037-6417-4da6-83b7-253ccec48f6e}" ma:internalName="TaxCatchAll" ma:showField="CatchAllData" ma:web="6e9e637b-e7be-4b73-ab03-2616d2a1d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1a598-26c7-4dd3-ae2d-14f466da92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D7A84-DD12-492F-BED6-D9549BDF890A}">
  <ds:schemaRefs>
    <ds:schemaRef ds:uri="http://schemas.microsoft.com/office/2006/metadata/longProperties"/>
  </ds:schemaRefs>
</ds:datastoreItem>
</file>

<file path=customXml/itemProps2.xml><?xml version="1.0" encoding="utf-8"?>
<ds:datastoreItem xmlns:ds="http://schemas.openxmlformats.org/officeDocument/2006/customXml" ds:itemID="{B771B64A-7198-430A-AF02-86CF480E1897}">
  <ds:schemaRefs>
    <ds:schemaRef ds:uri="http://schemas.microsoft.com/sharepoint/events"/>
  </ds:schemaRefs>
</ds:datastoreItem>
</file>

<file path=customXml/itemProps3.xml><?xml version="1.0" encoding="utf-8"?>
<ds:datastoreItem xmlns:ds="http://schemas.openxmlformats.org/officeDocument/2006/customXml" ds:itemID="{DD10AB23-8CA4-4093-8F02-E564F7EFB39A}">
  <ds:schemaRefs>
    <ds:schemaRef ds:uri="http://schemas.microsoft.com/office/2006/metadata/properties"/>
    <ds:schemaRef ds:uri="http://schemas.microsoft.com/office/infopath/2007/PartnerControls"/>
    <ds:schemaRef ds:uri="6e9e637b-e7be-4b73-ab03-2616d2a1d169"/>
    <ds:schemaRef ds:uri="fbe1a598-26c7-4dd3-ae2d-14f466da9272"/>
  </ds:schemaRefs>
</ds:datastoreItem>
</file>

<file path=customXml/itemProps4.xml><?xml version="1.0" encoding="utf-8"?>
<ds:datastoreItem xmlns:ds="http://schemas.openxmlformats.org/officeDocument/2006/customXml" ds:itemID="{EEBA996D-276B-4A25-9979-95A989C3A442}">
  <ds:schemaRefs>
    <ds:schemaRef ds:uri="http://schemas.microsoft.com/sharepoint/v3/contenttype/forms"/>
  </ds:schemaRefs>
</ds:datastoreItem>
</file>

<file path=customXml/itemProps5.xml><?xml version="1.0" encoding="utf-8"?>
<ds:datastoreItem xmlns:ds="http://schemas.openxmlformats.org/officeDocument/2006/customXml" ds:itemID="{69E96D9F-2818-4199-9F8C-19BA749C8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e637b-e7be-4b73-ab03-2616d2a1d169"/>
    <ds:schemaRef ds:uri="fbe1a598-26c7-4dd3-ae2d-14f466da9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2806</Words>
  <Characters>17602</Characters>
  <Application>Microsoft Office Word</Application>
  <DocSecurity>0</DocSecurity>
  <Lines>352</Lines>
  <Paragraphs>171</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4</cp:revision>
  <cp:lastPrinted>2015-05-27T18:19:00Z</cp:lastPrinted>
  <dcterms:created xsi:type="dcterms:W3CDTF">2025-12-16T13:36:00Z</dcterms:created>
  <dcterms:modified xsi:type="dcterms:W3CDTF">2025-12-19T15:19:00Z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2H4CPUCZY4K7-1249460000-100448</vt:lpwstr>
  </property>
  <property fmtid="{D5CDD505-2E9C-101B-9397-08002B2CF9AE}" pid="3" name="_dlc_DocIdItemGuid">
    <vt:lpwstr>07898d8e-d58e-467a-b7b5-60b2b73a97ca</vt:lpwstr>
  </property>
  <property fmtid="{D5CDD505-2E9C-101B-9397-08002B2CF9AE}" pid="4" name="_dlc_DocIdUrl">
    <vt:lpwstr>https://mycheo.sharepoint.com/sites/SI_RI_ORS/_layouts/15/DocIdRedir.aspx?ID=2H4CPUCZY4K7-1249460000-100448, 2H4CPUCZY4K7-1249460000-100448</vt:lpwstr>
  </property>
  <property fmtid="{D5CDD505-2E9C-101B-9397-08002B2CF9AE}" pid="5" name="display_urn:schemas-microsoft-com:office:office#Editor">
    <vt:lpwstr>Bellocchi, Melissa</vt:lpwstr>
  </property>
  <property fmtid="{D5CDD505-2E9C-101B-9397-08002B2CF9AE}" pid="6" name="_ExtendedDescription">
    <vt:lpwstr>Job Posting Template - Research Coordinator.doc</vt:lpwstr>
  </property>
  <property fmtid="{D5CDD505-2E9C-101B-9397-08002B2CF9AE}" pid="7" name="display_urn:schemas-microsoft-com:office:office#Author">
    <vt:lpwstr>SI_RI_ORS Owners</vt:lpwstr>
  </property>
  <property fmtid="{D5CDD505-2E9C-101B-9397-08002B2CF9AE}" pid="8" name="ContentTypeId">
    <vt:lpwstr>0x0101009E9D6FC37673304E9C26C1C9738376D4</vt:lpwstr>
  </property>
  <property fmtid="{D5CDD505-2E9C-101B-9397-08002B2CF9AE}" pid="9" name="MediaServiceImageTags">
    <vt:lpwstr/>
  </property>
</Properties>
</file>