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CED1D" w14:textId="77777777" w:rsidR="00302584" w:rsidRDefault="00302584" w:rsidP="00302584">
      <w:r>
        <w:t>View this email in your browser (*|ARCHIVE|*)</w:t>
      </w:r>
    </w:p>
    <w:p w14:paraId="30CE1329" w14:textId="76231D24" w:rsidR="00302584" w:rsidRDefault="00302584" w:rsidP="00302584">
      <w:r>
        <w:t>https://www.cheoresearch.ca/for-patients-family/partner-in-research/</w:t>
      </w:r>
    </w:p>
    <w:p w14:paraId="6CC1D8EB" w14:textId="77777777" w:rsidR="00302584" w:rsidRDefault="00302584" w:rsidP="00302584"/>
    <w:p w14:paraId="63ABA515" w14:textId="77777777" w:rsidR="00302584" w:rsidRDefault="00302584" w:rsidP="00302584">
      <w:r>
        <w:t>** Call to Action</w:t>
      </w:r>
    </w:p>
    <w:p w14:paraId="4AE8FE41" w14:textId="77777777" w:rsidR="00302584" w:rsidRDefault="00302584" w:rsidP="00302584">
      <w:r>
        <w:t>------------------------------------------------------------</w:t>
      </w:r>
    </w:p>
    <w:p w14:paraId="4D8F2EE5" w14:textId="77777777" w:rsidR="007122CB" w:rsidRPr="007122CB" w:rsidRDefault="007122CB" w:rsidP="007122CB">
      <w:r w:rsidRPr="007122CB">
        <w:rPr>
          <w:b/>
          <w:bCs/>
        </w:rPr>
        <w:t>"Become a Lived Experience Advisor on the PREFER Study"</w:t>
      </w:r>
      <w:r w:rsidRPr="007122CB">
        <w:t>:</w:t>
      </w:r>
    </w:p>
    <w:p w14:paraId="0906EF32" w14:textId="77777777" w:rsidR="007122CB" w:rsidRPr="007122CB" w:rsidRDefault="007122CB" w:rsidP="007122CB">
      <w:r w:rsidRPr="007122CB">
        <w:pict w14:anchorId="5AE64BFD">
          <v:rect id="_x0000_i1061" style="width:227.9pt;height:0" o:hrpct="0" o:hralign="center" o:hrstd="t" o:hrnoshade="t" o:hr="t" fillcolor="#424242" stroked="f"/>
        </w:pict>
      </w:r>
    </w:p>
    <w:p w14:paraId="6A130922" w14:textId="77777777" w:rsidR="007122CB" w:rsidRPr="007122CB" w:rsidRDefault="007122CB" w:rsidP="007122CB">
      <w:r w:rsidRPr="007122CB">
        <w:rPr>
          <w:b/>
          <w:bCs/>
        </w:rPr>
        <w:t>Become a Lived Experience Advisor on the PREFER Study</w:t>
      </w:r>
      <w:r w:rsidRPr="007122CB">
        <w:br/>
      </w:r>
      <w:r w:rsidRPr="007122CB">
        <w:rPr>
          <w:b/>
          <w:bCs/>
        </w:rPr>
        <w:t xml:space="preserve">Parenteral </w:t>
      </w:r>
      <w:proofErr w:type="spellStart"/>
      <w:r w:rsidRPr="007122CB">
        <w:rPr>
          <w:b/>
          <w:bCs/>
        </w:rPr>
        <w:t>veRsus</w:t>
      </w:r>
      <w:proofErr w:type="spellEnd"/>
      <w:r w:rsidRPr="007122CB">
        <w:rPr>
          <w:b/>
          <w:bCs/>
        </w:rPr>
        <w:t xml:space="preserve"> Enteral Fluids for infants </w:t>
      </w:r>
      <w:proofErr w:type="spellStart"/>
      <w:r w:rsidRPr="007122CB">
        <w:rPr>
          <w:b/>
          <w:bCs/>
        </w:rPr>
        <w:t>hospitalizEd</w:t>
      </w:r>
      <w:proofErr w:type="spellEnd"/>
      <w:r w:rsidRPr="007122CB">
        <w:rPr>
          <w:b/>
          <w:bCs/>
        </w:rPr>
        <w:t xml:space="preserve"> with </w:t>
      </w:r>
      <w:proofErr w:type="spellStart"/>
      <w:r w:rsidRPr="007122CB">
        <w:rPr>
          <w:b/>
          <w:bCs/>
        </w:rPr>
        <w:t>bRonchiolitis</w:t>
      </w:r>
      <w:proofErr w:type="spellEnd"/>
      <w:r w:rsidRPr="007122CB">
        <w:rPr>
          <w:b/>
          <w:bCs/>
        </w:rPr>
        <w:t>:</w:t>
      </w:r>
      <w:r w:rsidRPr="007122CB">
        <w:rPr>
          <w:b/>
          <w:bCs/>
        </w:rPr>
        <w:br/>
        <w:t>The PREFER shared decision-making study</w:t>
      </w:r>
    </w:p>
    <w:p w14:paraId="7752517D" w14:textId="77777777" w:rsidR="007122CB" w:rsidRPr="007122CB" w:rsidRDefault="007122CB" w:rsidP="007122CB">
      <w:r w:rsidRPr="007122CB">
        <w:t>We are looking for parents/caregivers to join the PREFER study team as advisors.</w:t>
      </w:r>
      <w:r w:rsidRPr="007122CB">
        <w:br/>
        <w:t>We are looking for parents/caregivers with inpatient experience with bronchiolitis and/or non-oral feeding (in the past 5 years) to join the inaugural PREFER Lived Experience Advisory Committee. Lived experience advisors will partner with researchers and health professionals who are studying shared decision-making when selecting Intravenous (IV) or Nasogastric (NG) fluids in hospital.</w:t>
      </w:r>
    </w:p>
    <w:p w14:paraId="2C0D1715" w14:textId="77777777" w:rsidR="007122CB" w:rsidRPr="007122CB" w:rsidRDefault="007122CB" w:rsidP="007122CB">
      <w:r w:rsidRPr="007122CB">
        <w:pict w14:anchorId="4FFE0D8A">
          <v:rect id="_x0000_i1062" style="width:227.9pt;height:0" o:hrpct="0" o:hralign="center" o:hrstd="t" o:hrnoshade="t" o:hr="t" fillcolor="#424242" stroked="f"/>
        </w:pict>
      </w:r>
    </w:p>
    <w:p w14:paraId="0D3B3F0C" w14:textId="77777777" w:rsidR="007122CB" w:rsidRPr="007122CB" w:rsidRDefault="007122CB" w:rsidP="007122CB">
      <w:r w:rsidRPr="007122CB">
        <w:rPr>
          <w:b/>
          <w:bCs/>
        </w:rPr>
        <w:t>About the Study:</w:t>
      </w:r>
      <w:r w:rsidRPr="007122CB">
        <w:br/>
        <w:t>This PIRN/RRPH study aims to understand the extent of parent involvement in shared decision making in the choice of IV or NG fluids in hospitalized infants aged 12 months and younger diagnosed with bronchiolitis.</w:t>
      </w:r>
      <w:r w:rsidRPr="007122CB">
        <w:br/>
        <w:t>The study is being conducted in Ontario, Alberta, and Quebec at:</w:t>
      </w:r>
    </w:p>
    <w:p w14:paraId="34EE6E9A" w14:textId="77777777" w:rsidR="007122CB" w:rsidRPr="007122CB" w:rsidRDefault="007122CB" w:rsidP="007122CB">
      <w:pPr>
        <w:numPr>
          <w:ilvl w:val="0"/>
          <w:numId w:val="1"/>
        </w:numPr>
      </w:pPr>
      <w:r w:rsidRPr="007122CB">
        <w:t>SickKids</w:t>
      </w:r>
    </w:p>
    <w:p w14:paraId="3A15C91C" w14:textId="77777777" w:rsidR="007122CB" w:rsidRPr="007122CB" w:rsidRDefault="007122CB" w:rsidP="007122CB">
      <w:pPr>
        <w:numPr>
          <w:ilvl w:val="0"/>
          <w:numId w:val="1"/>
        </w:numPr>
      </w:pPr>
      <w:r w:rsidRPr="007122CB">
        <w:t>McMaster Children’s</w:t>
      </w:r>
    </w:p>
    <w:p w14:paraId="70D115BB" w14:textId="77777777" w:rsidR="007122CB" w:rsidRPr="007122CB" w:rsidRDefault="007122CB" w:rsidP="007122CB">
      <w:pPr>
        <w:numPr>
          <w:ilvl w:val="0"/>
          <w:numId w:val="1"/>
        </w:numPr>
      </w:pPr>
      <w:r w:rsidRPr="007122CB">
        <w:t>CHEO</w:t>
      </w:r>
    </w:p>
    <w:p w14:paraId="203B899E" w14:textId="77777777" w:rsidR="007122CB" w:rsidRPr="007122CB" w:rsidRDefault="007122CB" w:rsidP="007122CB">
      <w:pPr>
        <w:numPr>
          <w:ilvl w:val="0"/>
          <w:numId w:val="1"/>
        </w:numPr>
      </w:pPr>
      <w:r w:rsidRPr="007122CB">
        <w:t>Lakeridge</w:t>
      </w:r>
    </w:p>
    <w:p w14:paraId="271B2E6B" w14:textId="77777777" w:rsidR="007122CB" w:rsidRPr="007122CB" w:rsidRDefault="007122CB" w:rsidP="007122CB">
      <w:pPr>
        <w:numPr>
          <w:ilvl w:val="0"/>
          <w:numId w:val="1"/>
        </w:numPr>
      </w:pPr>
      <w:r w:rsidRPr="007122CB">
        <w:t>Trillium</w:t>
      </w:r>
    </w:p>
    <w:p w14:paraId="58D0854D" w14:textId="77777777" w:rsidR="007122CB" w:rsidRPr="007122CB" w:rsidRDefault="007122CB" w:rsidP="007122CB">
      <w:pPr>
        <w:numPr>
          <w:ilvl w:val="0"/>
          <w:numId w:val="1"/>
        </w:numPr>
      </w:pPr>
      <w:r w:rsidRPr="007122CB">
        <w:t>North York General</w:t>
      </w:r>
    </w:p>
    <w:p w14:paraId="5296D149" w14:textId="77777777" w:rsidR="007122CB" w:rsidRPr="007122CB" w:rsidRDefault="007122CB" w:rsidP="007122CB">
      <w:pPr>
        <w:numPr>
          <w:ilvl w:val="0"/>
          <w:numId w:val="1"/>
        </w:numPr>
      </w:pPr>
      <w:r w:rsidRPr="007122CB">
        <w:t>Alberta Children’s</w:t>
      </w:r>
    </w:p>
    <w:p w14:paraId="7EE7B016" w14:textId="77777777" w:rsidR="007122CB" w:rsidRPr="007122CB" w:rsidRDefault="007122CB" w:rsidP="007122CB">
      <w:pPr>
        <w:numPr>
          <w:ilvl w:val="0"/>
          <w:numId w:val="1"/>
        </w:numPr>
      </w:pPr>
      <w:r w:rsidRPr="007122CB">
        <w:t>Stollery Children’s</w:t>
      </w:r>
    </w:p>
    <w:p w14:paraId="195B42A4" w14:textId="77777777" w:rsidR="007122CB" w:rsidRPr="007122CB" w:rsidRDefault="007122CB" w:rsidP="007122CB">
      <w:pPr>
        <w:numPr>
          <w:ilvl w:val="0"/>
          <w:numId w:val="1"/>
        </w:numPr>
      </w:pPr>
      <w:r w:rsidRPr="007122CB">
        <w:t>Montreal Children’s</w:t>
      </w:r>
    </w:p>
    <w:p w14:paraId="5D1850CA" w14:textId="77777777" w:rsidR="007122CB" w:rsidRPr="007122CB" w:rsidRDefault="007122CB" w:rsidP="007122CB">
      <w:pPr>
        <w:numPr>
          <w:ilvl w:val="0"/>
          <w:numId w:val="1"/>
        </w:numPr>
      </w:pPr>
      <w:r w:rsidRPr="007122CB">
        <w:t>CHU Ste. Justine</w:t>
      </w:r>
    </w:p>
    <w:p w14:paraId="08E02C9A" w14:textId="77777777" w:rsidR="007122CB" w:rsidRPr="007122CB" w:rsidRDefault="007122CB" w:rsidP="007122CB">
      <w:r w:rsidRPr="007122CB">
        <w:pict w14:anchorId="605A3ECC">
          <v:rect id="_x0000_i1063" style="width:227.9pt;height:0" o:hrpct="0" o:hralign="center" o:hrstd="t" o:hrnoshade="t" o:hr="t" fillcolor="#424242" stroked="f"/>
        </w:pict>
      </w:r>
    </w:p>
    <w:p w14:paraId="1B1BD3E8" w14:textId="77777777" w:rsidR="007122CB" w:rsidRPr="007122CB" w:rsidRDefault="007122CB" w:rsidP="007122CB">
      <w:r w:rsidRPr="007122CB">
        <w:rPr>
          <w:b/>
          <w:bCs/>
        </w:rPr>
        <w:lastRenderedPageBreak/>
        <w:t>Engagement Details:</w:t>
      </w:r>
    </w:p>
    <w:p w14:paraId="159D3B75" w14:textId="77777777" w:rsidR="007122CB" w:rsidRPr="007122CB" w:rsidRDefault="007122CB" w:rsidP="007122CB">
      <w:pPr>
        <w:numPr>
          <w:ilvl w:val="0"/>
          <w:numId w:val="2"/>
        </w:numPr>
      </w:pPr>
      <w:r w:rsidRPr="007122CB">
        <w:rPr>
          <w:b/>
          <w:bCs/>
        </w:rPr>
        <w:t>Commitment:</w:t>
      </w:r>
      <w:r w:rsidRPr="007122CB">
        <w:t> Participate in four 90-minute virtual meetings/year starting October 2025.</w:t>
      </w:r>
    </w:p>
    <w:p w14:paraId="4BFEB89E" w14:textId="77777777" w:rsidR="007122CB" w:rsidRPr="007122CB" w:rsidRDefault="007122CB" w:rsidP="007122CB">
      <w:pPr>
        <w:numPr>
          <w:ilvl w:val="0"/>
          <w:numId w:val="2"/>
        </w:numPr>
      </w:pPr>
      <w:r w:rsidRPr="007122CB">
        <w:rPr>
          <w:b/>
          <w:bCs/>
        </w:rPr>
        <w:t>Experience:</w:t>
      </w:r>
      <w:r w:rsidRPr="007122CB">
        <w:t> No prior research experience is required.</w:t>
      </w:r>
    </w:p>
    <w:p w14:paraId="05FD5952" w14:textId="77777777" w:rsidR="007122CB" w:rsidRPr="007122CB" w:rsidRDefault="007122CB" w:rsidP="007122CB">
      <w:pPr>
        <w:numPr>
          <w:ilvl w:val="0"/>
          <w:numId w:val="2"/>
        </w:numPr>
      </w:pPr>
      <w:r w:rsidRPr="007122CB">
        <w:rPr>
          <w:b/>
          <w:bCs/>
        </w:rPr>
        <w:t>Honorarium:</w:t>
      </w:r>
      <w:r w:rsidRPr="007122CB">
        <w:t> $40 per meeting in appreciation for your time.</w:t>
      </w:r>
    </w:p>
    <w:p w14:paraId="6358630C" w14:textId="77777777" w:rsidR="007122CB" w:rsidRPr="007122CB" w:rsidRDefault="007122CB" w:rsidP="007122CB">
      <w:pPr>
        <w:numPr>
          <w:ilvl w:val="0"/>
          <w:numId w:val="2"/>
        </w:numPr>
      </w:pPr>
      <w:r w:rsidRPr="007122CB">
        <w:rPr>
          <w:b/>
          <w:bCs/>
        </w:rPr>
        <w:t>Contact:</w:t>
      </w:r>
    </w:p>
    <w:p w14:paraId="50DCAF68" w14:textId="77777777" w:rsidR="007122CB" w:rsidRPr="007122CB" w:rsidRDefault="007122CB" w:rsidP="007122CB">
      <w:pPr>
        <w:numPr>
          <w:ilvl w:val="1"/>
          <w:numId w:val="2"/>
        </w:numPr>
      </w:pPr>
      <w:r w:rsidRPr="007122CB">
        <w:t xml:space="preserve">Caitlyn </w:t>
      </w:r>
      <w:proofErr w:type="spellStart"/>
      <w:r w:rsidRPr="007122CB">
        <w:t>Kaziev</w:t>
      </w:r>
      <w:proofErr w:type="spellEnd"/>
      <w:r w:rsidRPr="007122CB">
        <w:t xml:space="preserve"> – </w:t>
      </w:r>
      <w:hyperlink r:id="rId5" w:tgtFrame="_blank" w:history="1">
        <w:r w:rsidRPr="007122CB">
          <w:rPr>
            <w:rStyle w:val="Hyperlink"/>
          </w:rPr>
          <w:t>caitlyn.kaziev@sickkids.ca</w:t>
        </w:r>
      </w:hyperlink>
    </w:p>
    <w:p w14:paraId="3D41FFC6" w14:textId="77777777" w:rsidR="007122CB" w:rsidRPr="007122CB" w:rsidRDefault="007122CB" w:rsidP="007122CB">
      <w:pPr>
        <w:numPr>
          <w:ilvl w:val="1"/>
          <w:numId w:val="2"/>
        </w:numPr>
      </w:pPr>
      <w:r w:rsidRPr="007122CB">
        <w:t>Francine Buchanan – </w:t>
      </w:r>
      <w:hyperlink r:id="rId6" w:tgtFrame="_blank" w:history="1">
        <w:r w:rsidRPr="007122CB">
          <w:rPr>
            <w:rStyle w:val="Hyperlink"/>
          </w:rPr>
          <w:t>francine.buchanan@sickkids.ca</w:t>
        </w:r>
      </w:hyperlink>
    </w:p>
    <w:p w14:paraId="27FE245A" w14:textId="77777777" w:rsidR="007122CB" w:rsidRPr="007122CB" w:rsidRDefault="007122CB" w:rsidP="007122CB">
      <w:pPr>
        <w:numPr>
          <w:ilvl w:val="1"/>
          <w:numId w:val="2"/>
        </w:numPr>
      </w:pPr>
      <w:r w:rsidRPr="007122CB">
        <w:rPr>
          <w:b/>
          <w:bCs/>
        </w:rPr>
        <w:t>Deadline:</w:t>
      </w:r>
      <w:r w:rsidRPr="007122CB">
        <w:t> Friday July 25, 2025</w:t>
      </w:r>
    </w:p>
    <w:p w14:paraId="5BC546DE" w14:textId="77777777" w:rsidR="007122CB" w:rsidRPr="007122CB" w:rsidRDefault="007122CB" w:rsidP="007122CB">
      <w:r w:rsidRPr="007122CB">
        <w:pict w14:anchorId="012805E2">
          <v:rect id="_x0000_i1064" style="width:227.9pt;height:0" o:hrpct="0" o:hralign="center" o:hrstd="t" o:hrnoshade="t" o:hr="t" fillcolor="#424242" stroked="f"/>
        </w:pict>
      </w:r>
    </w:p>
    <w:p w14:paraId="3A3C9900" w14:textId="77777777" w:rsidR="007122CB" w:rsidRPr="007122CB" w:rsidRDefault="007122CB" w:rsidP="007122CB">
      <w:r w:rsidRPr="007122CB">
        <w:rPr>
          <w:b/>
          <w:bCs/>
        </w:rPr>
        <w:t>Patient Engagement:</w:t>
      </w:r>
      <w:r w:rsidRPr="007122CB">
        <w:br/>
        <w:t>PIRN/RRPH values the voice of lived experience.</w:t>
      </w:r>
      <w:r w:rsidRPr="007122CB">
        <w:br/>
        <w:t>Interested in learning more about patient engagement?</w:t>
      </w:r>
      <w:r w:rsidRPr="007122CB">
        <w:br/>
        <w:t>Contact: Michelle Quinlan, Patient &amp; Family Engagement Coordinator – </w:t>
      </w:r>
      <w:hyperlink r:id="rId7" w:tgtFrame="_blank" w:history="1">
        <w:r w:rsidRPr="007122CB">
          <w:rPr>
            <w:rStyle w:val="Hyperlink"/>
          </w:rPr>
          <w:t>michelle.quinlan@sickkids.ca</w:t>
        </w:r>
      </w:hyperlink>
    </w:p>
    <w:p w14:paraId="41C6737C" w14:textId="77777777" w:rsidR="007122CB" w:rsidRPr="007122CB" w:rsidRDefault="007122CB" w:rsidP="007122CB">
      <w:r w:rsidRPr="007122CB">
        <w:pict w14:anchorId="7776668C">
          <v:rect id="_x0000_i1065" style="width:227.9pt;height:0" o:hrpct="0" o:hralign="center" o:hrstd="t" o:hrnoshade="t" o:hr="t" fillcolor="#424242" stroked="f"/>
        </w:pict>
      </w:r>
    </w:p>
    <w:p w14:paraId="754937C2" w14:textId="77777777" w:rsidR="007122CB" w:rsidRPr="007122CB" w:rsidRDefault="007122CB" w:rsidP="007122CB">
      <w:r w:rsidRPr="007122CB">
        <w:rPr>
          <w:b/>
          <w:bCs/>
        </w:rPr>
        <w:t>Principal Investigator:</w:t>
      </w:r>
      <w:r w:rsidRPr="007122CB">
        <w:br/>
        <w:t>Peter J. Gill MD MSc DPhil FRCPC</w:t>
      </w:r>
      <w:r w:rsidRPr="007122CB">
        <w:br/>
        <w:t>Co-Founder &amp; Chair, PIRN/RRPH</w:t>
      </w:r>
      <w:r w:rsidRPr="007122CB">
        <w:br/>
        <w:t>Staff Paediatrician &amp; Scientist, The Hospital for Sick Children</w:t>
      </w:r>
      <w:r w:rsidRPr="007122CB">
        <w:br/>
        <w:t>Contact: </w:t>
      </w:r>
      <w:hyperlink r:id="rId8" w:tgtFrame="_blank" w:history="1">
        <w:r w:rsidRPr="007122CB">
          <w:rPr>
            <w:rStyle w:val="Hyperlink"/>
          </w:rPr>
          <w:t>peter.gill@sickkids.ca</w:t>
        </w:r>
      </w:hyperlink>
    </w:p>
    <w:p w14:paraId="14ECF3E8" w14:textId="77777777" w:rsidR="007122CB" w:rsidRPr="007122CB" w:rsidRDefault="007122CB" w:rsidP="007122CB">
      <w:r w:rsidRPr="007122CB">
        <w:pict w14:anchorId="1448F296">
          <v:rect id="_x0000_i1066" style="width:227.9pt;height:0" o:hrpct="0" o:hralign="center" o:hrstd="t" o:hrnoshade="t" o:hr="t" fillcolor="#424242" stroked="f"/>
        </w:pict>
      </w:r>
    </w:p>
    <w:p w14:paraId="6155CA72" w14:textId="77777777" w:rsidR="007122CB" w:rsidRPr="007122CB" w:rsidRDefault="007122CB" w:rsidP="007122CB">
      <w:r w:rsidRPr="007122CB">
        <w:rPr>
          <w:b/>
          <w:bCs/>
        </w:rPr>
        <w:t>Join the team &amp; share your lived experience!</w:t>
      </w:r>
      <w:r w:rsidRPr="007122CB">
        <w:br/>
        <w:t>PIRN/RRPH is a hospital-based national network that aims to generate evidence to improve care for hospitalized children through partnerships between clinicians and patients/families.</w:t>
      </w:r>
      <w:r w:rsidRPr="007122CB">
        <w:br/>
        <w:t>To learn more about this network visit www.pirncanada.com.</w:t>
      </w:r>
      <w:r w:rsidRPr="007122CB">
        <w:br/>
      </w:r>
      <w:r w:rsidRPr="007122CB">
        <w:rPr>
          <w:b/>
          <w:bCs/>
        </w:rPr>
        <w:t>SickKids Version Date: 06/10</w:t>
      </w:r>
    </w:p>
    <w:p w14:paraId="676EE578" w14:textId="77777777" w:rsidR="00302584" w:rsidRDefault="00302584" w:rsidP="00302584">
      <w:r>
        <w:t>mailto:</w:t>
      </w:r>
      <w:proofErr w:type="gramStart"/>
      <w:r>
        <w:t>michelle.quinlan@sickkids.ca ?subject</w:t>
      </w:r>
      <w:proofErr w:type="gramEnd"/>
      <w:r>
        <w:t>=PIRN%20Study%20%26%20Request%20for%20Advisors&amp;body=Hi%20Michelle%2C%0AI'm%20interested%20in%20the%20Lived%20Experience%20Advisor%20role%20on%20the%20PREFER%20Study.</w:t>
      </w:r>
    </w:p>
    <w:p w14:paraId="24660EFA" w14:textId="77777777" w:rsidR="00302584" w:rsidRDefault="00302584" w:rsidP="00302584"/>
    <w:p w14:paraId="7A595340" w14:textId="77777777" w:rsidR="00302584" w:rsidRDefault="00302584" w:rsidP="00302584"/>
    <w:p w14:paraId="4FDBB490" w14:textId="141337A2" w:rsidR="00302584" w:rsidRDefault="00302584" w:rsidP="00302584">
      <w:r>
        <w:t>** Still time to register</w:t>
      </w:r>
      <w:r w:rsidR="007122CB">
        <w:t xml:space="preserve"> PXP conference</w:t>
      </w:r>
      <w:r>
        <w:t>!</w:t>
      </w:r>
    </w:p>
    <w:p w14:paraId="3AAACAF6" w14:textId="77777777" w:rsidR="00302584" w:rsidRDefault="00302584" w:rsidP="00302584">
      <w:r>
        <w:t>------------------------------------------------------------</w:t>
      </w:r>
    </w:p>
    <w:p w14:paraId="45390041" w14:textId="77777777" w:rsidR="00302584" w:rsidRDefault="00302584" w:rsidP="00302584">
      <w:r>
        <w:lastRenderedPageBreak/>
        <w:t>https://events.zoom.us/ev/Asr1pT76oeDjAaSPyqxduaYTBa_iHnoQh2AmhA0cf-wNj3HbK8zU~Ak5WnPl1F5yL7lzSCfqrMtVK0ipGXTzPCw6gspifqDUHaEy08eTSaYKIjkajToRsQ_ot6Hv-YTSvxXoUwJEnRnE0Yw</w:t>
      </w:r>
    </w:p>
    <w:p w14:paraId="36CBA2FE" w14:textId="77777777" w:rsidR="00302584" w:rsidRDefault="00302584" w:rsidP="00302584"/>
    <w:p w14:paraId="3D38BAE6" w14:textId="77777777" w:rsidR="00302584" w:rsidRDefault="00302584" w:rsidP="00302584">
      <w:r>
        <w:t>Check out this free virtual conference, a highlight among our family leaders!</w:t>
      </w:r>
    </w:p>
    <w:p w14:paraId="4466CE1D" w14:textId="77777777" w:rsidR="00302584" w:rsidRDefault="00302584" w:rsidP="00302584"/>
    <w:p w14:paraId="36FE1018" w14:textId="77777777" w:rsidR="00302584" w:rsidRDefault="00302584" w:rsidP="00302584"/>
    <w:p w14:paraId="4BBC2F3A" w14:textId="77777777" w:rsidR="00302584" w:rsidRDefault="00302584" w:rsidP="00302584">
      <w:r>
        <w:t>** Introducing Jo-Anne</w:t>
      </w:r>
    </w:p>
    <w:p w14:paraId="0D6C9AFE" w14:textId="77777777" w:rsidR="00302584" w:rsidRDefault="00302584" w:rsidP="00302584">
      <w:r>
        <w:t>------------------------------------------------------------</w:t>
      </w:r>
    </w:p>
    <w:p w14:paraId="1A82AA5D" w14:textId="77777777" w:rsidR="00302584" w:rsidRDefault="00302584" w:rsidP="00302584"/>
    <w:p w14:paraId="21CE6C15" w14:textId="77777777" w:rsidR="00302584" w:rsidRDefault="00302584" w:rsidP="00302584">
      <w:r>
        <w:t>Jo-Anne will be providing administration support to our Family Leader Program, PFAC and with our new volunteer platform, Better Impact!</w:t>
      </w:r>
    </w:p>
    <w:p w14:paraId="0715213F" w14:textId="77777777" w:rsidR="00302584" w:rsidRDefault="00302584" w:rsidP="00302584"/>
    <w:p w14:paraId="50A92987" w14:textId="77777777" w:rsidR="00302584" w:rsidRDefault="00302584" w:rsidP="00302584">
      <w:r>
        <w:t xml:space="preserve">Hi, I’m Jo-Anne, nice to meet you!  With over 25 years in administration, I've taken pride in supporting teams in </w:t>
      </w:r>
      <w:proofErr w:type="gramStart"/>
      <w:r>
        <w:t>every day</w:t>
      </w:r>
      <w:proofErr w:type="gramEnd"/>
      <w:r>
        <w:t xml:space="preserve"> tasks - big and small. For the past 6 years, I've had the privilege of serving as the Executive Assistant at Family Services Ottawa.</w:t>
      </w:r>
    </w:p>
    <w:p w14:paraId="04AB105D" w14:textId="77777777" w:rsidR="00302584" w:rsidRDefault="00302584" w:rsidP="00302584"/>
    <w:p w14:paraId="319F7DFA" w14:textId="77777777" w:rsidR="00302584" w:rsidRDefault="00302584" w:rsidP="00302584">
      <w:r>
        <w:t>Outside of work, I enjoy taking meditation classes, going on silent retreats, exploring farmers’ markets, and checking out classic, race and exotic cars at local car shows. I also cherish any time spent with my husband, close friends, and grown children.</w:t>
      </w:r>
    </w:p>
    <w:p w14:paraId="4EB0B084" w14:textId="77777777" w:rsidR="00302584" w:rsidRDefault="00302584" w:rsidP="00302584"/>
    <w:p w14:paraId="6B70A9D8" w14:textId="77777777" w:rsidR="00302584" w:rsidRDefault="00302584" w:rsidP="00302584">
      <w:r>
        <w:t>Although I have been at the Research Institute for a very short time, I have thoroughly enjoyed fulfilling my role as Administrative Assistant and look forward to working with you soon.</w:t>
      </w:r>
    </w:p>
    <w:p w14:paraId="5C30A0E7" w14:textId="77777777" w:rsidR="00302584" w:rsidRDefault="00302584" w:rsidP="00302584"/>
    <w:p w14:paraId="5099AB3D" w14:textId="77777777" w:rsidR="00302584" w:rsidRDefault="00302584" w:rsidP="00302584">
      <w:r>
        <w:t>With Gratitude,</w:t>
      </w:r>
    </w:p>
    <w:p w14:paraId="324B1D86" w14:textId="77777777" w:rsidR="00302584" w:rsidRDefault="00302584" w:rsidP="00302584"/>
    <w:p w14:paraId="06B879C5" w14:textId="77777777" w:rsidR="00302584" w:rsidRDefault="00302584" w:rsidP="00302584">
      <w:r>
        <w:t>Jo-Anne</w:t>
      </w:r>
    </w:p>
    <w:p w14:paraId="6E24371B" w14:textId="77777777" w:rsidR="00302584" w:rsidRDefault="00302584" w:rsidP="00302584"/>
    <w:p w14:paraId="7E62FE04" w14:textId="77777777" w:rsidR="00302584" w:rsidRDefault="00302584" w:rsidP="00302584"/>
    <w:p w14:paraId="36B7DF5B" w14:textId="77777777" w:rsidR="00302584" w:rsidRDefault="00302584" w:rsidP="00302584">
      <w:r>
        <w:t>** Student Project Alert</w:t>
      </w:r>
    </w:p>
    <w:p w14:paraId="3C43DFBC" w14:textId="77777777" w:rsidR="00044B3C" w:rsidRPr="00044B3C" w:rsidRDefault="00044B3C" w:rsidP="00044B3C">
      <w:r w:rsidRPr="00044B3C">
        <w:rPr>
          <w:b/>
          <w:bCs/>
        </w:rPr>
        <w:t>YOUTH FRIENDLY LANGUAGE (1).pdf</w:t>
      </w:r>
      <w:r w:rsidRPr="00044B3C">
        <w:t>:</w:t>
      </w:r>
    </w:p>
    <w:p w14:paraId="12EAF523" w14:textId="77777777" w:rsidR="00044B3C" w:rsidRPr="00044B3C" w:rsidRDefault="00044B3C" w:rsidP="00044B3C">
      <w:r w:rsidRPr="00044B3C">
        <w:pict w14:anchorId="1BBA1FE1">
          <v:rect id="_x0000_i1121" style="width:227.9pt;height:0" o:hrpct="0" o:hralign="center" o:hrstd="t" o:hrnoshade="t" o:hr="t" fillcolor="#424242" stroked="f"/>
        </w:pict>
      </w:r>
    </w:p>
    <w:p w14:paraId="5ACAEEEB" w14:textId="77777777" w:rsidR="00044B3C" w:rsidRPr="00044B3C" w:rsidRDefault="00044B3C" w:rsidP="00044B3C">
      <w:pPr>
        <w:rPr>
          <w:b/>
          <w:bCs/>
        </w:rPr>
      </w:pPr>
      <w:r w:rsidRPr="00044B3C">
        <w:rPr>
          <w:b/>
          <w:bCs/>
        </w:rPr>
        <w:lastRenderedPageBreak/>
        <w:t>TONE AND LANGUAGE</w:t>
      </w:r>
    </w:p>
    <w:p w14:paraId="363C97D8" w14:textId="77777777" w:rsidR="00044B3C" w:rsidRPr="00044B3C" w:rsidRDefault="00044B3C" w:rsidP="00044B3C">
      <w:r w:rsidRPr="00044B3C">
        <w:rPr>
          <w:b/>
          <w:bCs/>
        </w:rPr>
        <w:t>USING YOUTH-FRIENDLY</w:t>
      </w:r>
    </w:p>
    <w:p w14:paraId="4D9A1794" w14:textId="77777777" w:rsidR="00044B3C" w:rsidRPr="00044B3C" w:rsidRDefault="00044B3C" w:rsidP="00044B3C">
      <w:r w:rsidRPr="00044B3C">
        <w:pict w14:anchorId="4E65B136">
          <v:rect id="_x0000_i1122" style="width:227.9pt;height:0" o:hrpct="0" o:hralign="center" o:hrstd="t" o:hrnoshade="t" o:hr="t" fillcolor="#424242" stroked="f"/>
        </w:pict>
      </w:r>
    </w:p>
    <w:p w14:paraId="2B876800" w14:textId="77777777" w:rsidR="00044B3C" w:rsidRPr="00044B3C" w:rsidRDefault="00044B3C" w:rsidP="00044B3C">
      <w:r w:rsidRPr="00044B3C">
        <w:rPr>
          <w:b/>
          <w:bCs/>
        </w:rPr>
        <w:t>GROUP SIZE</w:t>
      </w:r>
      <w:r w:rsidRPr="00044B3C">
        <w:br/>
        <w:t>Consider the group size you want that will fulfill the objectives of the project. Note the intimacy of the group, considering factors such as:</w:t>
      </w:r>
    </w:p>
    <w:p w14:paraId="04AD9CAC" w14:textId="77777777" w:rsidR="00044B3C" w:rsidRPr="00044B3C" w:rsidRDefault="00044B3C" w:rsidP="00044B3C">
      <w:pPr>
        <w:numPr>
          <w:ilvl w:val="0"/>
          <w:numId w:val="3"/>
        </w:numPr>
      </w:pPr>
      <w:r w:rsidRPr="00044B3C">
        <w:t>Not wanting to share because the group is too big</w:t>
      </w:r>
    </w:p>
    <w:p w14:paraId="13602FB4" w14:textId="77777777" w:rsidR="00044B3C" w:rsidRPr="00044B3C" w:rsidRDefault="00044B3C" w:rsidP="00044B3C">
      <w:pPr>
        <w:numPr>
          <w:ilvl w:val="0"/>
          <w:numId w:val="3"/>
        </w:numPr>
      </w:pPr>
      <w:r w:rsidRPr="00044B3C">
        <w:t>Not wanting to share because the group is too small</w:t>
      </w:r>
    </w:p>
    <w:p w14:paraId="6C12CF39" w14:textId="77777777" w:rsidR="00044B3C" w:rsidRPr="00044B3C" w:rsidRDefault="00044B3C" w:rsidP="00044B3C">
      <w:pPr>
        <w:numPr>
          <w:ilvl w:val="0"/>
          <w:numId w:val="3"/>
        </w:numPr>
      </w:pPr>
      <w:r w:rsidRPr="00044B3C">
        <w:t>Offer opportunities to share privately or post-consultation</w:t>
      </w:r>
    </w:p>
    <w:p w14:paraId="28A4BECF" w14:textId="77777777" w:rsidR="00044B3C" w:rsidRPr="00044B3C" w:rsidRDefault="00044B3C" w:rsidP="00044B3C">
      <w:r w:rsidRPr="00044B3C">
        <w:t>Also note that many youth groups may be bigger than the number of people you want.</w:t>
      </w:r>
    </w:p>
    <w:p w14:paraId="5338E3D7" w14:textId="77777777" w:rsidR="00044B3C" w:rsidRPr="00044B3C" w:rsidRDefault="00044B3C" w:rsidP="00044B3C">
      <w:r w:rsidRPr="00044B3C">
        <w:pict w14:anchorId="2E4C407B">
          <v:rect id="_x0000_i1123" style="width:227.9pt;height:0" o:hrpct="0" o:hralign="center" o:hrstd="t" o:hrnoshade="t" o:hr="t" fillcolor="#424242" stroked="f"/>
        </w:pict>
      </w:r>
    </w:p>
    <w:p w14:paraId="48898460" w14:textId="77777777" w:rsidR="00044B3C" w:rsidRPr="00044B3C" w:rsidRDefault="00044B3C" w:rsidP="00044B3C">
      <w:r w:rsidRPr="00044B3C">
        <w:rPr>
          <w:b/>
          <w:bCs/>
        </w:rPr>
        <w:t>ENVIRONMENT</w:t>
      </w:r>
      <w:r w:rsidRPr="00044B3C">
        <w:br/>
        <w:t>Though it may be a consultation, try to make it feel more like a conversation. Introduce yourselves, go around the table so the youth have the same opportunity, and make the space welcoming.</w:t>
      </w:r>
    </w:p>
    <w:p w14:paraId="5EA82579" w14:textId="77777777" w:rsidR="00044B3C" w:rsidRPr="00044B3C" w:rsidRDefault="00044B3C" w:rsidP="00044B3C">
      <w:r w:rsidRPr="00044B3C">
        <w:pict w14:anchorId="3E527CAF">
          <v:rect id="_x0000_i1124" style="width:227.9pt;height:0" o:hrpct="0" o:hralign="center" o:hrstd="t" o:hrnoshade="t" o:hr="t" fillcolor="#424242" stroked="f"/>
        </w:pict>
      </w:r>
    </w:p>
    <w:p w14:paraId="73B2818C" w14:textId="77777777" w:rsidR="00044B3C" w:rsidRPr="00044B3C" w:rsidRDefault="00044B3C" w:rsidP="00044B3C">
      <w:r w:rsidRPr="00044B3C">
        <w:rPr>
          <w:b/>
          <w:bCs/>
        </w:rPr>
        <w:t>AVOID COMPLEX LANGUAGE</w:t>
      </w:r>
      <w:r w:rsidRPr="00044B3C">
        <w:br/>
        <w:t>Keep language clear and concise without using unnecessary flowery language. Clarify any less common terms, especially medical ones. Also, soften or properly explain terms that may be misunderstood (i.e. trauma) or can be triggering. Break it down into simple, understandable parts that can be relatable to youth—not words that can push them away.</w:t>
      </w:r>
    </w:p>
    <w:p w14:paraId="2220DBF6" w14:textId="77777777" w:rsidR="00044B3C" w:rsidRPr="00044B3C" w:rsidRDefault="00044B3C" w:rsidP="00044B3C">
      <w:r w:rsidRPr="00044B3C">
        <w:pict w14:anchorId="7D8622C8">
          <v:rect id="_x0000_i1125" style="width:227.9pt;height:0" o:hrpct="0" o:hralign="center" o:hrstd="t" o:hrnoshade="t" o:hr="t" fillcolor="#424242" stroked="f"/>
        </w:pict>
      </w:r>
    </w:p>
    <w:p w14:paraId="61A328D5" w14:textId="77777777" w:rsidR="00044B3C" w:rsidRPr="00044B3C" w:rsidRDefault="00044B3C" w:rsidP="00044B3C">
      <w:r w:rsidRPr="00044B3C">
        <w:rPr>
          <w:b/>
          <w:bCs/>
        </w:rPr>
        <w:t>PROVIDE CONTEXT</w:t>
      </w:r>
      <w:r w:rsidRPr="00044B3C">
        <w:br/>
        <w:t>Why is their input important? Who will it affect, what are the stakes? Explain why these topics are being discussed and acknowledge the difficulty that may come with them. Make them feel valued and listened to!!! Ensure that you are talking with them, not at them.</w:t>
      </w:r>
      <w:r w:rsidRPr="00044B3C">
        <w:br/>
        <w:t>Example: Why are we talking about child coercion and trauma? In what context?</w:t>
      </w:r>
    </w:p>
    <w:p w14:paraId="4B62639F" w14:textId="77777777" w:rsidR="00044B3C" w:rsidRPr="00044B3C" w:rsidRDefault="00044B3C" w:rsidP="00044B3C">
      <w:r w:rsidRPr="00044B3C">
        <w:pict w14:anchorId="1DF1515D">
          <v:rect id="_x0000_i1126" style="width:227.9pt;height:0" o:hrpct="0" o:hralign="center" o:hrstd="t" o:hrnoshade="t" o:hr="t" fillcolor="#424242" stroked="f"/>
        </w:pict>
      </w:r>
    </w:p>
    <w:p w14:paraId="1894A85A" w14:textId="77777777" w:rsidR="00044B3C" w:rsidRPr="00044B3C" w:rsidRDefault="00044B3C" w:rsidP="00044B3C">
      <w:r w:rsidRPr="00044B3C">
        <w:t>Using youth-friendly language is especially important in research and tasks that directly concern and affect them. Keeping these key points in mind while brainstorming materials can make the experience more engaging and accessible for youth, overall increasing the sharing of knowledge and making everyone feel safe and heard.</w:t>
      </w:r>
    </w:p>
    <w:p w14:paraId="1A0B3327" w14:textId="77777777" w:rsidR="00044B3C" w:rsidRPr="00044B3C" w:rsidRDefault="00044B3C" w:rsidP="00044B3C">
      <w:r w:rsidRPr="00044B3C">
        <w:pict w14:anchorId="4DCB1641">
          <v:rect id="_x0000_i1127" style="width:227.9pt;height:0" o:hrpct="0" o:hralign="center" o:hrstd="t" o:hrnoshade="t" o:hr="t" fillcolor="#424242" stroked="f"/>
        </w:pict>
      </w:r>
    </w:p>
    <w:p w14:paraId="3AB62A52" w14:textId="77777777" w:rsidR="00044B3C" w:rsidRPr="00044B3C" w:rsidRDefault="00044B3C" w:rsidP="00044B3C">
      <w:r w:rsidRPr="00044B3C">
        <w:rPr>
          <w:b/>
          <w:bCs/>
        </w:rPr>
        <w:t>INCREASE ACCESSIBILITY</w:t>
      </w:r>
      <w:r w:rsidRPr="00044B3C">
        <w:br/>
        <w:t>Consider the target audience and make materials accessible for all ranges of youth. Using culturally adaptable materials, visual aids, or interactive activities can be a great way of doing this.</w:t>
      </w:r>
    </w:p>
    <w:p w14:paraId="79826CBE" w14:textId="77777777" w:rsidR="00044B3C" w:rsidRPr="00044B3C" w:rsidRDefault="00044B3C" w:rsidP="00044B3C">
      <w:r w:rsidRPr="00044B3C">
        <w:rPr>
          <w:i/>
          <w:iCs/>
        </w:rPr>
        <w:lastRenderedPageBreak/>
        <w:t>Add a survey or point of contact they can reach out to if they feel like doing so after the consultation (either if something comes to mind later, or if they didn’t feel comfortable sharing it in the moment).</w:t>
      </w:r>
    </w:p>
    <w:p w14:paraId="1B92B6E0" w14:textId="77777777" w:rsidR="00044B3C" w:rsidRPr="00044B3C" w:rsidRDefault="00044B3C" w:rsidP="00044B3C">
      <w:r w:rsidRPr="00044B3C">
        <w:t>Youth-Friendly Accessible Language – Family Voices</w:t>
      </w:r>
    </w:p>
    <w:p w14:paraId="667E80F8" w14:textId="77777777" w:rsidR="00044B3C" w:rsidRPr="00044B3C" w:rsidRDefault="00044B3C" w:rsidP="00044B3C">
      <w:r w:rsidRPr="00044B3C">
        <w:pict w14:anchorId="0321A1AB">
          <v:rect id="_x0000_i1128" style="width:227.9pt;height:0" o:hrpct="0" o:hralign="center" o:hrstd="t" o:hrnoshade="t" o:hr="t" fillcolor="#424242" stroked="f"/>
        </w:pict>
      </w:r>
    </w:p>
    <w:p w14:paraId="1E26A2E1" w14:textId="77777777" w:rsidR="00044B3C" w:rsidRPr="00044B3C" w:rsidRDefault="00044B3C" w:rsidP="00044B3C">
      <w:r w:rsidRPr="00044B3C">
        <w:rPr>
          <w:b/>
          <w:bCs/>
        </w:rPr>
        <w:t>Nieve Xiao 2025</w:t>
      </w:r>
      <w:r w:rsidRPr="00044B3C">
        <w:br/>
      </w:r>
      <w:hyperlink r:id="rId9" w:tgtFrame="_blank" w:history="1">
        <w:r w:rsidRPr="00044B3C">
          <w:rPr>
            <w:rStyle w:val="Hyperlink"/>
            <w:b/>
            <w:bCs/>
          </w:rPr>
          <w:t>nievexiao@gmail.com</w:t>
        </w:r>
      </w:hyperlink>
    </w:p>
    <w:p w14:paraId="7939DE25" w14:textId="77777777" w:rsidR="00044B3C" w:rsidRDefault="00044B3C" w:rsidP="00302584"/>
    <w:p w14:paraId="4700824C" w14:textId="77777777" w:rsidR="00302584" w:rsidRDefault="00302584" w:rsidP="00302584">
      <w:r>
        <w:t>------------------------------------------------------------</w:t>
      </w:r>
    </w:p>
    <w:p w14:paraId="79936816" w14:textId="77777777" w:rsidR="00302584" w:rsidRDefault="00302584" w:rsidP="00302584">
      <w:r>
        <w:t>https://familyvoices.org/resources/</w:t>
      </w:r>
    </w:p>
    <w:p w14:paraId="270D02F6" w14:textId="77777777" w:rsidR="00302584" w:rsidRDefault="00302584" w:rsidP="00302584"/>
    <w:p w14:paraId="393771A8" w14:textId="77777777" w:rsidR="00302584" w:rsidRDefault="00302584" w:rsidP="00302584">
      <w:r>
        <w:t xml:space="preserve">This resource was developed by Nieve Xiao, a student working with Dr. Rochelle </w:t>
      </w:r>
      <w:proofErr w:type="spellStart"/>
      <w:r>
        <w:t>Einboden</w:t>
      </w:r>
      <w:proofErr w:type="spellEnd"/>
      <w:r>
        <w:t xml:space="preserve"> on research that amplifies the youth voice.</w:t>
      </w:r>
    </w:p>
    <w:p w14:paraId="1F100F27" w14:textId="77777777" w:rsidR="00302584" w:rsidRDefault="00302584" w:rsidP="00302584"/>
    <w:p w14:paraId="46220BD5" w14:textId="77777777" w:rsidR="00302584" w:rsidRDefault="00302584" w:rsidP="00302584"/>
    <w:p w14:paraId="232CBADB" w14:textId="77777777" w:rsidR="00302584" w:rsidRDefault="00302584" w:rsidP="00302584">
      <w:r>
        <w:t>** Resource Worth Sharing</w:t>
      </w:r>
    </w:p>
    <w:p w14:paraId="06091A2F" w14:textId="77777777" w:rsidR="00302584" w:rsidRDefault="00302584" w:rsidP="00302584">
      <w:r>
        <w:t>------------------------------------------------------------</w:t>
      </w:r>
    </w:p>
    <w:p w14:paraId="263E4083" w14:textId="77777777" w:rsidR="00302584" w:rsidRDefault="00302584" w:rsidP="00302584">
      <w:r>
        <w:t>https://ceppp.ca/en/resources/learning-together-evaluation-framework-for-patient-and-public-engagement-ppe-in-research/</w:t>
      </w:r>
    </w:p>
    <w:p w14:paraId="3D3DA759" w14:textId="77777777" w:rsidR="00302584" w:rsidRDefault="00302584" w:rsidP="00302584"/>
    <w:p w14:paraId="0149DF4C" w14:textId="77777777" w:rsidR="00302584" w:rsidRDefault="00302584" w:rsidP="00302584">
      <w:r>
        <w:t xml:space="preserve">Learning </w:t>
      </w:r>
      <w:proofErr w:type="gramStart"/>
      <w:r>
        <w:t>Together :</w:t>
      </w:r>
      <w:proofErr w:type="gramEnd"/>
      <w:r>
        <w:t xml:space="preserve"> Evaluation framework for Patient and Public Engagement (PPE) in research</w:t>
      </w:r>
    </w:p>
    <w:p w14:paraId="0A08118C" w14:textId="77777777" w:rsidR="00302584" w:rsidRDefault="00302584" w:rsidP="00302584"/>
    <w:p w14:paraId="7295DE68" w14:textId="77777777" w:rsidR="00302584" w:rsidRDefault="00302584" w:rsidP="00302584"/>
    <w:p w14:paraId="7A822A1C" w14:textId="77777777" w:rsidR="00302584" w:rsidRDefault="00302584" w:rsidP="00302584">
      <w:r>
        <w:t>** Words of Wisdom from Rae</w:t>
      </w:r>
    </w:p>
    <w:p w14:paraId="6E96732C" w14:textId="77777777" w:rsidR="00302584" w:rsidRDefault="00302584" w:rsidP="00302584">
      <w:r>
        <w:t>------------------------------------------------------------</w:t>
      </w:r>
    </w:p>
    <w:p w14:paraId="1CCD5AB2" w14:textId="77777777" w:rsidR="00302584" w:rsidRDefault="00302584" w:rsidP="00302584"/>
    <w:p w14:paraId="0D1D0DF2" w14:textId="77777777" w:rsidR="00302584" w:rsidRDefault="00302584" w:rsidP="00302584">
      <w:r>
        <w:t>Giving Engagement Feedback Takes Practice -Rae Martens</w:t>
      </w:r>
    </w:p>
    <w:p w14:paraId="2EACC7FE" w14:textId="77777777" w:rsidR="00302584" w:rsidRDefault="00302584" w:rsidP="00302584"/>
    <w:p w14:paraId="35813543" w14:textId="77777777" w:rsidR="00302584" w:rsidRDefault="00302584" w:rsidP="00302584">
      <w:r>
        <w:t xml:space="preserve">Knowledge Broker at Family Engagement in Research Training Program and </w:t>
      </w:r>
      <w:proofErr w:type="spellStart"/>
      <w:r>
        <w:t>UCalgary</w:t>
      </w:r>
      <w:proofErr w:type="spellEnd"/>
      <w:r>
        <w:t xml:space="preserve"> Azrieli Accelerator Certified Level 1 Implementation Support Specialist</w:t>
      </w:r>
    </w:p>
    <w:p w14:paraId="38E52AF3" w14:textId="77777777" w:rsidR="00302584" w:rsidRDefault="00302584" w:rsidP="00302584"/>
    <w:p w14:paraId="4AAD7D6D" w14:textId="77777777" w:rsidR="00302584" w:rsidRDefault="00302584" w:rsidP="00302584">
      <w:r>
        <w:lastRenderedPageBreak/>
        <w:t>As someone with lived experience it can also be exhausting. I get it. There are multiple other conversations to have in this context: Ensuring researchers and clinicians are ready to engage and receive feedback is one for example. This post shares a few key skills that I've built over time as a lived experience partner.</w:t>
      </w:r>
    </w:p>
    <w:p w14:paraId="7CB18D92" w14:textId="77777777" w:rsidR="00302584" w:rsidRDefault="00302584" w:rsidP="00302584"/>
    <w:p w14:paraId="4291051D" w14:textId="77777777" w:rsidR="00302584" w:rsidRDefault="00302584" w:rsidP="00302584">
      <w:r>
        <w:t>1. Put feedback in the context of shared goals. Start by restating the common objective that brought you together in the first place.</w:t>
      </w:r>
    </w:p>
    <w:p w14:paraId="507DF2BD" w14:textId="77777777" w:rsidR="00302584" w:rsidRDefault="00302584" w:rsidP="00302584"/>
    <w:p w14:paraId="0AD62843" w14:textId="77777777" w:rsidR="00302584" w:rsidRDefault="00302584" w:rsidP="00302584">
      <w:r>
        <w:t>2. Use specific, observable examples. Instead of “You didn’t give space for input,” try “During the meeting, after questions were posed, we moved to the next topic without checking if the patient partner had input.” It helps highlight in context where missed opportunities are found.</w:t>
      </w:r>
    </w:p>
    <w:p w14:paraId="54D33F85" w14:textId="77777777" w:rsidR="00302584" w:rsidRDefault="00302584" w:rsidP="00302584"/>
    <w:p w14:paraId="4738BF76" w14:textId="77777777" w:rsidR="00302584" w:rsidRDefault="00302584" w:rsidP="00302584">
      <w:r>
        <w:t>3. Balance positives with improvement areas. Point out what’s working well alongside suggestions for change.</w:t>
      </w:r>
    </w:p>
    <w:p w14:paraId="6715EC27" w14:textId="77777777" w:rsidR="00302584" w:rsidRDefault="00302584" w:rsidP="00302584"/>
    <w:p w14:paraId="4F118FA6" w14:textId="77777777" w:rsidR="00302584" w:rsidRDefault="00302584" w:rsidP="00302584">
      <w:r>
        <w:t>4. Center the patient/lived experience perspective Share how the engagement approach felt from your perspective or how you think it might have felt to other partners.</w:t>
      </w:r>
    </w:p>
    <w:p w14:paraId="6FC0BA54" w14:textId="77777777" w:rsidR="00302584" w:rsidRDefault="00302584" w:rsidP="00302584"/>
    <w:p w14:paraId="4FB91F5A" w14:textId="77777777" w:rsidR="00302584" w:rsidRDefault="00302584" w:rsidP="00302584">
      <w:r>
        <w:t>5. Suggest actionable next steps Replace abstract advice with clear steps.</w:t>
      </w:r>
    </w:p>
    <w:p w14:paraId="0BF49CD6" w14:textId="77777777" w:rsidR="00302584" w:rsidRDefault="00302584" w:rsidP="00302584"/>
    <w:p w14:paraId="423168C0" w14:textId="77777777" w:rsidR="00302584" w:rsidRDefault="00302584" w:rsidP="00302584">
      <w:r>
        <w:t>6. Invite dialogue, not just delivery. After giving feedback, ask: “How does that sound to you?” or “What do you think could make that easier to implement?”</w:t>
      </w:r>
    </w:p>
    <w:p w14:paraId="7C8C71A0" w14:textId="77777777" w:rsidR="00302584" w:rsidRDefault="00302584" w:rsidP="00302584"/>
    <w:p w14:paraId="32F00C33" w14:textId="77777777" w:rsidR="00302584" w:rsidRDefault="00302584" w:rsidP="00302584">
      <w:r>
        <w:t>7. Follow up on changes. If your feedback is acted on, acknowledge it. This reinforces good practice and shows that change is noticed.</w:t>
      </w:r>
    </w:p>
    <w:p w14:paraId="3E10CAC8" w14:textId="77777777" w:rsidR="00302584" w:rsidRDefault="00302584" w:rsidP="00302584"/>
    <w:p w14:paraId="254034B9" w14:textId="77777777" w:rsidR="00302584" w:rsidRDefault="00302584" w:rsidP="00302584">
      <w:r>
        <w:t>Mental Health Note:</w:t>
      </w:r>
    </w:p>
    <w:p w14:paraId="2B335D6C" w14:textId="77777777" w:rsidR="00302584" w:rsidRDefault="00302584" w:rsidP="00302584"/>
    <w:p w14:paraId="6C93C542" w14:textId="77777777" w:rsidR="00302584" w:rsidRDefault="00302584" w:rsidP="00302584">
      <w:r>
        <w:t>If you don't have the bandwidth, be kind to yourself and ask if it's worth your energy to advocate. Email is an option especially if you feel like it brings more clarity in your ability to articulate your thoughts.</w:t>
      </w:r>
    </w:p>
    <w:p w14:paraId="7C036AB0" w14:textId="77777777" w:rsidR="00302584" w:rsidRDefault="00302584" w:rsidP="00302584"/>
    <w:p w14:paraId="2A20C991" w14:textId="77777777" w:rsidR="00302584" w:rsidRDefault="00302584" w:rsidP="00302584">
      <w:r>
        <w:t>Talk to a fellow lived experience partner and ask advice about your approach.</w:t>
      </w:r>
    </w:p>
    <w:p w14:paraId="46E17B3E" w14:textId="77777777" w:rsidR="00302584" w:rsidRDefault="00302584" w:rsidP="00302584"/>
    <w:p w14:paraId="5341E2DF" w14:textId="77777777" w:rsidR="00302584" w:rsidRDefault="00302584" w:rsidP="00302584">
      <w:r>
        <w:t>Try not to ruminate. Feedback loops of your conversation aren't likely going to build on your energy.</w:t>
      </w:r>
    </w:p>
    <w:p w14:paraId="21A96DB0" w14:textId="77777777" w:rsidR="00302584" w:rsidRDefault="00302584" w:rsidP="00302584"/>
    <w:p w14:paraId="7BE1C942" w14:textId="77777777" w:rsidR="00302584" w:rsidRDefault="00302584" w:rsidP="00302584">
      <w:r>
        <w:t>Build in recovery time. You did a hard thing. Celebrate a little.</w:t>
      </w:r>
    </w:p>
    <w:p w14:paraId="1FF2DE64" w14:textId="77777777" w:rsidR="00302584" w:rsidRDefault="00302584" w:rsidP="00302584"/>
    <w:p w14:paraId="434A6E15" w14:textId="77777777" w:rsidR="00302584" w:rsidRDefault="00302584" w:rsidP="00302584"/>
    <w:p w14:paraId="196DE79C" w14:textId="77777777" w:rsidR="00302584" w:rsidRDefault="00302584" w:rsidP="00302584">
      <w:r>
        <w:t>** Summer Social</w:t>
      </w:r>
    </w:p>
    <w:p w14:paraId="285B0631" w14:textId="77777777" w:rsidR="00302584" w:rsidRDefault="00302584" w:rsidP="00302584">
      <w:r>
        <w:t>------------------------------------------------------------</w:t>
      </w:r>
    </w:p>
    <w:p w14:paraId="47095A52" w14:textId="77777777" w:rsidR="00302584" w:rsidRDefault="00302584" w:rsidP="00302584"/>
    <w:p w14:paraId="4CDAD16F" w14:textId="77777777" w:rsidR="00302584" w:rsidRDefault="00302584" w:rsidP="00302584">
      <w:r>
        <w:t>We had a wonderful turnout at Westboro Beach on August 12! Working remotely and asynchronously is our norm, so it’s extra special when we can come together in person. More events and socials are on the way—because we’re not just a program, we’re a community.</w:t>
      </w:r>
    </w:p>
    <w:p w14:paraId="01A15A68" w14:textId="77777777" w:rsidR="00302584" w:rsidRDefault="00302584" w:rsidP="00302584"/>
    <w:p w14:paraId="2615FB69" w14:textId="77777777" w:rsidR="00302584" w:rsidRDefault="00302584" w:rsidP="00302584"/>
    <w:p w14:paraId="345AA464" w14:textId="77777777" w:rsidR="00302584" w:rsidRDefault="00302584" w:rsidP="00302584">
      <w:r>
        <w:t>** Grand Rounds Recording</w:t>
      </w:r>
    </w:p>
    <w:p w14:paraId="14616CFB" w14:textId="77777777" w:rsidR="00302584" w:rsidRDefault="00302584" w:rsidP="00302584">
      <w:r>
        <w:t>------------------------------------------------------------</w:t>
      </w:r>
    </w:p>
    <w:p w14:paraId="76182A88" w14:textId="0DA42E44" w:rsidR="00302584" w:rsidRDefault="00302584" w:rsidP="00302584">
      <w:r>
        <w:t>https://www.macvideo.ca/media/Meaningful%20Patient%20and%20Family%20Engagement%20in%20Health%20Research%20and%20Education%3A%20Principles%20and%20Practices%20%7C%20Dr.%20Elif%20Bilgic%2C%20Dr.%20Andrea%20Cross%2C%20Dr.%20Karen%20Beattie%20and%20Samantha%20Micsinszki%20%7C%20August%2028%2C%202025/1_5gtukmrq</w:t>
      </w:r>
    </w:p>
    <w:p w14:paraId="51072505" w14:textId="0B776CF0" w:rsidR="00302584" w:rsidRDefault="00302584" w:rsidP="00302584">
      <w:r>
        <w:t>This newsletter is a space to highlight your engagement, celebrate milestones, and share resources that inspire others across our Family Leader Program</w:t>
      </w:r>
    </w:p>
    <w:p w14:paraId="1A241E84" w14:textId="77777777" w:rsidR="00302584" w:rsidRDefault="00302584" w:rsidP="00302584">
      <w:r>
        <w:t>Send us your contributions—we’d love to feature them!</w:t>
      </w:r>
    </w:p>
    <w:p w14:paraId="5A3A8FCE" w14:textId="41904082" w:rsidR="00302584" w:rsidRDefault="00302584" w:rsidP="00302584">
      <w:r>
        <w:t>Plain Text Version (https://www.cheoresearch.ca/for-patients-family/partner-in-research/)</w:t>
      </w:r>
    </w:p>
    <w:p w14:paraId="13ABB6C4" w14:textId="77777777" w:rsidR="00302584" w:rsidRDefault="00302584" w:rsidP="00302584">
      <w:r>
        <w:t>Copyright (C) *|2023|* *|</w:t>
      </w:r>
      <w:proofErr w:type="gramStart"/>
      <w:r>
        <w:t>LIST:CHEO</w:t>
      </w:r>
      <w:proofErr w:type="gramEnd"/>
      <w:r>
        <w:t xml:space="preserve"> RI|*. All rights reserved.</w:t>
      </w:r>
    </w:p>
    <w:p w14:paraId="3D254886" w14:textId="77D18F48" w:rsidR="00302584" w:rsidRDefault="00302584" w:rsidP="00302584">
      <w:r>
        <w:t>*|</w:t>
      </w:r>
      <w:proofErr w:type="gramStart"/>
      <w:r>
        <w:t>IFNOT:ARCHIVE_PAGE|**|kcourtney@cheo.on.ca</w:t>
      </w:r>
      <w:proofErr w:type="gramEnd"/>
      <w:r>
        <w:t>|**|</w:t>
      </w:r>
      <w:proofErr w:type="gramStart"/>
      <w:r>
        <w:t>END:IF</w:t>
      </w:r>
      <w:proofErr w:type="gramEnd"/>
      <w:r>
        <w:t>|*</w:t>
      </w:r>
    </w:p>
    <w:p w14:paraId="5A5C1BFD" w14:textId="77777777" w:rsidR="00302584" w:rsidRDefault="00302584" w:rsidP="00302584">
      <w:r>
        <w:t>Want to change how you receive these emails?</w:t>
      </w:r>
    </w:p>
    <w:p w14:paraId="1AAA948D" w14:textId="77777777" w:rsidR="00302584" w:rsidRDefault="00302584" w:rsidP="00302584">
      <w:r>
        <w:t>You can update your preferences (*|UPDATE_PROFILE|*) or unsubscribe (*|UNSUB|*)</w:t>
      </w:r>
    </w:p>
    <w:p w14:paraId="1D119E52" w14:textId="77777777" w:rsidR="00302584" w:rsidRDefault="00302584" w:rsidP="00302584">
      <w:r>
        <w:t>http://eepurl.com/ivm7s2</w:t>
      </w:r>
    </w:p>
    <w:p w14:paraId="6B53A402" w14:textId="47F37300" w:rsidR="00D50FAC" w:rsidRDefault="00302584" w:rsidP="00302584">
      <w:r>
        <w:t>https://www.cheori.org</w:t>
      </w:r>
    </w:p>
    <w:sectPr w:rsidR="00D50FA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D294D"/>
    <w:multiLevelType w:val="multilevel"/>
    <w:tmpl w:val="34FC1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1C25F6"/>
    <w:multiLevelType w:val="multilevel"/>
    <w:tmpl w:val="FBC8CA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6D1E47"/>
    <w:multiLevelType w:val="multilevel"/>
    <w:tmpl w:val="6F58F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79387829">
    <w:abstractNumId w:val="2"/>
  </w:num>
  <w:num w:numId="2" w16cid:durableId="1584142055">
    <w:abstractNumId w:val="1"/>
  </w:num>
  <w:num w:numId="3" w16cid:durableId="280384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584"/>
    <w:rsid w:val="00044B3C"/>
    <w:rsid w:val="00302584"/>
    <w:rsid w:val="00406122"/>
    <w:rsid w:val="006444B5"/>
    <w:rsid w:val="00664AE7"/>
    <w:rsid w:val="007122CB"/>
    <w:rsid w:val="00AA4477"/>
    <w:rsid w:val="00D50FAC"/>
    <w:rsid w:val="00EE67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B9E89F"/>
  <w15:chartTrackingRefBased/>
  <w15:docId w15:val="{E97645B9-A328-446F-AD92-FA496D902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25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25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25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25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25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25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25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25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25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25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25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25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25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25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25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25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25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2584"/>
    <w:rPr>
      <w:rFonts w:eastAsiaTheme="majorEastAsia" w:cstheme="majorBidi"/>
      <w:color w:val="272727" w:themeColor="text1" w:themeTint="D8"/>
    </w:rPr>
  </w:style>
  <w:style w:type="paragraph" w:styleId="Title">
    <w:name w:val="Title"/>
    <w:basedOn w:val="Normal"/>
    <w:next w:val="Normal"/>
    <w:link w:val="TitleChar"/>
    <w:uiPriority w:val="10"/>
    <w:qFormat/>
    <w:rsid w:val="003025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25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25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25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2584"/>
    <w:pPr>
      <w:spacing w:before="160"/>
      <w:jc w:val="center"/>
    </w:pPr>
    <w:rPr>
      <w:i/>
      <w:iCs/>
      <w:color w:val="404040" w:themeColor="text1" w:themeTint="BF"/>
    </w:rPr>
  </w:style>
  <w:style w:type="character" w:customStyle="1" w:styleId="QuoteChar">
    <w:name w:val="Quote Char"/>
    <w:basedOn w:val="DefaultParagraphFont"/>
    <w:link w:val="Quote"/>
    <w:uiPriority w:val="29"/>
    <w:rsid w:val="00302584"/>
    <w:rPr>
      <w:i/>
      <w:iCs/>
      <w:color w:val="404040" w:themeColor="text1" w:themeTint="BF"/>
    </w:rPr>
  </w:style>
  <w:style w:type="paragraph" w:styleId="ListParagraph">
    <w:name w:val="List Paragraph"/>
    <w:basedOn w:val="Normal"/>
    <w:uiPriority w:val="34"/>
    <w:qFormat/>
    <w:rsid w:val="00302584"/>
    <w:pPr>
      <w:ind w:left="720"/>
      <w:contextualSpacing/>
    </w:pPr>
  </w:style>
  <w:style w:type="character" w:styleId="IntenseEmphasis">
    <w:name w:val="Intense Emphasis"/>
    <w:basedOn w:val="DefaultParagraphFont"/>
    <w:uiPriority w:val="21"/>
    <w:qFormat/>
    <w:rsid w:val="00302584"/>
    <w:rPr>
      <w:i/>
      <w:iCs/>
      <w:color w:val="0F4761" w:themeColor="accent1" w:themeShade="BF"/>
    </w:rPr>
  </w:style>
  <w:style w:type="paragraph" w:styleId="IntenseQuote">
    <w:name w:val="Intense Quote"/>
    <w:basedOn w:val="Normal"/>
    <w:next w:val="Normal"/>
    <w:link w:val="IntenseQuoteChar"/>
    <w:uiPriority w:val="30"/>
    <w:qFormat/>
    <w:rsid w:val="003025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2584"/>
    <w:rPr>
      <w:i/>
      <w:iCs/>
      <w:color w:val="0F4761" w:themeColor="accent1" w:themeShade="BF"/>
    </w:rPr>
  </w:style>
  <w:style w:type="character" w:styleId="IntenseReference">
    <w:name w:val="Intense Reference"/>
    <w:basedOn w:val="DefaultParagraphFont"/>
    <w:uiPriority w:val="32"/>
    <w:qFormat/>
    <w:rsid w:val="00302584"/>
    <w:rPr>
      <w:b/>
      <w:bCs/>
      <w:smallCaps/>
      <w:color w:val="0F4761" w:themeColor="accent1" w:themeShade="BF"/>
      <w:spacing w:val="5"/>
    </w:rPr>
  </w:style>
  <w:style w:type="character" w:styleId="Hyperlink">
    <w:name w:val="Hyperlink"/>
    <w:basedOn w:val="DefaultParagraphFont"/>
    <w:uiPriority w:val="99"/>
    <w:unhideWhenUsed/>
    <w:rsid w:val="007122CB"/>
    <w:rPr>
      <w:color w:val="467886" w:themeColor="hyperlink"/>
      <w:u w:val="single"/>
    </w:rPr>
  </w:style>
  <w:style w:type="character" w:styleId="UnresolvedMention">
    <w:name w:val="Unresolved Mention"/>
    <w:basedOn w:val="DefaultParagraphFont"/>
    <w:uiPriority w:val="99"/>
    <w:semiHidden/>
    <w:unhideWhenUsed/>
    <w:rsid w:val="007122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076153">
      <w:bodyDiv w:val="1"/>
      <w:marLeft w:val="0"/>
      <w:marRight w:val="0"/>
      <w:marTop w:val="0"/>
      <w:marBottom w:val="0"/>
      <w:divBdr>
        <w:top w:val="none" w:sz="0" w:space="0" w:color="auto"/>
        <w:left w:val="none" w:sz="0" w:space="0" w:color="auto"/>
        <w:bottom w:val="none" w:sz="0" w:space="0" w:color="auto"/>
        <w:right w:val="none" w:sz="0" w:space="0" w:color="auto"/>
      </w:divBdr>
    </w:div>
    <w:div w:id="760250080">
      <w:bodyDiv w:val="1"/>
      <w:marLeft w:val="0"/>
      <w:marRight w:val="0"/>
      <w:marTop w:val="0"/>
      <w:marBottom w:val="0"/>
      <w:divBdr>
        <w:top w:val="none" w:sz="0" w:space="0" w:color="auto"/>
        <w:left w:val="none" w:sz="0" w:space="0" w:color="auto"/>
        <w:bottom w:val="none" w:sz="0" w:space="0" w:color="auto"/>
        <w:right w:val="none" w:sz="0" w:space="0" w:color="auto"/>
      </w:divBdr>
    </w:div>
    <w:div w:id="1124926757">
      <w:bodyDiv w:val="1"/>
      <w:marLeft w:val="0"/>
      <w:marRight w:val="0"/>
      <w:marTop w:val="0"/>
      <w:marBottom w:val="0"/>
      <w:divBdr>
        <w:top w:val="none" w:sz="0" w:space="0" w:color="auto"/>
        <w:left w:val="none" w:sz="0" w:space="0" w:color="auto"/>
        <w:bottom w:val="none" w:sz="0" w:space="0" w:color="auto"/>
        <w:right w:val="none" w:sz="0" w:space="0" w:color="auto"/>
      </w:divBdr>
    </w:div>
    <w:div w:id="116720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gill@sickkids.ca" TargetMode="External"/><Relationship Id="rId3" Type="http://schemas.openxmlformats.org/officeDocument/2006/relationships/settings" Target="settings.xml"/><Relationship Id="rId7" Type="http://schemas.openxmlformats.org/officeDocument/2006/relationships/hyperlink" Target="mailto:michelle.quinlan@sickkids.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rancine.buchanan@sickkids.ca" TargetMode="External"/><Relationship Id="rId11" Type="http://schemas.openxmlformats.org/officeDocument/2006/relationships/theme" Target="theme/theme1.xml"/><Relationship Id="rId5" Type="http://schemas.openxmlformats.org/officeDocument/2006/relationships/hyperlink" Target="mailto:caitlyn.kaziev@sickkids.c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nievexiao@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7</Pages>
  <Words>1344</Words>
  <Characters>8869</Characters>
  <Application>Microsoft Office Word</Application>
  <DocSecurity>0</DocSecurity>
  <Lines>226</Lines>
  <Paragraphs>98</Paragraphs>
  <ScaleCrop>false</ScaleCrop>
  <Company/>
  <LinksUpToDate>false</LinksUpToDate>
  <CharactersWithSpaces>10134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Kimberly</dc:creator>
  <cp:keywords/>
  <dc:description/>
  <cp:lastModifiedBy>Courtney, Kimberly</cp:lastModifiedBy>
  <cp:revision>6</cp:revision>
  <dcterms:created xsi:type="dcterms:W3CDTF">2025-09-04T15:53:00Z</dcterms:created>
  <dcterms:modified xsi:type="dcterms:W3CDTF">2025-09-04T19:42:00Z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d5ff77f7-371a-4b67-92f1-57dff97f2401</vt:lpwstr>
  </property>
</Properties>
</file>