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3B73" w:rsidR="00EE0A90" w:rsidP="05D528F4" w:rsidRDefault="00BC0B5C" w14:paraId="2B93DEAA" w14:textId="3012DF36">
      <w:pPr>
        <w:spacing w:after="180"/>
        <w:rPr>
          <w:rFonts w:ascii="Arial" w:hAnsi="Arial" w:eastAsia="Calibri Light" w:cs="Arial"/>
          <w:b w:val="0"/>
          <w:bCs w:val="0"/>
          <w:color w:val="A02B93" w:themeColor="accent5"/>
          <w:sz w:val="22"/>
          <w:szCs w:val="22"/>
          <w:u w:val="none"/>
        </w:rPr>
      </w:pPr>
      <w:r w:rsidRPr="05D528F4" w:rsidR="00BC0B5C">
        <w:rPr>
          <w:rFonts w:ascii="Arial" w:hAnsi="Arial" w:eastAsia="Calibri Light" w:cs="Arial"/>
          <w:b w:val="0"/>
          <w:bCs w:val="0"/>
          <w:sz w:val="22"/>
          <w:szCs w:val="22"/>
          <w:u w:val="none"/>
        </w:rPr>
        <w:t xml:space="preserve">My mom was part of a clinical trial, but we just found out they </w:t>
      </w:r>
      <w:r w:rsidRPr="05D528F4" w:rsidR="00BC0B5C">
        <w:rPr>
          <w:rFonts w:ascii="Arial" w:hAnsi="Arial" w:eastAsia="Calibri Light" w:cs="Arial"/>
          <w:b w:val="0"/>
          <w:bCs w:val="0"/>
          <w:sz w:val="22"/>
          <w:szCs w:val="22"/>
          <w:u w:val="none"/>
        </w:rPr>
        <w:t>didn’t</w:t>
      </w:r>
      <w:r w:rsidRPr="05D528F4" w:rsidR="00BC0B5C">
        <w:rPr>
          <w:rFonts w:ascii="Arial" w:hAnsi="Arial" w:eastAsia="Calibri Light" w:cs="Arial"/>
          <w:b w:val="0"/>
          <w:bCs w:val="0"/>
          <w:sz w:val="22"/>
          <w:szCs w:val="22"/>
          <w:u w:val="none"/>
        </w:rPr>
        <w:t xml:space="preserve"> get enough people to sign up for the study to complete it. Is there a way this study can be saved? </w:t>
      </w:r>
    </w:p>
    <w:p w:rsidRPr="00782D1C" w:rsidR="0073085B" w:rsidP="00782D1C" w:rsidRDefault="658BCBF2" w14:paraId="631F2800" w14:textId="425F8F2C">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That’s</w:t>
      </w:r>
      <w:r w:rsidRPr="05D528F4" w:rsidR="658BCBF2">
        <w:rPr>
          <w:rFonts w:ascii="Arial" w:hAnsi="Arial" w:eastAsia="Calibri Light" w:cs="Arial"/>
          <w:b w:val="0"/>
          <w:bCs w:val="0"/>
          <w:color w:val="000000" w:themeColor="text1" w:themeTint="FF" w:themeShade="FF"/>
          <w:sz w:val="22"/>
          <w:szCs w:val="22"/>
          <w:u w:val="none"/>
        </w:rPr>
        <w:t xml:space="preserve"> </w:t>
      </w:r>
      <w:r w:rsidRPr="05D528F4" w:rsidR="658BCBF2">
        <w:rPr>
          <w:rFonts w:ascii="Arial" w:hAnsi="Arial" w:eastAsia="Calibri Light" w:cs="Arial"/>
          <w:b w:val="0"/>
          <w:bCs w:val="0"/>
          <w:color w:val="000000" w:themeColor="text1" w:themeTint="FF" w:themeShade="FF"/>
          <w:sz w:val="22"/>
          <w:szCs w:val="22"/>
          <w:u w:val="none"/>
        </w:rPr>
        <w:t>a really important</w:t>
      </w:r>
      <w:r w:rsidRPr="05D528F4" w:rsidR="658BCBF2">
        <w:rPr>
          <w:rFonts w:ascii="Arial" w:hAnsi="Arial" w:eastAsia="Calibri Light" w:cs="Arial"/>
          <w:b w:val="0"/>
          <w:bCs w:val="0"/>
          <w:color w:val="000000" w:themeColor="text1" w:themeTint="FF" w:themeShade="FF"/>
          <w:sz w:val="22"/>
          <w:szCs w:val="22"/>
          <w:u w:val="none"/>
        </w:rPr>
        <w:t xml:space="preserve"> question, and one </w:t>
      </w:r>
      <w:r w:rsidRPr="05D528F4" w:rsidR="658BCBF2">
        <w:rPr>
          <w:rFonts w:ascii="Arial" w:hAnsi="Arial" w:eastAsia="Calibri Light" w:cs="Arial"/>
          <w:b w:val="0"/>
          <w:bCs w:val="0"/>
          <w:color w:val="000000" w:themeColor="text1" w:themeTint="FF" w:themeShade="FF"/>
          <w:sz w:val="22"/>
          <w:szCs w:val="22"/>
          <w:u w:val="none"/>
        </w:rPr>
        <w:t>researchers</w:t>
      </w:r>
      <w:r w:rsidRPr="05D528F4" w:rsidR="658BCBF2">
        <w:rPr>
          <w:rFonts w:ascii="Arial" w:hAnsi="Arial" w:eastAsia="Calibri Light" w:cs="Arial"/>
          <w:b w:val="0"/>
          <w:bCs w:val="0"/>
          <w:color w:val="000000" w:themeColor="text1" w:themeTint="FF" w:themeShade="FF"/>
          <w:sz w:val="22"/>
          <w:szCs w:val="22"/>
          <w:u w:val="none"/>
        </w:rPr>
        <w:t xml:space="preserve"> deal with more often than you might think.</w:t>
      </w:r>
    </w:p>
    <w:p w:rsidRPr="00782D1C" w:rsidR="0073085B" w:rsidP="00782D1C" w:rsidRDefault="658BCBF2" w14:paraId="37322AE9" w14:textId="38D1D87D">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In medical research, scientists run clinical trials to test new treatments and improve patient care. These studies rely on people signing up, often dozens or even hundreds, to get strong, trustworthy results.</w:t>
      </w:r>
    </w:p>
    <w:p w:rsidRPr="00782D1C" w:rsidR="0073085B" w:rsidP="00782D1C" w:rsidRDefault="658BCBF2" w14:paraId="2BF46E55" w14:textId="00060E0C">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 xml:space="preserve">But sometimes, not enough people join. That can leave researchers with data </w:t>
      </w:r>
      <w:r w:rsidRPr="05D528F4" w:rsidR="658BCBF2">
        <w:rPr>
          <w:rFonts w:ascii="Arial" w:hAnsi="Arial" w:eastAsia="Calibri Light" w:cs="Arial"/>
          <w:b w:val="0"/>
          <w:bCs w:val="0"/>
          <w:color w:val="000000" w:themeColor="text1" w:themeTint="FF" w:themeShade="FF"/>
          <w:sz w:val="22"/>
          <w:szCs w:val="22"/>
          <w:u w:val="none"/>
        </w:rPr>
        <w:t>that’s</w:t>
      </w:r>
      <w:r w:rsidRPr="05D528F4" w:rsidR="658BCBF2">
        <w:rPr>
          <w:rFonts w:ascii="Arial" w:hAnsi="Arial" w:eastAsia="Calibri Light" w:cs="Arial"/>
          <w:b w:val="0"/>
          <w:bCs w:val="0"/>
          <w:color w:val="000000" w:themeColor="text1" w:themeTint="FF" w:themeShade="FF"/>
          <w:sz w:val="22"/>
          <w:szCs w:val="22"/>
          <w:u w:val="none"/>
        </w:rPr>
        <w:t xml:space="preserve"> incomplete or unusable.</w:t>
      </w:r>
    </w:p>
    <w:p w:rsidRPr="00782D1C" w:rsidR="0073085B" w:rsidP="00782D1C" w:rsidRDefault="658BCBF2" w14:paraId="0C1FD9CE" w14:textId="0EC4F5A0">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 xml:space="preserve">Imagine volunteering your time, or your child’s, to help others, only to hear that the study </w:t>
      </w:r>
      <w:r w:rsidRPr="05D528F4" w:rsidR="658BCBF2">
        <w:rPr>
          <w:rFonts w:ascii="Arial" w:hAnsi="Arial" w:eastAsia="Calibri Light" w:cs="Arial"/>
          <w:b w:val="0"/>
          <w:bCs w:val="0"/>
          <w:color w:val="000000" w:themeColor="text1" w:themeTint="FF" w:themeShade="FF"/>
          <w:sz w:val="22"/>
          <w:szCs w:val="22"/>
          <w:u w:val="none"/>
        </w:rPr>
        <w:t>couldn’t</w:t>
      </w:r>
      <w:r w:rsidRPr="05D528F4" w:rsidR="658BCBF2">
        <w:rPr>
          <w:rFonts w:ascii="Arial" w:hAnsi="Arial" w:eastAsia="Calibri Light" w:cs="Arial"/>
          <w:b w:val="0"/>
          <w:bCs w:val="0"/>
          <w:color w:val="000000" w:themeColor="text1" w:themeTint="FF" w:themeShade="FF"/>
          <w:sz w:val="22"/>
          <w:szCs w:val="22"/>
          <w:u w:val="none"/>
        </w:rPr>
        <w:t xml:space="preserve"> finish </w:t>
      </w:r>
      <w:r w:rsidRPr="05D528F4" w:rsidR="475092E7">
        <w:rPr>
          <w:rFonts w:ascii="Arial" w:hAnsi="Arial" w:eastAsia="Calibri Light" w:cs="Arial"/>
          <w:b w:val="0"/>
          <w:bCs w:val="0"/>
          <w:color w:val="000000" w:themeColor="text1" w:themeTint="FF" w:themeShade="FF"/>
          <w:sz w:val="22"/>
          <w:szCs w:val="22"/>
          <w:u w:val="none"/>
        </w:rPr>
        <w:t xml:space="preserve">as planned </w:t>
      </w:r>
      <w:r w:rsidRPr="05D528F4" w:rsidR="658BCBF2">
        <w:rPr>
          <w:rFonts w:ascii="Arial" w:hAnsi="Arial" w:eastAsia="Calibri Light" w:cs="Arial"/>
          <w:b w:val="0"/>
          <w:bCs w:val="0"/>
          <w:color w:val="000000" w:themeColor="text1" w:themeTint="FF" w:themeShade="FF"/>
          <w:sz w:val="22"/>
          <w:szCs w:val="22"/>
          <w:u w:val="none"/>
        </w:rPr>
        <w:t xml:space="preserve">because too few people signed up. </w:t>
      </w:r>
      <w:r w:rsidRPr="05D528F4" w:rsidR="658BCBF2">
        <w:rPr>
          <w:rFonts w:ascii="Arial" w:hAnsi="Arial" w:eastAsia="Calibri Light" w:cs="Arial"/>
          <w:b w:val="0"/>
          <w:bCs w:val="0"/>
          <w:color w:val="000000" w:themeColor="text1" w:themeTint="FF" w:themeShade="FF"/>
          <w:sz w:val="22"/>
          <w:szCs w:val="22"/>
          <w:u w:val="none"/>
        </w:rPr>
        <w:t>It’s</w:t>
      </w:r>
      <w:r w:rsidRPr="05D528F4" w:rsidR="658BCBF2">
        <w:rPr>
          <w:rFonts w:ascii="Arial" w:hAnsi="Arial" w:eastAsia="Calibri Light" w:cs="Arial"/>
          <w:b w:val="0"/>
          <w:bCs w:val="0"/>
          <w:color w:val="000000" w:themeColor="text1" w:themeTint="FF" w:themeShade="FF"/>
          <w:sz w:val="22"/>
          <w:szCs w:val="22"/>
          <w:u w:val="none"/>
        </w:rPr>
        <w:t xml:space="preserve"> frustrating, and unfortunately, it </w:t>
      </w:r>
      <w:r w:rsidRPr="05D528F4" w:rsidR="655127B2">
        <w:rPr>
          <w:rFonts w:ascii="Arial" w:hAnsi="Arial" w:eastAsia="Calibri Light" w:cs="Arial"/>
          <w:b w:val="0"/>
          <w:bCs w:val="0"/>
          <w:color w:val="000000" w:themeColor="text1" w:themeTint="FF" w:themeShade="FF"/>
          <w:sz w:val="22"/>
          <w:szCs w:val="22"/>
          <w:u w:val="none"/>
        </w:rPr>
        <w:t xml:space="preserve">sometimes </w:t>
      </w:r>
      <w:r w:rsidRPr="05D528F4" w:rsidR="658BCBF2">
        <w:rPr>
          <w:rFonts w:ascii="Arial" w:hAnsi="Arial" w:eastAsia="Calibri Light" w:cs="Arial"/>
          <w:b w:val="0"/>
          <w:bCs w:val="0"/>
          <w:color w:val="000000" w:themeColor="text1" w:themeTint="FF" w:themeShade="FF"/>
          <w:sz w:val="22"/>
          <w:szCs w:val="22"/>
          <w:u w:val="none"/>
        </w:rPr>
        <w:t>happens.</w:t>
      </w:r>
    </w:p>
    <w:p w:rsidRPr="00782D1C" w:rsidR="0073085B" w:rsidP="00782D1C" w:rsidRDefault="658BCBF2" w14:paraId="593BDEC0" w14:textId="27E354A2">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At the CHEO Research Institute, we asked a big question:</w:t>
      </w:r>
      <w:r w:rsidRPr="05D528F4" w:rsidR="0073085B">
        <w:rPr>
          <w:rFonts w:ascii="Arial" w:hAnsi="Arial" w:eastAsia="Calibri Light" w:cs="Arial"/>
          <w:b w:val="0"/>
          <w:bCs w:val="0"/>
          <w:color w:val="000000" w:themeColor="text1" w:themeTint="FF" w:themeShade="FF"/>
          <w:sz w:val="22"/>
          <w:szCs w:val="22"/>
          <w:u w:val="none"/>
        </w:rPr>
        <w:t xml:space="preserve"> </w:t>
      </w:r>
      <w:r w:rsidRPr="05D528F4" w:rsidR="658BCBF2">
        <w:rPr>
          <w:rFonts w:ascii="Arial" w:hAnsi="Arial" w:eastAsia="Calibri Light" w:cs="Arial"/>
          <w:b w:val="0"/>
          <w:bCs w:val="0"/>
          <w:color w:val="000000" w:themeColor="text1" w:themeTint="FF" w:themeShade="FF"/>
          <w:sz w:val="22"/>
          <w:szCs w:val="22"/>
          <w:u w:val="none"/>
        </w:rPr>
        <w:t>Could synthetic data help solve this problem?</w:t>
      </w:r>
    </w:p>
    <w:p w:rsidRPr="00883015" w:rsidR="00F6142D" w:rsidP="00883015" w:rsidRDefault="658BCBF2" w14:paraId="78C535C2" w14:textId="1DA4A2DF">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In other words, can we safely create digital versions of real participants to help studies reach the finish line?</w:t>
      </w:r>
    </w:p>
    <w:p w:rsidRPr="003C3B73" w:rsidR="00F6142D" w:rsidP="1D85B99B" w:rsidRDefault="658BCBF2" w14:paraId="0BBF6651" w14:textId="7EEA1673">
      <w:pPr>
        <w:spacing w:after="180"/>
        <w:rPr>
          <w:rFonts w:ascii="Arial" w:hAnsi="Arial" w:cs="Arial"/>
          <w:b w:val="0"/>
          <w:bCs w:val="0"/>
          <w:sz w:val="22"/>
          <w:szCs w:val="22"/>
          <w:u w:val="none"/>
        </w:rPr>
      </w:pPr>
      <w:r w:rsidRPr="05D528F4" w:rsidR="658BCBF2">
        <w:rPr>
          <w:rFonts w:ascii="Arial" w:hAnsi="Arial" w:eastAsia="Aptos" w:cs="Arial"/>
          <w:b w:val="0"/>
          <w:bCs w:val="0"/>
          <w:sz w:val="22"/>
          <w:szCs w:val="22"/>
          <w:u w:val="none"/>
        </w:rPr>
        <w:t xml:space="preserve"> </w:t>
      </w:r>
    </w:p>
    <w:p w:rsidRPr="00782D1C" w:rsidR="0073085B" w:rsidP="00782D1C" w:rsidRDefault="658BCBF2" w14:paraId="13D38AD0" w14:textId="38AF58D4">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We used data from nine real cancer trials that had already recruited enough people and finished successfully</w:t>
      </w:r>
      <w:r w:rsidRPr="05D528F4" w:rsidR="006B3CCB">
        <w:rPr>
          <w:rFonts w:ascii="Arial" w:hAnsi="Arial" w:eastAsia="Calibri Light" w:cs="Arial"/>
          <w:b w:val="0"/>
          <w:bCs w:val="0"/>
          <w:color w:val="000000" w:themeColor="text1" w:themeTint="FF" w:themeShade="FF"/>
          <w:sz w:val="22"/>
          <w:szCs w:val="22"/>
          <w:u w:val="none"/>
        </w:rPr>
        <w:t xml:space="preserve"> -</w:t>
      </w:r>
      <w:r w:rsidRPr="05D528F4" w:rsidR="00A96ED2">
        <w:rPr>
          <w:rFonts w:ascii="Arial" w:hAnsi="Arial" w:eastAsia="Calibri Light" w:cs="Arial"/>
          <w:b w:val="0"/>
          <w:bCs w:val="0"/>
          <w:color w:val="000000" w:themeColor="text1" w:themeTint="FF" w:themeShade="FF"/>
          <w:sz w:val="22"/>
          <w:szCs w:val="22"/>
          <w:u w:val="none"/>
        </w:rPr>
        <w:t xml:space="preserve"> </w:t>
      </w:r>
      <w:r w:rsidRPr="05D528F4" w:rsidR="006B3CCB">
        <w:rPr>
          <w:rFonts w:ascii="Arial" w:hAnsi="Arial" w:eastAsia="Calibri Light" w:cs="Arial"/>
          <w:b w:val="0"/>
          <w:bCs w:val="0"/>
          <w:color w:val="000000" w:themeColor="text1" w:themeTint="FF" w:themeShade="FF"/>
          <w:sz w:val="22"/>
          <w:szCs w:val="22"/>
          <w:u w:val="none"/>
        </w:rPr>
        <w:t>s</w:t>
      </w:r>
      <w:r w:rsidRPr="05D528F4" w:rsidR="658BCBF2">
        <w:rPr>
          <w:rFonts w:ascii="Arial" w:hAnsi="Arial" w:eastAsia="Calibri Light" w:cs="Arial"/>
          <w:b w:val="0"/>
          <w:bCs w:val="0"/>
          <w:color w:val="000000" w:themeColor="text1" w:themeTint="FF" w:themeShade="FF"/>
          <w:sz w:val="22"/>
          <w:szCs w:val="22"/>
          <w:u w:val="none"/>
        </w:rPr>
        <w:t>o we knew what the full results should look like.</w:t>
      </w:r>
    </w:p>
    <w:p w:rsidRPr="00782D1C" w:rsidR="0073085B" w:rsidP="00782D1C" w:rsidRDefault="658BCBF2" w14:paraId="30BB7230" w14:textId="77114912">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 xml:space="preserve">Then we removed </w:t>
      </w:r>
      <w:r w:rsidRPr="05D528F4" w:rsidR="15E7A2D3">
        <w:rPr>
          <w:rFonts w:ascii="Arial" w:hAnsi="Arial" w:eastAsia="Calibri Light" w:cs="Arial"/>
          <w:b w:val="0"/>
          <w:bCs w:val="0"/>
          <w:color w:val="000000" w:themeColor="text1" w:themeTint="FF" w:themeShade="FF"/>
          <w:sz w:val="22"/>
          <w:szCs w:val="22"/>
          <w:u w:val="none"/>
        </w:rPr>
        <w:t>up to</w:t>
      </w:r>
      <w:r w:rsidRPr="05D528F4" w:rsidR="658BCBF2">
        <w:rPr>
          <w:rFonts w:ascii="Arial" w:hAnsi="Arial" w:eastAsia="Calibri Light" w:cs="Arial"/>
          <w:b w:val="0"/>
          <w:bCs w:val="0"/>
          <w:color w:val="000000" w:themeColor="text1" w:themeTint="FF" w:themeShade="FF"/>
          <w:sz w:val="22"/>
          <w:szCs w:val="22"/>
          <w:u w:val="none"/>
        </w:rPr>
        <w:t xml:space="preserve"> 50% of the participants from each trial and replaced them with </w:t>
      </w:r>
      <w:r w:rsidRPr="05D528F4" w:rsidR="0053660E">
        <w:rPr>
          <w:rFonts w:ascii="Arial" w:hAnsi="Arial" w:eastAsia="Calibri Light" w:cs="Arial"/>
          <w:b w:val="0"/>
          <w:bCs w:val="0"/>
          <w:color w:val="000000" w:themeColor="text1" w:themeTint="FF" w:themeShade="FF"/>
          <w:sz w:val="22"/>
          <w:szCs w:val="22"/>
          <w:u w:val="none"/>
        </w:rPr>
        <w:t>simulated</w:t>
      </w:r>
      <w:r w:rsidRPr="05D528F4" w:rsidR="658BCBF2">
        <w:rPr>
          <w:rFonts w:ascii="Arial" w:hAnsi="Arial" w:eastAsia="Calibri Light" w:cs="Arial"/>
          <w:b w:val="0"/>
          <w:bCs w:val="0"/>
          <w:color w:val="000000" w:themeColor="text1" w:themeTint="FF" w:themeShade="FF"/>
          <w:sz w:val="22"/>
          <w:szCs w:val="22"/>
          <w:u w:val="none"/>
        </w:rPr>
        <w:t xml:space="preserve"> participants</w:t>
      </w:r>
      <w:r w:rsidRPr="05D528F4" w:rsidR="00A96ED2">
        <w:rPr>
          <w:rFonts w:ascii="Arial" w:hAnsi="Arial" w:eastAsia="Calibri Light" w:cs="Arial"/>
          <w:b w:val="0"/>
          <w:bCs w:val="0"/>
          <w:color w:val="000000" w:themeColor="text1" w:themeTint="FF" w:themeShade="FF"/>
          <w:sz w:val="22"/>
          <w:szCs w:val="22"/>
          <w:u w:val="none"/>
        </w:rPr>
        <w:t xml:space="preserve"> - </w:t>
      </w:r>
      <w:r w:rsidRPr="05D528F4" w:rsidR="658BCBF2">
        <w:rPr>
          <w:rFonts w:ascii="Arial" w:hAnsi="Arial" w:eastAsia="Calibri Light" w:cs="Arial"/>
          <w:b w:val="0"/>
          <w:bCs w:val="0"/>
          <w:color w:val="000000" w:themeColor="text1" w:themeTint="FF" w:themeShade="FF"/>
          <w:sz w:val="22"/>
          <w:szCs w:val="22"/>
          <w:u w:val="none"/>
        </w:rPr>
        <w:t xml:space="preserve">digital twins </w:t>
      </w:r>
      <w:r w:rsidRPr="05D528F4" w:rsidR="00651EF0">
        <w:rPr>
          <w:rFonts w:ascii="Arial" w:hAnsi="Arial" w:eastAsia="Calibri Light" w:cs="Arial"/>
          <w:b w:val="0"/>
          <w:bCs w:val="0"/>
          <w:color w:val="000000" w:themeColor="text1" w:themeTint="FF" w:themeShade="FF"/>
          <w:sz w:val="22"/>
          <w:szCs w:val="22"/>
          <w:u w:val="none"/>
        </w:rPr>
        <w:t>created using synthetic data generation models powered by AI</w:t>
      </w:r>
      <w:r w:rsidRPr="05D528F4" w:rsidR="658BCBF2">
        <w:rPr>
          <w:rFonts w:ascii="Arial" w:hAnsi="Arial" w:eastAsia="Calibri Light" w:cs="Arial"/>
          <w:b w:val="0"/>
          <w:bCs w:val="0"/>
          <w:color w:val="000000" w:themeColor="text1" w:themeTint="FF" w:themeShade="FF"/>
          <w:sz w:val="22"/>
          <w:szCs w:val="22"/>
          <w:u w:val="none"/>
        </w:rPr>
        <w:t>. These simulated participants had similar characteristics to the real ones, based on existing data.</w:t>
      </w:r>
    </w:p>
    <w:p w:rsidRPr="00782D1C" w:rsidR="00F6142D" w:rsidP="00782D1C" w:rsidRDefault="658BCBF2" w14:paraId="63A8F954" w14:textId="5B627312">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We compared the results from the new, mixed trials to the original trials to see if the conclusions still held up.</w:t>
      </w:r>
    </w:p>
    <w:p w:rsidR="00782D1C" w:rsidP="00782D1C" w:rsidRDefault="658BCBF2" w14:paraId="50B2EA4B" w14:textId="7BA7F26F">
      <w:pPr>
        <w:spacing w:after="180"/>
        <w:rPr>
          <w:rFonts w:ascii="Arial" w:hAnsi="Arial" w:cs="Arial"/>
          <w:b w:val="0"/>
          <w:bCs w:val="0"/>
          <w:sz w:val="22"/>
          <w:szCs w:val="22"/>
          <w:u w:val="none"/>
        </w:rPr>
      </w:pPr>
      <w:r w:rsidRPr="05D528F4" w:rsidR="658BCBF2">
        <w:rPr>
          <w:rFonts w:ascii="Arial" w:hAnsi="Arial" w:eastAsia="Aptos" w:cs="Arial"/>
          <w:b w:val="0"/>
          <w:bCs w:val="0"/>
          <w:sz w:val="22"/>
          <w:szCs w:val="22"/>
          <w:u w:val="none"/>
        </w:rPr>
        <w:t xml:space="preserve"> </w:t>
      </w:r>
    </w:p>
    <w:p w:rsidRPr="00782D1C" w:rsidR="0073085B" w:rsidP="00782D1C" w:rsidRDefault="658BCBF2" w14:paraId="3AF4E728" w14:textId="4FFCF7EB">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 xml:space="preserve">One synthetic data </w:t>
      </w:r>
      <w:r w:rsidRPr="05D528F4" w:rsidR="42A17C02">
        <w:rPr>
          <w:rFonts w:ascii="Arial" w:hAnsi="Arial" w:eastAsia="Calibri Light" w:cs="Arial"/>
          <w:b w:val="0"/>
          <w:bCs w:val="0"/>
          <w:color w:val="000000" w:themeColor="text1" w:themeTint="FF" w:themeShade="FF"/>
          <w:sz w:val="22"/>
          <w:szCs w:val="22"/>
          <w:u w:val="none"/>
        </w:rPr>
        <w:t xml:space="preserve">generation </w:t>
      </w:r>
      <w:r w:rsidRPr="05D528F4" w:rsidR="658BCBF2">
        <w:rPr>
          <w:rFonts w:ascii="Arial" w:hAnsi="Arial" w:eastAsia="Calibri Light" w:cs="Arial"/>
          <w:b w:val="0"/>
          <w:bCs w:val="0"/>
          <w:color w:val="000000" w:themeColor="text1" w:themeTint="FF" w:themeShade="FF"/>
          <w:sz w:val="22"/>
          <w:szCs w:val="22"/>
          <w:u w:val="none"/>
        </w:rPr>
        <w:t>method, called sequential synthesis, performed especially well.</w:t>
      </w:r>
    </w:p>
    <w:p w:rsidRPr="00782D1C" w:rsidR="0073085B" w:rsidP="00782D1C" w:rsidRDefault="658BCBF2" w14:paraId="3061B378" w14:textId="38415AF6">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Even when 40% of the participants were missing, it recreated the original results with high accuracy.</w:t>
      </w:r>
      <w:r w:rsidRPr="05D528F4" w:rsidR="658BCBF2">
        <w:rPr>
          <w:rFonts w:ascii="Arial" w:hAnsi="Arial" w:eastAsia="Aptos" w:cs="Arial"/>
          <w:b w:val="0"/>
          <w:bCs w:val="0"/>
          <w:sz w:val="22"/>
          <w:szCs w:val="22"/>
          <w:u w:val="none"/>
        </w:rPr>
        <w:t xml:space="preserve"> </w:t>
      </w:r>
    </w:p>
    <w:p w:rsidRPr="003C3B73" w:rsidR="00F6142D" w:rsidP="1D85B99B" w:rsidRDefault="658BCBF2" w14:paraId="4753E1C6" w14:textId="29429C72">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 xml:space="preserve">This means that if at least 60% of a study includes real people, </w:t>
      </w:r>
      <w:r w:rsidRPr="05D528F4" w:rsidR="00651EF0">
        <w:rPr>
          <w:rFonts w:ascii="Arial" w:hAnsi="Arial" w:eastAsia="Calibri Light" w:cs="Arial"/>
          <w:b w:val="0"/>
          <w:bCs w:val="0"/>
          <w:color w:val="000000" w:themeColor="text1" w:themeTint="FF" w:themeShade="FF"/>
          <w:sz w:val="22"/>
          <w:szCs w:val="22"/>
          <w:u w:val="none"/>
        </w:rPr>
        <w:t xml:space="preserve">generated </w:t>
      </w:r>
      <w:r w:rsidRPr="05D528F4" w:rsidR="658BCBF2">
        <w:rPr>
          <w:rFonts w:ascii="Arial" w:hAnsi="Arial" w:eastAsia="Calibri Light" w:cs="Arial"/>
          <w:b w:val="0"/>
          <w:bCs w:val="0"/>
          <w:color w:val="000000" w:themeColor="text1" w:themeTint="FF" w:themeShade="FF"/>
          <w:sz w:val="22"/>
          <w:szCs w:val="22"/>
          <w:u w:val="none"/>
        </w:rPr>
        <w:t xml:space="preserve">synthetic data could </w:t>
      </w:r>
      <w:r w:rsidRPr="05D528F4" w:rsidR="00D16CB8">
        <w:rPr>
          <w:rFonts w:ascii="Arial" w:hAnsi="Arial" w:eastAsia="Calibri Light" w:cs="Arial"/>
          <w:b w:val="0"/>
          <w:bCs w:val="0"/>
          <w:color w:val="000000" w:themeColor="text1" w:themeTint="FF" w:themeShade="FF"/>
          <w:sz w:val="22"/>
          <w:szCs w:val="22"/>
          <w:u w:val="none"/>
        </w:rPr>
        <w:t>complete</w:t>
      </w:r>
      <w:r w:rsidRPr="05D528F4" w:rsidR="00AC1EE1">
        <w:rPr>
          <w:rFonts w:ascii="Arial" w:hAnsi="Arial" w:eastAsia="Calibri Light" w:cs="Arial"/>
          <w:b w:val="0"/>
          <w:bCs w:val="0"/>
          <w:color w:val="000000" w:themeColor="text1" w:themeTint="FF" w:themeShade="FF"/>
          <w:sz w:val="22"/>
          <w:szCs w:val="22"/>
          <w:u w:val="none"/>
        </w:rPr>
        <w:t xml:space="preserve"> </w:t>
      </w:r>
      <w:r w:rsidRPr="05D528F4" w:rsidR="658BCBF2">
        <w:rPr>
          <w:rFonts w:ascii="Arial" w:hAnsi="Arial" w:eastAsia="Calibri Light" w:cs="Arial"/>
          <w:b w:val="0"/>
          <w:bCs w:val="0"/>
          <w:color w:val="000000" w:themeColor="text1" w:themeTint="FF" w:themeShade="FF"/>
          <w:sz w:val="22"/>
          <w:szCs w:val="22"/>
          <w:u w:val="none"/>
        </w:rPr>
        <w:t>the rest and still lead to trustworthy, meaningful results.</w:t>
      </w:r>
    </w:p>
    <w:p w:rsidR="00782D1C" w:rsidP="05D528F4" w:rsidRDefault="00782D1C" w14:paraId="33716251" w14:textId="77777777">
      <w:pPr>
        <w:spacing w:after="180"/>
        <w:rPr>
          <w:rFonts w:ascii="Arial" w:hAnsi="Arial" w:eastAsia="Calibri Light" w:cs="Arial"/>
          <w:b w:val="0"/>
          <w:bCs w:val="0"/>
          <w:color w:val="000000" w:themeColor="text1"/>
          <w:sz w:val="22"/>
          <w:szCs w:val="22"/>
          <w:u w:val="none"/>
        </w:rPr>
      </w:pPr>
    </w:p>
    <w:p w:rsidRPr="00782D1C" w:rsidR="0073085B" w:rsidP="00782D1C" w:rsidRDefault="658BCBF2" w14:paraId="06382B08" w14:textId="128EABA9">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Synthetic data is becoming a powerful tool, especially in trials where finding participants is difficult</w:t>
      </w:r>
      <w:r w:rsidRPr="05D528F4" w:rsidR="00C41AF8">
        <w:rPr>
          <w:rFonts w:ascii="Arial" w:hAnsi="Arial" w:eastAsia="Calibri Light" w:cs="Arial"/>
          <w:b w:val="0"/>
          <w:bCs w:val="0"/>
          <w:color w:val="000000" w:themeColor="text1" w:themeTint="FF" w:themeShade="FF"/>
          <w:sz w:val="22"/>
          <w:szCs w:val="22"/>
          <w:u w:val="none"/>
        </w:rPr>
        <w:t xml:space="preserve"> - </w:t>
      </w:r>
      <w:r w:rsidRPr="05D528F4" w:rsidR="658BCBF2">
        <w:rPr>
          <w:rFonts w:ascii="Arial" w:hAnsi="Arial" w:eastAsia="Calibri Light" w:cs="Arial"/>
          <w:b w:val="0"/>
          <w:bCs w:val="0"/>
          <w:color w:val="000000" w:themeColor="text1" w:themeTint="FF" w:themeShade="FF"/>
          <w:sz w:val="22"/>
          <w:szCs w:val="22"/>
          <w:u w:val="none"/>
        </w:rPr>
        <w:t>like studies on rare diseases or small populations.</w:t>
      </w:r>
    </w:p>
    <w:p w:rsidRPr="00782D1C" w:rsidR="0073085B" w:rsidP="00782D1C" w:rsidRDefault="658BCBF2" w14:paraId="6CF1401C" w14:textId="317DC4B3">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 xml:space="preserve">It </w:t>
      </w:r>
      <w:r w:rsidRPr="05D528F4" w:rsidR="658BCBF2">
        <w:rPr>
          <w:rFonts w:ascii="Arial" w:hAnsi="Arial" w:eastAsia="Calibri Light" w:cs="Arial"/>
          <w:b w:val="0"/>
          <w:bCs w:val="0"/>
          <w:color w:val="000000" w:themeColor="text1" w:themeTint="FF" w:themeShade="FF"/>
          <w:sz w:val="22"/>
          <w:szCs w:val="22"/>
          <w:u w:val="none"/>
        </w:rPr>
        <w:t>doesn’t</w:t>
      </w:r>
      <w:r w:rsidRPr="05D528F4" w:rsidR="658BCBF2">
        <w:rPr>
          <w:rFonts w:ascii="Arial" w:hAnsi="Arial" w:eastAsia="Calibri Light" w:cs="Arial"/>
          <w:b w:val="0"/>
          <w:bCs w:val="0"/>
          <w:color w:val="000000" w:themeColor="text1" w:themeTint="FF" w:themeShade="FF"/>
          <w:sz w:val="22"/>
          <w:szCs w:val="22"/>
          <w:u w:val="none"/>
        </w:rPr>
        <w:t xml:space="preserve"> replace real people</w:t>
      </w:r>
      <w:r w:rsidRPr="05D528F4" w:rsidR="3DF7A57A">
        <w:rPr>
          <w:rFonts w:ascii="Arial" w:hAnsi="Arial" w:eastAsia="Calibri Light" w:cs="Arial"/>
          <w:b w:val="0"/>
          <w:bCs w:val="0"/>
          <w:color w:val="000000" w:themeColor="text1" w:themeTint="FF" w:themeShade="FF"/>
          <w:sz w:val="22"/>
          <w:szCs w:val="22"/>
          <w:u w:val="none"/>
        </w:rPr>
        <w:t>, and we should always try to recruit enough patients for clinical trials</w:t>
      </w:r>
      <w:r w:rsidRPr="05D528F4" w:rsidR="658BCBF2">
        <w:rPr>
          <w:rFonts w:ascii="Arial" w:hAnsi="Arial" w:eastAsia="Calibri Light" w:cs="Arial"/>
          <w:b w:val="0"/>
          <w:bCs w:val="0"/>
          <w:color w:val="000000" w:themeColor="text1" w:themeTint="FF" w:themeShade="FF"/>
          <w:sz w:val="22"/>
          <w:szCs w:val="22"/>
          <w:u w:val="none"/>
        </w:rPr>
        <w:t xml:space="preserve">. But </w:t>
      </w:r>
      <w:r w:rsidRPr="05D528F4" w:rsidR="0FE2959C">
        <w:rPr>
          <w:rFonts w:ascii="Arial" w:hAnsi="Arial" w:eastAsia="Calibri Light" w:cs="Arial"/>
          <w:b w:val="0"/>
          <w:bCs w:val="0"/>
          <w:color w:val="000000" w:themeColor="text1" w:themeTint="FF" w:themeShade="FF"/>
          <w:sz w:val="22"/>
          <w:szCs w:val="22"/>
          <w:u w:val="none"/>
        </w:rPr>
        <w:t>when that is not possible,</w:t>
      </w:r>
      <w:r w:rsidRPr="05D528F4" w:rsidR="658BCBF2">
        <w:rPr>
          <w:rFonts w:ascii="Arial" w:hAnsi="Arial" w:eastAsia="Calibri Light" w:cs="Arial"/>
          <w:b w:val="0"/>
          <w:bCs w:val="0"/>
          <w:color w:val="000000" w:themeColor="text1" w:themeTint="FF" w:themeShade="FF"/>
          <w:sz w:val="22"/>
          <w:szCs w:val="22"/>
          <w:u w:val="none"/>
        </w:rPr>
        <w:t xml:space="preserve"> it helps make sure their time and contribution </w:t>
      </w:r>
      <w:r w:rsidRPr="05D528F4" w:rsidR="658BCBF2">
        <w:rPr>
          <w:rFonts w:ascii="Arial" w:hAnsi="Arial" w:eastAsia="Calibri Light" w:cs="Arial"/>
          <w:b w:val="0"/>
          <w:bCs w:val="0"/>
          <w:color w:val="000000" w:themeColor="text1" w:themeTint="FF" w:themeShade="FF"/>
          <w:sz w:val="22"/>
          <w:szCs w:val="22"/>
          <w:u w:val="none"/>
        </w:rPr>
        <w:t>aren’t</w:t>
      </w:r>
      <w:r w:rsidRPr="05D528F4" w:rsidR="658BCBF2">
        <w:rPr>
          <w:rFonts w:ascii="Arial" w:hAnsi="Arial" w:eastAsia="Calibri Light" w:cs="Arial"/>
          <w:b w:val="0"/>
          <w:bCs w:val="0"/>
          <w:color w:val="000000" w:themeColor="text1" w:themeTint="FF" w:themeShade="FF"/>
          <w:sz w:val="22"/>
          <w:szCs w:val="22"/>
          <w:u w:val="none"/>
        </w:rPr>
        <w:t xml:space="preserve"> lost, and it keeps research moving forward when recruitment falls short.</w:t>
      </w:r>
    </w:p>
    <w:p w:rsidRPr="00782D1C" w:rsidR="00F6142D" w:rsidP="00782D1C" w:rsidRDefault="658BCBF2" w14:paraId="38D5009C" w14:textId="1E62E38F">
      <w:pPr>
        <w:spacing w:after="180"/>
        <w:rPr>
          <w:rFonts w:ascii="Arial" w:hAnsi="Arial" w:cs="Arial"/>
          <w:b w:val="0"/>
          <w:bCs w:val="0"/>
          <w:sz w:val="22"/>
          <w:szCs w:val="22"/>
          <w:u w:val="none"/>
        </w:rPr>
      </w:pPr>
      <w:r w:rsidRPr="05D528F4" w:rsidR="658BCBF2">
        <w:rPr>
          <w:rFonts w:ascii="Arial" w:hAnsi="Arial" w:eastAsia="Calibri Light" w:cs="Arial"/>
          <w:b w:val="0"/>
          <w:bCs w:val="0"/>
          <w:color w:val="000000" w:themeColor="text1" w:themeTint="FF" w:themeShade="FF"/>
          <w:sz w:val="22"/>
          <w:szCs w:val="22"/>
          <w:u w:val="none"/>
        </w:rPr>
        <w:t>Want to learn more? Visit the CHEO Research Institute website to explore how synthetic data is shaping the future of clinical research.</w:t>
      </w:r>
    </w:p>
    <w:p w:rsidRPr="003C3B73" w:rsidR="00F6142D" w:rsidP="05D528F4" w:rsidRDefault="00F6142D" w14:paraId="2C078E63" w14:textId="415F29BA">
      <w:pPr>
        <w:pStyle w:val="Normal"/>
        <w:spacing w:after="0"/>
        <w:rPr>
          <w:rFonts w:ascii="Arial" w:hAnsi="Arial" w:eastAsia="Calibri Light" w:cs="Arial"/>
          <w:b w:val="0"/>
          <w:bCs w:val="0"/>
          <w:sz w:val="22"/>
          <w:szCs w:val="22"/>
          <w:u w:val="none"/>
        </w:rPr>
      </w:pPr>
    </w:p>
    <w:p w:rsidR="0B09F4A1" w:rsidP="05D528F4" w:rsidRDefault="0B09F4A1" w14:paraId="2F76D57C" w14:textId="2C37648A">
      <w:pPr>
        <w:pStyle w:val="Normal"/>
        <w:spacing w:after="0"/>
        <w:rPr>
          <w:rFonts w:ascii="Arial" w:hAnsi="Arial" w:eastAsia="Calibri Light" w:cs="Arial"/>
          <w:b w:val="0"/>
          <w:bCs w:val="0"/>
          <w:sz w:val="22"/>
          <w:szCs w:val="22"/>
          <w:u w:val="none"/>
        </w:rPr>
      </w:pPr>
      <w:r w:rsidRPr="05D528F4" w:rsidR="0B09F4A1">
        <w:rPr>
          <w:rFonts w:ascii="Arial" w:hAnsi="Arial" w:eastAsia="Calibri Light" w:cs="Arial"/>
          <w:b w:val="0"/>
          <w:bCs w:val="0"/>
          <w:sz w:val="22"/>
          <w:szCs w:val="22"/>
          <w:u w:val="none"/>
        </w:rPr>
        <w:t>=======</w:t>
      </w:r>
    </w:p>
    <w:p w:rsidR="05D528F4" w:rsidP="05D528F4" w:rsidRDefault="05D528F4" w14:paraId="5F8B5B9A" w14:textId="52E2F5F2">
      <w:pPr>
        <w:spacing w:after="0"/>
        <w:rPr>
          <w:rFonts w:ascii="Arial" w:hAnsi="Arial" w:eastAsia="Calibri Light" w:cs="Arial"/>
          <w:b w:val="0"/>
          <w:bCs w:val="0"/>
          <w:noProof w:val="0"/>
          <w:sz w:val="22"/>
          <w:szCs w:val="22"/>
          <w:u w:val="none"/>
          <w:lang w:val="fr-CA"/>
        </w:rPr>
      </w:pPr>
    </w:p>
    <w:p w:rsidR="0B09F4A1" w:rsidP="05D528F4" w:rsidRDefault="0B09F4A1" w14:paraId="26CA0C94" w14:textId="337E5A69">
      <w:pPr>
        <w:spacing w:after="0"/>
        <w:rPr>
          <w:rFonts w:ascii="Arial" w:hAnsi="Arial" w:eastAsia="Calibri Light" w:cs="Arial"/>
          <w:b w:val="0"/>
          <w:bCs w:val="0"/>
          <w:noProof w:val="0"/>
          <w:sz w:val="22"/>
          <w:szCs w:val="22"/>
          <w:u w:val="none"/>
          <w:lang w:val="fr-CA"/>
        </w:rPr>
      </w:pPr>
      <w:r w:rsidRPr="05D528F4" w:rsidR="0B09F4A1">
        <w:rPr>
          <w:rFonts w:ascii="Arial" w:hAnsi="Arial" w:eastAsia="Calibri Light" w:cs="Arial"/>
          <w:b w:val="0"/>
          <w:bCs w:val="0"/>
          <w:noProof w:val="0"/>
          <w:sz w:val="22"/>
          <w:szCs w:val="22"/>
          <w:u w:val="none"/>
          <w:lang w:val="fr-CA"/>
        </w:rPr>
        <w:t>Ma mère participait à une étude de recherche, mais pas assez de participants se sont inscrits. Y a-t-il moyen de sauver l’étude?</w:t>
      </w:r>
    </w:p>
    <w:p w:rsidR="05D528F4" w:rsidP="05D528F4" w:rsidRDefault="05D528F4" w14:paraId="6A136207" w14:textId="4B3417DD">
      <w:pPr>
        <w:spacing w:after="0"/>
        <w:rPr>
          <w:rFonts w:ascii="Arial" w:hAnsi="Arial" w:eastAsia="Calibri Light" w:cs="Arial"/>
          <w:b w:val="0"/>
          <w:bCs w:val="0"/>
          <w:sz w:val="22"/>
          <w:szCs w:val="22"/>
          <w:u w:val="none"/>
        </w:rPr>
      </w:pPr>
    </w:p>
    <w:p w:rsidR="0B09F4A1" w:rsidP="05D528F4" w:rsidRDefault="0B09F4A1" w14:paraId="3C2A0BA7" w14:textId="3B92DA9B">
      <w:pPr>
        <w:spacing w:after="0"/>
        <w:rPr>
          <w:rFonts w:ascii="Arial" w:hAnsi="Arial" w:eastAsia="Calibri Light" w:cs="Arial"/>
          <w:b w:val="0"/>
          <w:bCs w:val="0"/>
          <w:noProof w:val="0"/>
          <w:sz w:val="22"/>
          <w:szCs w:val="22"/>
          <w:u w:val="none"/>
          <w:lang w:val="fr-CA"/>
        </w:rPr>
      </w:pPr>
      <w:r w:rsidRPr="05D528F4" w:rsidR="0B09F4A1">
        <w:rPr>
          <w:rFonts w:ascii="Arial" w:hAnsi="Arial" w:eastAsia="Calibri Light" w:cs="Arial"/>
          <w:b w:val="0"/>
          <w:bCs w:val="0"/>
          <w:noProof w:val="0"/>
          <w:sz w:val="22"/>
          <w:szCs w:val="22"/>
          <w:u w:val="none"/>
          <w:lang w:val="fr-CA"/>
        </w:rPr>
        <w:t>C’est une question très importante à laquelle les chercheurs se heurtent plus souvent qu’on ne le pense. Les chercheurs médicaux font des essais cliniques de nouveaux traitements pour améliorer les soins aux patients. Pour ces études, il faut recruter des dizaines, voire</w:t>
      </w:r>
      <w:r>
        <w:br/>
      </w:r>
      <w:r w:rsidRPr="05D528F4" w:rsidR="0B09F4A1">
        <w:rPr>
          <w:rFonts w:ascii="Arial" w:hAnsi="Arial" w:eastAsia="Calibri Light" w:cs="Arial"/>
          <w:b w:val="0"/>
          <w:bCs w:val="0"/>
          <w:noProof w:val="0"/>
          <w:sz w:val="22"/>
          <w:szCs w:val="22"/>
          <w:u w:val="none"/>
          <w:lang w:val="fr-CA"/>
        </w:rPr>
        <w:t xml:space="preserve"> des centaines de participants pour avoir des résultats fiables. Parfois, il n’y a pas assez de personnes qui s’inscrivent. Les chercheurs se retrouvent alors avec des données incomplètes ou inutilisables.</w:t>
      </w:r>
      <w:r>
        <w:br/>
      </w:r>
      <w:r w:rsidRPr="05D528F4" w:rsidR="0B09F4A1">
        <w:rPr>
          <w:rFonts w:ascii="Arial" w:hAnsi="Arial" w:eastAsia="Calibri Light" w:cs="Arial"/>
          <w:b w:val="0"/>
          <w:bCs w:val="0"/>
          <w:noProof w:val="0"/>
          <w:sz w:val="22"/>
          <w:szCs w:val="22"/>
          <w:u w:val="none"/>
          <w:lang w:val="fr-CA"/>
        </w:rPr>
        <w:t xml:space="preserve"> </w:t>
      </w:r>
      <w:r>
        <w:br/>
      </w:r>
    </w:p>
    <w:p w:rsidR="0B09F4A1" w:rsidP="05D528F4" w:rsidRDefault="0B09F4A1" w14:paraId="6B878E8D" w14:textId="2E09A64B">
      <w:pPr>
        <w:spacing w:after="0"/>
        <w:rPr>
          <w:rFonts w:ascii="Arial" w:hAnsi="Arial" w:eastAsia="Calibri Light" w:cs="Arial"/>
          <w:b w:val="0"/>
          <w:bCs w:val="0"/>
          <w:noProof w:val="0"/>
          <w:sz w:val="22"/>
          <w:szCs w:val="22"/>
          <w:u w:val="none"/>
          <w:lang w:val="fr-CA"/>
        </w:rPr>
      </w:pPr>
      <w:r w:rsidRPr="05D528F4" w:rsidR="0B09F4A1">
        <w:rPr>
          <w:rFonts w:ascii="Arial" w:hAnsi="Arial" w:eastAsia="Calibri Light" w:cs="Arial"/>
          <w:b w:val="0"/>
          <w:bCs w:val="0"/>
          <w:noProof w:val="0"/>
          <w:sz w:val="22"/>
          <w:szCs w:val="22"/>
          <w:u w:val="none"/>
          <w:lang w:val="fr-CA"/>
        </w:rPr>
        <w:t>Imaginez donner de son temps pour aider les autres seulement pour apprendre que l’étude doit être abandonnée parce que trop peu de gens se sont inscrits. Malheureusement, cette situation frustrante n’est pas rare. L’Institut de recherche du CHEO s’est donc posé la question : Les données synthétiques pourraient-elles régler le problème?</w:t>
      </w:r>
      <w:r>
        <w:br/>
      </w:r>
      <w:r w:rsidRPr="05D528F4" w:rsidR="0B09F4A1">
        <w:rPr>
          <w:rFonts w:ascii="Arial" w:hAnsi="Arial" w:eastAsia="Calibri Light" w:cs="Arial"/>
          <w:b w:val="0"/>
          <w:bCs w:val="0"/>
          <w:noProof w:val="0"/>
          <w:sz w:val="22"/>
          <w:szCs w:val="22"/>
          <w:u w:val="none"/>
          <w:lang w:val="fr-CA"/>
        </w:rPr>
        <w:t xml:space="preserve"> </w:t>
      </w:r>
      <w:r>
        <w:br/>
      </w:r>
    </w:p>
    <w:p w:rsidR="0B09F4A1" w:rsidP="05D528F4" w:rsidRDefault="0B09F4A1" w14:paraId="7EC08605" w14:textId="42ED78DD">
      <w:pPr>
        <w:spacing w:after="0"/>
        <w:rPr>
          <w:rFonts w:ascii="Arial" w:hAnsi="Arial" w:eastAsia="Calibri Light" w:cs="Arial"/>
          <w:b w:val="0"/>
          <w:bCs w:val="0"/>
          <w:noProof w:val="0"/>
          <w:sz w:val="22"/>
          <w:szCs w:val="22"/>
          <w:u w:val="none"/>
          <w:lang w:val="fr-CA"/>
        </w:rPr>
      </w:pPr>
      <w:r w:rsidRPr="05D528F4" w:rsidR="0B09F4A1">
        <w:rPr>
          <w:rFonts w:ascii="Arial" w:hAnsi="Arial" w:eastAsia="Calibri Light" w:cs="Arial"/>
          <w:b w:val="0"/>
          <w:bCs w:val="0"/>
          <w:noProof w:val="0"/>
          <w:sz w:val="22"/>
          <w:szCs w:val="22"/>
          <w:u w:val="none"/>
          <w:lang w:val="fr-CA"/>
        </w:rPr>
        <w:t>Pouvons-nous créer en toute sécurité des versions numériques de vrais participants pour mener les études jusqu’au bout? Nous avons utilisé les données de neuf essais sur le cancer</w:t>
      </w:r>
      <w:r>
        <w:br/>
      </w:r>
      <w:r w:rsidRPr="05D528F4" w:rsidR="0B09F4A1">
        <w:rPr>
          <w:rFonts w:ascii="Arial" w:hAnsi="Arial" w:eastAsia="Calibri Light" w:cs="Arial"/>
          <w:b w:val="0"/>
          <w:bCs w:val="0"/>
          <w:noProof w:val="0"/>
          <w:sz w:val="22"/>
          <w:szCs w:val="22"/>
          <w:u w:val="none"/>
          <w:lang w:val="fr-CA"/>
        </w:rPr>
        <w:t xml:space="preserve"> menés auprès d’un nombre suffisant de patients et terminés avec succès, alors nous savions</w:t>
      </w:r>
      <w:r>
        <w:br/>
      </w:r>
      <w:r w:rsidRPr="05D528F4" w:rsidR="0B09F4A1">
        <w:rPr>
          <w:rFonts w:ascii="Arial" w:hAnsi="Arial" w:eastAsia="Calibri Light" w:cs="Arial"/>
          <w:b w:val="0"/>
          <w:bCs w:val="0"/>
          <w:noProof w:val="0"/>
          <w:sz w:val="22"/>
          <w:szCs w:val="22"/>
          <w:u w:val="none"/>
          <w:lang w:val="fr-CA"/>
        </w:rPr>
        <w:t xml:space="preserve"> à quoi devait ressembler l’ensemble des résultats. Nous avons ensuite retranché jusqu’à 50 % des participants de chaque essai pour les remplacer par des jumeaux numériques</w:t>
      </w:r>
      <w:r>
        <w:br/>
      </w:r>
      <w:r w:rsidRPr="05D528F4" w:rsidR="0B09F4A1">
        <w:rPr>
          <w:rFonts w:ascii="Arial" w:hAnsi="Arial" w:eastAsia="Calibri Light" w:cs="Arial"/>
          <w:b w:val="0"/>
          <w:bCs w:val="0"/>
          <w:noProof w:val="0"/>
          <w:sz w:val="22"/>
          <w:szCs w:val="22"/>
          <w:u w:val="none"/>
          <w:lang w:val="fr-CA"/>
        </w:rPr>
        <w:t xml:space="preserve"> créés à partir de données synthétiques tirées de modèles alimentés par l’IA. Ces participants simulés avaient des caractéristiques semblables à celles </w:t>
      </w:r>
      <w:r w:rsidRPr="05D528F4" w:rsidR="0B09F4A1">
        <w:rPr>
          <w:rFonts w:ascii="Arial" w:hAnsi="Arial" w:eastAsia="Calibri Light" w:cs="Arial"/>
          <w:b w:val="0"/>
          <w:bCs w:val="0"/>
          <w:noProof w:val="0"/>
          <w:sz w:val="22"/>
          <w:szCs w:val="22"/>
          <w:u w:val="none"/>
          <w:lang w:val="fr-CA"/>
        </w:rPr>
        <w:t>des vrais patients fondées</w:t>
      </w:r>
      <w:r w:rsidRPr="05D528F4" w:rsidR="0B09F4A1">
        <w:rPr>
          <w:rFonts w:ascii="Arial" w:hAnsi="Arial" w:eastAsia="Calibri Light" w:cs="Arial"/>
          <w:b w:val="0"/>
          <w:bCs w:val="0"/>
          <w:noProof w:val="0"/>
          <w:sz w:val="22"/>
          <w:szCs w:val="22"/>
          <w:u w:val="none"/>
          <w:lang w:val="fr-CA"/>
        </w:rPr>
        <w:t xml:space="preserve"> sur les données existantes. Nous avons comparé les résultats des nouveaux essais mixtes</w:t>
      </w:r>
      <w:r>
        <w:br/>
      </w:r>
      <w:r w:rsidRPr="05D528F4" w:rsidR="0B09F4A1">
        <w:rPr>
          <w:rFonts w:ascii="Arial" w:hAnsi="Arial" w:eastAsia="Calibri Light" w:cs="Arial"/>
          <w:b w:val="0"/>
          <w:bCs w:val="0"/>
          <w:noProof w:val="0"/>
          <w:sz w:val="22"/>
          <w:szCs w:val="22"/>
          <w:u w:val="none"/>
          <w:lang w:val="fr-CA"/>
        </w:rPr>
        <w:t xml:space="preserve"> à ceux des essais originaux pour voir si les conclusions tenaient toujours.</w:t>
      </w:r>
    </w:p>
    <w:p w:rsidR="05D528F4" w:rsidP="05D528F4" w:rsidRDefault="05D528F4" w14:paraId="54961728" w14:textId="09F1B540">
      <w:pPr>
        <w:spacing w:after="0"/>
        <w:rPr>
          <w:rFonts w:ascii="Arial" w:hAnsi="Arial" w:eastAsia="Calibri Light" w:cs="Arial"/>
          <w:b w:val="0"/>
          <w:bCs w:val="0"/>
          <w:sz w:val="22"/>
          <w:szCs w:val="22"/>
          <w:u w:val="none"/>
        </w:rPr>
      </w:pPr>
    </w:p>
    <w:p w:rsidR="0B09F4A1" w:rsidP="05D528F4" w:rsidRDefault="0B09F4A1" w14:paraId="6EF1F89E" w14:textId="422AA1D0">
      <w:pPr>
        <w:spacing w:after="0"/>
        <w:rPr>
          <w:rFonts w:ascii="Arial" w:hAnsi="Arial" w:eastAsia="Calibri Light" w:cs="Arial"/>
          <w:b w:val="0"/>
          <w:bCs w:val="0"/>
          <w:noProof w:val="0"/>
          <w:sz w:val="22"/>
          <w:szCs w:val="22"/>
          <w:u w:val="none"/>
          <w:lang w:val="fr-CA"/>
        </w:rPr>
      </w:pPr>
      <w:r w:rsidRPr="05D528F4" w:rsidR="0B09F4A1">
        <w:rPr>
          <w:rFonts w:ascii="Arial" w:hAnsi="Arial" w:eastAsia="Calibri Light" w:cs="Arial"/>
          <w:b w:val="0"/>
          <w:bCs w:val="0"/>
          <w:noProof w:val="0"/>
          <w:sz w:val="22"/>
          <w:szCs w:val="22"/>
          <w:u w:val="none"/>
          <w:lang w:val="fr-CA"/>
        </w:rPr>
        <w:t>Une méthode de génération de données synthétiques appelée la synthèse séquentielle a particulièrement bien fonctionné. Même lorsqu’il manquait 40 % des participants, les résultats originaux ont été recréés avec une grande précision. Autrement dit, si une étude comprend au moins 60 % de vraies personnes, les données synthétiques générées pourraient compléter le reste tout en menant à des résultats utiles et fiables.</w:t>
      </w:r>
    </w:p>
    <w:p w:rsidR="05D528F4" w:rsidP="05D528F4" w:rsidRDefault="05D528F4" w14:paraId="5802F812" w14:textId="488647A5">
      <w:pPr>
        <w:spacing w:after="0"/>
        <w:rPr>
          <w:rFonts w:ascii="Arial" w:hAnsi="Arial" w:eastAsia="Calibri Light" w:cs="Arial"/>
          <w:b w:val="0"/>
          <w:bCs w:val="0"/>
          <w:sz w:val="22"/>
          <w:szCs w:val="22"/>
          <w:u w:val="none"/>
        </w:rPr>
      </w:pPr>
    </w:p>
    <w:p w:rsidR="0B09F4A1" w:rsidP="05D528F4" w:rsidRDefault="0B09F4A1" w14:paraId="022C1FD2" w14:textId="6BC95170">
      <w:pPr>
        <w:spacing w:after="0"/>
        <w:rPr>
          <w:rFonts w:ascii="Arial" w:hAnsi="Arial" w:eastAsia="Calibri Light" w:cs="Arial"/>
          <w:b w:val="0"/>
          <w:bCs w:val="0"/>
          <w:noProof w:val="0"/>
          <w:sz w:val="22"/>
          <w:szCs w:val="22"/>
          <w:u w:val="none"/>
          <w:lang w:val="fr-CA"/>
        </w:rPr>
      </w:pPr>
      <w:r w:rsidRPr="05D528F4" w:rsidR="0B09F4A1">
        <w:rPr>
          <w:rFonts w:ascii="Arial" w:hAnsi="Arial" w:eastAsia="Calibri Light" w:cs="Arial"/>
          <w:b w:val="0"/>
          <w:bCs w:val="0"/>
          <w:noProof w:val="0"/>
          <w:sz w:val="22"/>
          <w:szCs w:val="22"/>
          <w:u w:val="none"/>
          <w:lang w:val="fr-CA"/>
        </w:rPr>
        <w:t>Les données synthétiques sont en train de devenir un puissant outil, surtout dans les essais</w:t>
      </w:r>
      <w:r>
        <w:br/>
      </w:r>
      <w:r w:rsidRPr="05D528F4" w:rsidR="0B09F4A1">
        <w:rPr>
          <w:rFonts w:ascii="Arial" w:hAnsi="Arial" w:eastAsia="Calibri Light" w:cs="Arial"/>
          <w:b w:val="0"/>
          <w:bCs w:val="0"/>
          <w:noProof w:val="0"/>
          <w:sz w:val="22"/>
          <w:szCs w:val="22"/>
          <w:u w:val="none"/>
          <w:lang w:val="fr-CA"/>
        </w:rPr>
        <w:t xml:space="preserve"> où il est difficile de recruter des participants, comme dans les études sur des maladies rares</w:t>
      </w:r>
      <w:r>
        <w:br/>
      </w:r>
      <w:r w:rsidRPr="05D528F4" w:rsidR="0B09F4A1">
        <w:rPr>
          <w:rFonts w:ascii="Arial" w:hAnsi="Arial" w:eastAsia="Calibri Light" w:cs="Arial"/>
          <w:b w:val="0"/>
          <w:bCs w:val="0"/>
          <w:noProof w:val="0"/>
          <w:sz w:val="22"/>
          <w:szCs w:val="22"/>
          <w:u w:val="none"/>
          <w:lang w:val="fr-CA"/>
        </w:rPr>
        <w:t xml:space="preserve"> ou de petites populations. Elles ne remplacent pas de vraies personnes, et nous devrions toujours tâcher de recruter assez de patients pour les essais cliniques. Mais quand ce n’est pas possible, elles font en sorte que leur contribution ne soit pas perdue</w:t>
      </w:r>
      <w:r>
        <w:br/>
      </w:r>
      <w:r w:rsidRPr="05D528F4" w:rsidR="0B09F4A1">
        <w:rPr>
          <w:rFonts w:ascii="Arial" w:hAnsi="Arial" w:eastAsia="Calibri Light" w:cs="Arial"/>
          <w:b w:val="0"/>
          <w:bCs w:val="0"/>
          <w:noProof w:val="0"/>
          <w:sz w:val="22"/>
          <w:szCs w:val="22"/>
          <w:u w:val="none"/>
          <w:lang w:val="fr-CA"/>
        </w:rPr>
        <w:t xml:space="preserve"> et que la recherche continue d’avancer, malgré un recrutement insuffisant. </w:t>
      </w:r>
    </w:p>
    <w:p w:rsidR="0B09F4A1" w:rsidP="05D528F4" w:rsidRDefault="0B09F4A1" w14:paraId="3B8C3CC1" w14:textId="30B72E49">
      <w:pPr>
        <w:spacing w:after="0"/>
        <w:rPr>
          <w:rFonts w:ascii="Arial" w:hAnsi="Arial" w:eastAsia="Calibri Light" w:cs="Arial"/>
          <w:b w:val="0"/>
          <w:bCs w:val="0"/>
          <w:noProof w:val="0"/>
          <w:sz w:val="22"/>
          <w:szCs w:val="22"/>
          <w:u w:val="none"/>
          <w:lang w:val="fr-CA"/>
        </w:rPr>
      </w:pPr>
      <w:r w:rsidRPr="05D528F4" w:rsidR="0B09F4A1">
        <w:rPr>
          <w:rFonts w:ascii="Arial" w:hAnsi="Arial" w:eastAsia="Calibri Light" w:cs="Arial"/>
          <w:b w:val="0"/>
          <w:bCs w:val="0"/>
          <w:noProof w:val="0"/>
          <w:sz w:val="22"/>
          <w:szCs w:val="22"/>
          <w:u w:val="none"/>
          <w:lang w:val="fr-CA"/>
        </w:rPr>
        <w:t>Visitez le site Web de l’Institut de recherche du CHEO pour savoir comment les données synthétiques contribuent à façonner l’avenir de la recherche clinique.</w:t>
      </w:r>
    </w:p>
    <w:p w:rsidR="05D528F4" w:rsidP="05D528F4" w:rsidRDefault="05D528F4" w14:paraId="74C5E29E" w14:textId="4AEC24D3">
      <w:pPr>
        <w:pStyle w:val="Normal"/>
        <w:spacing w:after="0"/>
        <w:rPr>
          <w:rFonts w:ascii="Arial" w:hAnsi="Arial" w:eastAsia="Calibri Light" w:cs="Arial"/>
          <w:b w:val="0"/>
          <w:bCs w:val="0"/>
          <w:sz w:val="22"/>
          <w:szCs w:val="22"/>
          <w:u w:val="none"/>
        </w:rPr>
      </w:pPr>
    </w:p>
    <w:sectPr w:rsidRPr="003C3B73" w:rsidR="00F6142D">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4E0"/>
    <w:multiLevelType w:val="hybridMultilevel"/>
    <w:tmpl w:val="8176251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31281811"/>
    <w:multiLevelType w:val="hybridMultilevel"/>
    <w:tmpl w:val="1068B78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5DE859A1"/>
    <w:multiLevelType w:val="hybridMultilevel"/>
    <w:tmpl w:val="D800FC1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670C1255"/>
    <w:multiLevelType w:val="hybridMultilevel"/>
    <w:tmpl w:val="DBFCCC5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77B7B36C"/>
    <w:multiLevelType w:val="hybridMultilevel"/>
    <w:tmpl w:val="A352311E"/>
    <w:lvl w:ilvl="0" w:tplc="B7EA2802">
      <w:start w:val="1"/>
      <w:numFmt w:val="bullet"/>
      <w:lvlText w:val=""/>
      <w:lvlJc w:val="left"/>
      <w:pPr>
        <w:ind w:left="720" w:hanging="360"/>
      </w:pPr>
      <w:rPr>
        <w:rFonts w:hint="default" w:ascii="Symbol" w:hAnsi="Symbol"/>
      </w:rPr>
    </w:lvl>
    <w:lvl w:ilvl="1" w:tplc="2F6A5292">
      <w:start w:val="1"/>
      <w:numFmt w:val="bullet"/>
      <w:lvlText w:val="o"/>
      <w:lvlJc w:val="left"/>
      <w:pPr>
        <w:ind w:left="1440" w:hanging="360"/>
      </w:pPr>
      <w:rPr>
        <w:rFonts w:hint="default" w:ascii="Courier New" w:hAnsi="Courier New"/>
      </w:rPr>
    </w:lvl>
    <w:lvl w:ilvl="2" w:tplc="263426E0">
      <w:start w:val="1"/>
      <w:numFmt w:val="bullet"/>
      <w:lvlText w:val=""/>
      <w:lvlJc w:val="left"/>
      <w:pPr>
        <w:ind w:left="2160" w:hanging="360"/>
      </w:pPr>
      <w:rPr>
        <w:rFonts w:hint="default" w:ascii="Wingdings" w:hAnsi="Wingdings"/>
      </w:rPr>
    </w:lvl>
    <w:lvl w:ilvl="3" w:tplc="C28624EA">
      <w:start w:val="1"/>
      <w:numFmt w:val="bullet"/>
      <w:lvlText w:val=""/>
      <w:lvlJc w:val="left"/>
      <w:pPr>
        <w:ind w:left="2880" w:hanging="360"/>
      </w:pPr>
      <w:rPr>
        <w:rFonts w:hint="default" w:ascii="Symbol" w:hAnsi="Symbol"/>
      </w:rPr>
    </w:lvl>
    <w:lvl w:ilvl="4" w:tplc="9D2E6742">
      <w:start w:val="1"/>
      <w:numFmt w:val="bullet"/>
      <w:lvlText w:val="o"/>
      <w:lvlJc w:val="left"/>
      <w:pPr>
        <w:ind w:left="3600" w:hanging="360"/>
      </w:pPr>
      <w:rPr>
        <w:rFonts w:hint="default" w:ascii="Courier New" w:hAnsi="Courier New"/>
      </w:rPr>
    </w:lvl>
    <w:lvl w:ilvl="5" w:tplc="B35A0116">
      <w:start w:val="1"/>
      <w:numFmt w:val="bullet"/>
      <w:lvlText w:val=""/>
      <w:lvlJc w:val="left"/>
      <w:pPr>
        <w:ind w:left="4320" w:hanging="360"/>
      </w:pPr>
      <w:rPr>
        <w:rFonts w:hint="default" w:ascii="Wingdings" w:hAnsi="Wingdings"/>
      </w:rPr>
    </w:lvl>
    <w:lvl w:ilvl="6" w:tplc="271E25D6">
      <w:start w:val="1"/>
      <w:numFmt w:val="bullet"/>
      <w:lvlText w:val=""/>
      <w:lvlJc w:val="left"/>
      <w:pPr>
        <w:ind w:left="5040" w:hanging="360"/>
      </w:pPr>
      <w:rPr>
        <w:rFonts w:hint="default" w:ascii="Symbol" w:hAnsi="Symbol"/>
      </w:rPr>
    </w:lvl>
    <w:lvl w:ilvl="7" w:tplc="F95ABA46">
      <w:start w:val="1"/>
      <w:numFmt w:val="bullet"/>
      <w:lvlText w:val="o"/>
      <w:lvlJc w:val="left"/>
      <w:pPr>
        <w:ind w:left="5760" w:hanging="360"/>
      </w:pPr>
      <w:rPr>
        <w:rFonts w:hint="default" w:ascii="Courier New" w:hAnsi="Courier New"/>
      </w:rPr>
    </w:lvl>
    <w:lvl w:ilvl="8" w:tplc="BF44335A">
      <w:start w:val="1"/>
      <w:numFmt w:val="bullet"/>
      <w:lvlText w:val=""/>
      <w:lvlJc w:val="left"/>
      <w:pPr>
        <w:ind w:left="6480" w:hanging="360"/>
      </w:pPr>
      <w:rPr>
        <w:rFonts w:hint="default" w:ascii="Wingdings" w:hAnsi="Wingdings"/>
      </w:rPr>
    </w:lvl>
  </w:abstractNum>
  <w:num w:numId="1" w16cid:durableId="1334719116">
    <w:abstractNumId w:val="4"/>
  </w:num>
  <w:num w:numId="2" w16cid:durableId="80493964">
    <w:abstractNumId w:val="2"/>
  </w:num>
  <w:num w:numId="3" w16cid:durableId="1144548493">
    <w:abstractNumId w:val="1"/>
  </w:num>
  <w:num w:numId="4" w16cid:durableId="193080882">
    <w:abstractNumId w:val="3"/>
  </w:num>
  <w:num w:numId="5" w16cid:durableId="111879634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AD3A61"/>
    <w:rsid w:val="00074527"/>
    <w:rsid w:val="00080E22"/>
    <w:rsid w:val="00083D93"/>
    <w:rsid w:val="000A7774"/>
    <w:rsid w:val="00114674"/>
    <w:rsid w:val="00181F6D"/>
    <w:rsid w:val="002751B0"/>
    <w:rsid w:val="00296036"/>
    <w:rsid w:val="002F720A"/>
    <w:rsid w:val="00321E7A"/>
    <w:rsid w:val="0032687B"/>
    <w:rsid w:val="003A495F"/>
    <w:rsid w:val="003C3B73"/>
    <w:rsid w:val="003D7E0F"/>
    <w:rsid w:val="00437737"/>
    <w:rsid w:val="0046374B"/>
    <w:rsid w:val="004A1DA5"/>
    <w:rsid w:val="004B6DE4"/>
    <w:rsid w:val="00500C44"/>
    <w:rsid w:val="00506DDA"/>
    <w:rsid w:val="00524044"/>
    <w:rsid w:val="0053660E"/>
    <w:rsid w:val="005437E0"/>
    <w:rsid w:val="005752CB"/>
    <w:rsid w:val="005951E0"/>
    <w:rsid w:val="005D3143"/>
    <w:rsid w:val="00651EF0"/>
    <w:rsid w:val="00657B19"/>
    <w:rsid w:val="006871E4"/>
    <w:rsid w:val="006933CF"/>
    <w:rsid w:val="006B3CCB"/>
    <w:rsid w:val="006B6128"/>
    <w:rsid w:val="006D7D1E"/>
    <w:rsid w:val="00725EBA"/>
    <w:rsid w:val="0073085B"/>
    <w:rsid w:val="007363B0"/>
    <w:rsid w:val="00782D1C"/>
    <w:rsid w:val="007D2B3D"/>
    <w:rsid w:val="00883015"/>
    <w:rsid w:val="008A1256"/>
    <w:rsid w:val="008B23FD"/>
    <w:rsid w:val="008D2E62"/>
    <w:rsid w:val="008F7E29"/>
    <w:rsid w:val="00906222"/>
    <w:rsid w:val="00A20277"/>
    <w:rsid w:val="00A6740C"/>
    <w:rsid w:val="00A96ED2"/>
    <w:rsid w:val="00AC1EE1"/>
    <w:rsid w:val="00B70D40"/>
    <w:rsid w:val="00BB22B7"/>
    <w:rsid w:val="00BC0B5C"/>
    <w:rsid w:val="00BF2630"/>
    <w:rsid w:val="00C33449"/>
    <w:rsid w:val="00C40EA2"/>
    <w:rsid w:val="00C41AF8"/>
    <w:rsid w:val="00C57533"/>
    <w:rsid w:val="00C95192"/>
    <w:rsid w:val="00CF5061"/>
    <w:rsid w:val="00D16CB8"/>
    <w:rsid w:val="00D3562F"/>
    <w:rsid w:val="00E50CC2"/>
    <w:rsid w:val="00EE0A90"/>
    <w:rsid w:val="00EF3FBD"/>
    <w:rsid w:val="00F13CAF"/>
    <w:rsid w:val="00F6142D"/>
    <w:rsid w:val="05D528F4"/>
    <w:rsid w:val="0994EBC2"/>
    <w:rsid w:val="0B09F4A1"/>
    <w:rsid w:val="0FE2959C"/>
    <w:rsid w:val="1044EAF3"/>
    <w:rsid w:val="15E7A2D3"/>
    <w:rsid w:val="171A0C7F"/>
    <w:rsid w:val="17DD89F2"/>
    <w:rsid w:val="1D85B99B"/>
    <w:rsid w:val="3652A756"/>
    <w:rsid w:val="3AAD3A61"/>
    <w:rsid w:val="3DF7A57A"/>
    <w:rsid w:val="42A17C02"/>
    <w:rsid w:val="4312934A"/>
    <w:rsid w:val="43F5ABB6"/>
    <w:rsid w:val="475092E7"/>
    <w:rsid w:val="4AB9BC5E"/>
    <w:rsid w:val="4C71E600"/>
    <w:rsid w:val="655127B2"/>
    <w:rsid w:val="658BCBF2"/>
    <w:rsid w:val="6ECF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3A61"/>
  <w15:chartTrackingRefBased/>
  <w15:docId w15:val="{275F9E6A-00C1-45DA-BAD0-B6E4AB03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D85B99B"/>
    <w:pPr>
      <w:ind w:left="720"/>
      <w:contextualSpacing/>
    </w:pPr>
  </w:style>
  <w:style w:type="character" w:styleId="Hyperlink">
    <w:name w:val="Hyperlink"/>
    <w:basedOn w:val="DefaultParagraphFont"/>
    <w:uiPriority w:val="99"/>
    <w:unhideWhenUsed/>
    <w:rsid w:val="007D2B3D"/>
    <w:rPr>
      <w:color w:val="467886" w:themeColor="hyperlink"/>
      <w:u w:val="single"/>
    </w:rPr>
  </w:style>
  <w:style w:type="character" w:styleId="UnresolvedMention">
    <w:name w:val="Unresolved Mention"/>
    <w:basedOn w:val="DefaultParagraphFont"/>
    <w:uiPriority w:val="99"/>
    <w:semiHidden/>
    <w:unhideWhenUsed/>
    <w:rsid w:val="007D2B3D"/>
    <w:rPr>
      <w:color w:val="605E5C"/>
      <w:shd w:val="clear" w:color="auto" w:fill="E1DFDD"/>
    </w:rPr>
  </w:style>
  <w:style w:type="character" w:styleId="CommentReference">
    <w:name w:val="annotation reference"/>
    <w:basedOn w:val="DefaultParagraphFont"/>
    <w:uiPriority w:val="99"/>
    <w:semiHidden/>
    <w:unhideWhenUsed/>
    <w:rsid w:val="0046374B"/>
    <w:rPr>
      <w:sz w:val="16"/>
      <w:szCs w:val="16"/>
    </w:rPr>
  </w:style>
  <w:style w:type="paragraph" w:styleId="CommentText">
    <w:name w:val="annotation text"/>
    <w:basedOn w:val="Normal"/>
    <w:link w:val="CommentTextChar"/>
    <w:uiPriority w:val="99"/>
    <w:unhideWhenUsed/>
    <w:rsid w:val="0046374B"/>
    <w:pPr>
      <w:spacing w:line="240" w:lineRule="auto"/>
    </w:pPr>
    <w:rPr>
      <w:sz w:val="20"/>
      <w:szCs w:val="20"/>
    </w:rPr>
  </w:style>
  <w:style w:type="character" w:styleId="CommentTextChar" w:customStyle="1">
    <w:name w:val="Comment Text Char"/>
    <w:basedOn w:val="DefaultParagraphFont"/>
    <w:link w:val="CommentText"/>
    <w:uiPriority w:val="99"/>
    <w:rsid w:val="0046374B"/>
    <w:rPr>
      <w:sz w:val="20"/>
      <w:szCs w:val="20"/>
    </w:rPr>
  </w:style>
  <w:style w:type="paragraph" w:styleId="CommentSubject">
    <w:name w:val="annotation subject"/>
    <w:basedOn w:val="CommentText"/>
    <w:next w:val="CommentText"/>
    <w:link w:val="CommentSubjectChar"/>
    <w:uiPriority w:val="99"/>
    <w:semiHidden/>
    <w:unhideWhenUsed/>
    <w:rsid w:val="0046374B"/>
    <w:rPr>
      <w:b/>
      <w:bCs/>
    </w:rPr>
  </w:style>
  <w:style w:type="character" w:styleId="CommentSubjectChar" w:customStyle="1">
    <w:name w:val="Comment Subject Char"/>
    <w:basedOn w:val="CommentTextChar"/>
    <w:link w:val="CommentSubject"/>
    <w:uiPriority w:val="99"/>
    <w:semiHidden/>
    <w:rsid w:val="0046374B"/>
    <w:rPr>
      <w:b/>
      <w:bCs/>
      <w:sz w:val="20"/>
      <w:szCs w:val="20"/>
    </w:rPr>
  </w:style>
  <w:style w:type="paragraph" w:styleId="Revision">
    <w:name w:val="Revision"/>
    <w:hidden/>
    <w:uiPriority w:val="99"/>
    <w:semiHidden/>
    <w:rsid w:val="006933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numbering" Target="numbering.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customXml" Target="../customXml/item4.xml" Id="rId4"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8aec4a0-4705-4faf-a696-393a2df62a2c">2H4CPUCZY4K7-1249460000-206112</_dlc_DocId>
    <_dlc_DocIdUrl xmlns="f8aec4a0-4705-4faf-a696-393a2df62a2c">
      <Url>https://mycheo.sharepoint.com/sites/SI_RI_ORS/_layouts/15/DocIdRedir.aspx?ID=2H4CPUCZY4K7-1249460000-206112</Url>
      <Description>2H4CPUCZY4K7-1249460000-206112</Description>
    </_dlc_DocIdUrl>
    <TaxCatchAll xmlns="f8aec4a0-4705-4faf-a696-393a2df62a2c" xsi:nil="true"/>
    <lcf76f155ced4ddcb4097134ff3c332f xmlns="8c131512-e764-4c12-9b72-551c8742e664">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71ECBA55014A842802C2DF9696165BE" ma:contentTypeVersion="16" ma:contentTypeDescription="Create a new document." ma:contentTypeScope="" ma:versionID="6d393472213b1057811a05f9656ca6a3">
  <xsd:schema xmlns:xsd="http://www.w3.org/2001/XMLSchema" xmlns:xs="http://www.w3.org/2001/XMLSchema" xmlns:p="http://schemas.microsoft.com/office/2006/metadata/properties" xmlns:ns2="f8aec4a0-4705-4faf-a696-393a2df62a2c" xmlns:ns3="8c131512-e764-4c12-9b72-551c8742e664" targetNamespace="http://schemas.microsoft.com/office/2006/metadata/properties" ma:root="true" ma:fieldsID="bb8de5a048a84ed1fec5217737535d9f" ns2:_="" ns3:_="">
    <xsd:import namespace="f8aec4a0-4705-4faf-a696-393a2df62a2c"/>
    <xsd:import namespace="8c131512-e764-4c12-9b72-551c8742e66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ec4a0-4705-4faf-a696-393a2df62a2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2400eaa-c201-4a44-98a5-d2073842463f}" ma:internalName="TaxCatchAll" ma:showField="CatchAllData" ma:web="f8aec4a0-4705-4faf-a696-393a2df62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131512-e764-4c12-9b72-551c8742e66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D8E36-0698-4757-9273-DD622CDD4C63}">
  <ds:schemaRefs>
    <ds:schemaRef ds:uri="http://schemas.microsoft.com/office/2006/metadata/properties"/>
    <ds:schemaRef ds:uri="http://schemas.microsoft.com/office/infopath/2007/PartnerControls"/>
    <ds:schemaRef ds:uri="f8aec4a0-4705-4faf-a696-393a2df62a2c"/>
    <ds:schemaRef ds:uri="8c131512-e764-4c12-9b72-551c8742e664"/>
  </ds:schemaRefs>
</ds:datastoreItem>
</file>

<file path=customXml/itemProps2.xml><?xml version="1.0" encoding="utf-8"?>
<ds:datastoreItem xmlns:ds="http://schemas.openxmlformats.org/officeDocument/2006/customXml" ds:itemID="{9A58E256-C67F-4509-A8A9-1833DEBC56E6}">
  <ds:schemaRefs>
    <ds:schemaRef ds:uri="http://schemas.microsoft.com/sharepoint/events"/>
  </ds:schemaRefs>
</ds:datastoreItem>
</file>

<file path=customXml/itemProps3.xml><?xml version="1.0" encoding="utf-8"?>
<ds:datastoreItem xmlns:ds="http://schemas.openxmlformats.org/officeDocument/2006/customXml" ds:itemID="{EF8AD3DE-5454-4E0E-80D7-EF4B67666C4E}"/>
</file>

<file path=customXml/itemProps4.xml><?xml version="1.0" encoding="utf-8"?>
<ds:datastoreItem xmlns:ds="http://schemas.openxmlformats.org/officeDocument/2006/customXml" ds:itemID="{C10FE5D0-0C96-4501-BF89-789C367AD4F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Davis, James</dc:creator>
  <keywords/>
  <dc:description/>
  <lastModifiedBy>Davis, James</lastModifiedBy>
  <revision>58</revision>
  <lastPrinted>2025-07-10T19:56:00.0000000Z</lastPrinted>
  <dcterms:created xsi:type="dcterms:W3CDTF">2025-06-27T19:28:00.0000000Z</dcterms:created>
  <dcterms:modified xsi:type="dcterms:W3CDTF">2025-10-28T18:35:27.4358670Z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0x010100A71ECBA55014A842802C2DF9696165BE</vt:lpwstr>
  </property>
  <property fmtid="{D5CDD505-2E9C-101B-9397-08002B2CF9AE}" pid="3" name="_dlc_DocIdItemGuid">
    <vt:lpwstr>8a06226f-6500-4470-99e9-bc6dc2b8b641</vt:lpwstr>
  </property>
  <property fmtid="{D5CDD505-2E9C-101B-9397-08002B2CF9AE}" pid="4" name="MediaServiceImageTags">
    <vt:lpwstr/>
  </property>
</Properties>
</file>