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6D73" w14:textId="77777777" w:rsidR="006A3C81" w:rsidRPr="005F2F36" w:rsidRDefault="006A3C81" w:rsidP="006A3C81">
      <w:pPr>
        <w:rPr>
          <w:rFonts w:ascii="Arial" w:hAnsi="Arial" w:cs="Arial"/>
          <w:sz w:val="23"/>
          <w:szCs w:val="23"/>
          <w:lang w:val="fr-CA"/>
        </w:rPr>
      </w:pPr>
    </w:p>
    <w:p w14:paraId="092DA75A" w14:textId="77777777" w:rsidR="006A3C81" w:rsidRPr="005F2F36" w:rsidRDefault="006A3C81" w:rsidP="006A3C81">
      <w:pPr>
        <w:rPr>
          <w:sz w:val="23"/>
          <w:szCs w:val="23"/>
          <w:lang w:val="fr-CA"/>
        </w:rPr>
      </w:pPr>
    </w:p>
    <w:p w14:paraId="3779E19E" w14:textId="77777777" w:rsidR="00C321CF" w:rsidRPr="005F2F36" w:rsidRDefault="00C321CF" w:rsidP="00C449AE">
      <w:pPr>
        <w:jc w:val="center"/>
        <w:rPr>
          <w:rFonts w:ascii="Calibri" w:hAnsi="Calibri" w:cs="Arial"/>
          <w:b/>
          <w:bCs/>
          <w:sz w:val="23"/>
          <w:szCs w:val="23"/>
        </w:rPr>
      </w:pPr>
      <w:r w:rsidRPr="005F2F36">
        <w:rPr>
          <w:rFonts w:ascii="Calibri" w:hAnsi="Calibri" w:cs="Arial"/>
          <w:b/>
          <w:bCs/>
          <w:sz w:val="23"/>
          <w:szCs w:val="23"/>
        </w:rPr>
        <w:t xml:space="preserve">JOB DESCRIPTION </w:t>
      </w:r>
    </w:p>
    <w:p w14:paraId="59D12D88" w14:textId="5D27B8BF" w:rsidR="008F5EB8" w:rsidRPr="005F2F36" w:rsidRDefault="008F5EB8" w:rsidP="008F5EB8">
      <w:pPr>
        <w:tabs>
          <w:tab w:val="left" w:pos="340"/>
          <w:tab w:val="center" w:pos="5400"/>
        </w:tabs>
        <w:rPr>
          <w:rFonts w:ascii="Calibri" w:hAnsi="Calibri" w:cs="Arial"/>
          <w:b/>
          <w:bCs/>
          <w:sz w:val="23"/>
          <w:szCs w:val="23"/>
        </w:rPr>
      </w:pPr>
      <w:r w:rsidRPr="005F2F36">
        <w:rPr>
          <w:rFonts w:ascii="Calibri" w:hAnsi="Calibri" w:cs="Arial"/>
          <w:b/>
          <w:bCs/>
          <w:sz w:val="23"/>
          <w:szCs w:val="23"/>
        </w:rPr>
        <w:tab/>
      </w:r>
      <w:r w:rsidRPr="005F2F36">
        <w:rPr>
          <w:rFonts w:ascii="Calibri" w:hAnsi="Calibri" w:cs="Arial"/>
          <w:b/>
          <w:bCs/>
          <w:sz w:val="23"/>
          <w:szCs w:val="23"/>
        </w:rPr>
        <w:tab/>
        <w:t>Posting #</w:t>
      </w:r>
      <w:r w:rsidR="004161BD" w:rsidRPr="005F2F36">
        <w:rPr>
          <w:rFonts w:ascii="Calibri" w:hAnsi="Calibri" w:cs="Arial"/>
          <w:b/>
          <w:bCs/>
          <w:sz w:val="23"/>
          <w:szCs w:val="23"/>
        </w:rPr>
        <w:t>RI</w:t>
      </w:r>
      <w:r w:rsidR="00A8137E" w:rsidRPr="005F2F36">
        <w:rPr>
          <w:rFonts w:ascii="Calibri" w:hAnsi="Calibri" w:cs="Arial"/>
          <w:b/>
          <w:bCs/>
          <w:sz w:val="23"/>
          <w:szCs w:val="23"/>
        </w:rPr>
        <w:t>-25-039</w:t>
      </w:r>
    </w:p>
    <w:p w14:paraId="48CCB104" w14:textId="77777777" w:rsidR="00E45476" w:rsidRPr="005F2F36" w:rsidRDefault="00E45476" w:rsidP="00C449AE">
      <w:pPr>
        <w:jc w:val="center"/>
        <w:rPr>
          <w:rFonts w:ascii="Calibri" w:hAnsi="Calibri" w:cs="Arial"/>
          <w:b/>
          <w:bCs/>
          <w:sz w:val="23"/>
          <w:szCs w:val="23"/>
        </w:rPr>
      </w:pPr>
    </w:p>
    <w:p w14:paraId="6FAFD4E5" w14:textId="3BBE9D93" w:rsidR="00E45476" w:rsidRPr="005F2F36" w:rsidRDefault="00E45476" w:rsidP="00E45476">
      <w:pPr>
        <w:jc w:val="center"/>
        <w:rPr>
          <w:rFonts w:ascii="Calibri" w:hAnsi="Calibri" w:cs="Arial"/>
          <w:b/>
          <w:bCs/>
          <w:sz w:val="23"/>
          <w:szCs w:val="23"/>
        </w:rPr>
      </w:pPr>
      <w:r w:rsidRPr="005F2F36">
        <w:rPr>
          <w:rFonts w:ascii="Calibri" w:hAnsi="Calibri" w:cs="Arial"/>
          <w:b/>
          <w:bCs/>
          <w:sz w:val="23"/>
          <w:szCs w:val="23"/>
        </w:rPr>
        <w:t xml:space="preserve">Posting Period – </w:t>
      </w:r>
      <w:r w:rsidR="00BA6156" w:rsidRPr="005F2F36">
        <w:rPr>
          <w:rFonts w:ascii="Calibri" w:hAnsi="Calibri" w:cs="Arial"/>
          <w:b/>
          <w:bCs/>
          <w:sz w:val="23"/>
          <w:szCs w:val="23"/>
        </w:rPr>
        <w:t>July 24 to August 7, 2025</w:t>
      </w:r>
    </w:p>
    <w:p w14:paraId="47874B5A" w14:textId="77777777" w:rsidR="006A3C81" w:rsidRPr="005F2F36" w:rsidRDefault="006A3C81" w:rsidP="00966D86">
      <w:pPr>
        <w:rPr>
          <w:rFonts w:ascii="Calibri" w:hAnsi="Calibri"/>
          <w:sz w:val="23"/>
          <w:szCs w:val="23"/>
        </w:rPr>
      </w:pPr>
    </w:p>
    <w:tbl>
      <w:tblPr>
        <w:tblW w:w="0" w:type="auto"/>
        <w:tblLook w:val="01E0" w:firstRow="1" w:lastRow="1" w:firstColumn="1" w:lastColumn="1" w:noHBand="0" w:noVBand="0"/>
      </w:tblPr>
      <w:tblGrid>
        <w:gridCol w:w="2608"/>
        <w:gridCol w:w="6900"/>
      </w:tblGrid>
      <w:tr w:rsidR="006A3C81" w:rsidRPr="005F2F36" w14:paraId="5B683DE9" w14:textId="77777777" w:rsidTr="00F80828">
        <w:trPr>
          <w:trHeight w:val="360"/>
        </w:trPr>
        <w:tc>
          <w:tcPr>
            <w:tcW w:w="2608" w:type="dxa"/>
            <w:shd w:val="clear" w:color="auto" w:fill="auto"/>
          </w:tcPr>
          <w:p w14:paraId="2C62A6C5" w14:textId="77777777" w:rsidR="006A3C81" w:rsidRPr="005F2F36" w:rsidRDefault="0027191A" w:rsidP="00F80828">
            <w:pPr>
              <w:contextualSpacing/>
              <w:rPr>
                <w:rFonts w:ascii="Calibri" w:hAnsi="Calibri" w:cs="Arial"/>
                <w:b/>
                <w:bCs/>
                <w:sz w:val="23"/>
                <w:szCs w:val="23"/>
              </w:rPr>
            </w:pPr>
            <w:r w:rsidRPr="005F2F36">
              <w:rPr>
                <w:rFonts w:ascii="Calibri" w:hAnsi="Calibri" w:cs="Arial"/>
                <w:b/>
                <w:bCs/>
                <w:sz w:val="23"/>
                <w:szCs w:val="23"/>
              </w:rPr>
              <w:t>TITLE</w:t>
            </w:r>
            <w:r w:rsidR="006A3C81" w:rsidRPr="005F2F36">
              <w:rPr>
                <w:rFonts w:ascii="Calibri" w:hAnsi="Calibri" w:cs="Arial"/>
                <w:b/>
                <w:bCs/>
                <w:sz w:val="23"/>
                <w:szCs w:val="23"/>
              </w:rPr>
              <w:t>:</w:t>
            </w:r>
          </w:p>
        </w:tc>
        <w:tc>
          <w:tcPr>
            <w:tcW w:w="6900" w:type="dxa"/>
            <w:shd w:val="clear" w:color="auto" w:fill="auto"/>
          </w:tcPr>
          <w:p w14:paraId="5FA49CB2" w14:textId="77777777" w:rsidR="006A3C81" w:rsidRPr="005F2F36" w:rsidRDefault="00A8137E" w:rsidP="00F80828">
            <w:pPr>
              <w:tabs>
                <w:tab w:val="center" w:pos="3633"/>
              </w:tabs>
              <w:rPr>
                <w:rFonts w:ascii="Calibri" w:hAnsi="Calibri" w:cs="Arial"/>
                <w:b/>
                <w:bCs/>
                <w:sz w:val="23"/>
                <w:szCs w:val="23"/>
                <w:lang w:val="en-US"/>
              </w:rPr>
            </w:pPr>
            <w:r w:rsidRPr="005F2F36">
              <w:rPr>
                <w:rFonts w:ascii="Calibri" w:hAnsi="Calibri" w:cs="Arial"/>
                <w:b/>
                <w:bCs/>
                <w:sz w:val="23"/>
                <w:szCs w:val="23"/>
                <w:lang w:val="en-US"/>
              </w:rPr>
              <w:t xml:space="preserve">Research </w:t>
            </w:r>
            <w:r w:rsidR="00F16E11" w:rsidRPr="005F2F36">
              <w:rPr>
                <w:rFonts w:ascii="Calibri" w:hAnsi="Calibri" w:cs="Arial"/>
                <w:b/>
                <w:bCs/>
                <w:sz w:val="23"/>
                <w:szCs w:val="23"/>
                <w:lang w:val="en-US"/>
              </w:rPr>
              <w:t>Occupational Therapis</w:t>
            </w:r>
            <w:r w:rsidRPr="005F2F36">
              <w:rPr>
                <w:rFonts w:ascii="Calibri" w:hAnsi="Calibri" w:cs="Arial"/>
                <w:b/>
                <w:bCs/>
                <w:sz w:val="23"/>
                <w:szCs w:val="23"/>
                <w:lang w:val="en-US"/>
              </w:rPr>
              <w:t>t</w:t>
            </w:r>
          </w:p>
          <w:p w14:paraId="491C3D4B" w14:textId="77777777" w:rsidR="006A3C81" w:rsidRPr="005F2F36" w:rsidRDefault="00A8137E" w:rsidP="00F80828">
            <w:pPr>
              <w:tabs>
                <w:tab w:val="center" w:pos="3633"/>
              </w:tabs>
              <w:rPr>
                <w:rFonts w:ascii="Calibri" w:hAnsi="Calibri" w:cs="Arial"/>
                <w:bCs/>
                <w:sz w:val="23"/>
                <w:szCs w:val="23"/>
                <w:lang w:val="en-US"/>
              </w:rPr>
            </w:pPr>
            <w:r w:rsidRPr="005F2F36">
              <w:rPr>
                <w:rFonts w:ascii="Calibri" w:hAnsi="Calibri" w:cs="Arial"/>
                <w:bCs/>
                <w:sz w:val="23"/>
                <w:szCs w:val="23"/>
                <w:lang w:val="en-US"/>
              </w:rPr>
              <w:t>Development and Rehabilitation</w:t>
            </w:r>
          </w:p>
        </w:tc>
      </w:tr>
      <w:tr w:rsidR="006A3C81" w:rsidRPr="005F2F36" w14:paraId="0FC114F6" w14:textId="77777777" w:rsidTr="00F80828">
        <w:trPr>
          <w:trHeight w:val="360"/>
        </w:trPr>
        <w:tc>
          <w:tcPr>
            <w:tcW w:w="2608" w:type="dxa"/>
            <w:shd w:val="clear" w:color="auto" w:fill="auto"/>
          </w:tcPr>
          <w:p w14:paraId="491C016A" w14:textId="77777777" w:rsidR="006A3C81" w:rsidRPr="005F2F36" w:rsidRDefault="006A3C81" w:rsidP="00F80828">
            <w:pPr>
              <w:contextualSpacing/>
              <w:rPr>
                <w:rFonts w:ascii="Calibri" w:hAnsi="Calibri" w:cs="Arial"/>
                <w:b/>
                <w:bCs/>
                <w:sz w:val="23"/>
                <w:szCs w:val="23"/>
              </w:rPr>
            </w:pPr>
          </w:p>
        </w:tc>
        <w:tc>
          <w:tcPr>
            <w:tcW w:w="6900" w:type="dxa"/>
            <w:shd w:val="clear" w:color="auto" w:fill="auto"/>
          </w:tcPr>
          <w:p w14:paraId="526F1D51" w14:textId="77777777" w:rsidR="0004687B" w:rsidRPr="005F2F36" w:rsidRDefault="0004687B" w:rsidP="0004687B">
            <w:pPr>
              <w:rPr>
                <w:rFonts w:ascii="Calibri" w:eastAsia="Calibri" w:hAnsi="Calibri" w:cs="Calibri"/>
                <w:sz w:val="23"/>
                <w:szCs w:val="23"/>
              </w:rPr>
            </w:pPr>
            <w:r w:rsidRPr="005F2F36">
              <w:rPr>
                <w:rFonts w:ascii="Calibri" w:eastAsia="Calibri" w:hAnsi="Calibri" w:cs="Calibri"/>
                <w:sz w:val="23"/>
                <w:szCs w:val="23"/>
              </w:rPr>
              <w:t xml:space="preserve">New Position </w:t>
            </w:r>
          </w:p>
          <w:p w14:paraId="0BC49627" w14:textId="77777777" w:rsidR="006A3C81" w:rsidRPr="005F2F36" w:rsidRDefault="006A3C81" w:rsidP="00F80828">
            <w:pPr>
              <w:rPr>
                <w:rFonts w:ascii="Calibri" w:hAnsi="Calibri" w:cs="Arial"/>
                <w:bCs/>
                <w:sz w:val="23"/>
                <w:szCs w:val="23"/>
                <w:lang w:val="en-US"/>
              </w:rPr>
            </w:pPr>
          </w:p>
        </w:tc>
      </w:tr>
      <w:tr w:rsidR="006A3C81" w:rsidRPr="005F2F36" w14:paraId="0FCD9A20" w14:textId="77777777" w:rsidTr="00F80828">
        <w:trPr>
          <w:trHeight w:val="360"/>
        </w:trPr>
        <w:tc>
          <w:tcPr>
            <w:tcW w:w="2608" w:type="dxa"/>
            <w:shd w:val="clear" w:color="auto" w:fill="auto"/>
          </w:tcPr>
          <w:p w14:paraId="7D4DDD15" w14:textId="77777777" w:rsidR="006A3C81" w:rsidRPr="005F2F36" w:rsidRDefault="006A3C81" w:rsidP="00F80828">
            <w:pPr>
              <w:contextualSpacing/>
              <w:rPr>
                <w:rFonts w:ascii="Calibri" w:hAnsi="Calibri" w:cs="Arial"/>
                <w:b/>
                <w:bCs/>
                <w:sz w:val="23"/>
                <w:szCs w:val="23"/>
                <w:lang w:val="fr-CA"/>
              </w:rPr>
            </w:pPr>
            <w:r w:rsidRPr="005F2F36">
              <w:rPr>
                <w:rFonts w:ascii="Calibri" w:hAnsi="Calibri" w:cs="Arial"/>
                <w:b/>
                <w:bCs/>
                <w:sz w:val="23"/>
                <w:szCs w:val="23"/>
                <w:lang w:val="fr-CA"/>
              </w:rPr>
              <w:t>TERM:</w:t>
            </w:r>
          </w:p>
        </w:tc>
        <w:tc>
          <w:tcPr>
            <w:tcW w:w="6900" w:type="dxa"/>
            <w:shd w:val="clear" w:color="auto" w:fill="auto"/>
          </w:tcPr>
          <w:p w14:paraId="2F2765EB" w14:textId="50D0CD37" w:rsidR="006A3C81" w:rsidRPr="005F2F36" w:rsidRDefault="00A8137E" w:rsidP="000802F4">
            <w:pPr>
              <w:rPr>
                <w:rFonts w:ascii="Calibri" w:hAnsi="Calibri" w:cs="Arial"/>
                <w:bCs/>
                <w:sz w:val="23"/>
                <w:szCs w:val="23"/>
                <w:lang w:val="en-US"/>
              </w:rPr>
            </w:pPr>
            <w:r w:rsidRPr="005F2F36">
              <w:rPr>
                <w:rFonts w:ascii="Calibri" w:hAnsi="Calibri" w:cs="Arial"/>
                <w:bCs/>
                <w:sz w:val="23"/>
                <w:szCs w:val="23"/>
                <w:lang w:val="en-US"/>
              </w:rPr>
              <w:t xml:space="preserve">2 </w:t>
            </w:r>
            <w:r w:rsidR="00F16E11" w:rsidRPr="005F2F36">
              <w:rPr>
                <w:rFonts w:ascii="Calibri" w:hAnsi="Calibri" w:cs="Arial"/>
                <w:bCs/>
                <w:sz w:val="23"/>
                <w:szCs w:val="23"/>
                <w:lang w:val="en-US"/>
              </w:rPr>
              <w:t>Casual</w:t>
            </w:r>
            <w:r w:rsidRPr="005F2F36">
              <w:rPr>
                <w:rFonts w:ascii="Calibri" w:hAnsi="Calibri" w:cs="Arial"/>
                <w:bCs/>
                <w:sz w:val="23"/>
                <w:szCs w:val="23"/>
                <w:lang w:val="en-US"/>
              </w:rPr>
              <w:t xml:space="preserve"> positions</w:t>
            </w:r>
            <w:r w:rsidR="00F16E11" w:rsidRPr="005F2F36">
              <w:rPr>
                <w:rFonts w:ascii="Calibri" w:hAnsi="Calibri" w:cs="Arial"/>
                <w:bCs/>
                <w:sz w:val="23"/>
                <w:szCs w:val="23"/>
                <w:lang w:val="en-US"/>
              </w:rPr>
              <w:t xml:space="preserve">, </w:t>
            </w:r>
            <w:r w:rsidR="008B7BE6" w:rsidRPr="005F2F36">
              <w:rPr>
                <w:rFonts w:ascii="Calibri" w:hAnsi="Calibri" w:cs="Arial"/>
                <w:bCs/>
                <w:sz w:val="23"/>
                <w:szCs w:val="23"/>
                <w:lang w:val="en-US"/>
              </w:rPr>
              <w:t>2-year</w:t>
            </w:r>
            <w:r w:rsidR="00F16E11" w:rsidRPr="005F2F36">
              <w:rPr>
                <w:rFonts w:ascii="Calibri" w:hAnsi="Calibri" w:cs="Arial"/>
                <w:bCs/>
                <w:sz w:val="23"/>
                <w:szCs w:val="23"/>
                <w:lang w:val="en-US"/>
              </w:rPr>
              <w:t xml:space="preserve"> term </w:t>
            </w:r>
          </w:p>
          <w:p w14:paraId="157DA272" w14:textId="77777777" w:rsidR="00B82EDA" w:rsidRPr="005F2F36" w:rsidRDefault="00B82EDA" w:rsidP="000802F4">
            <w:pPr>
              <w:rPr>
                <w:rFonts w:ascii="Calibri" w:hAnsi="Calibri" w:cs="Arial"/>
                <w:bCs/>
                <w:sz w:val="23"/>
                <w:szCs w:val="23"/>
                <w:lang w:val="en-US"/>
              </w:rPr>
            </w:pPr>
          </w:p>
        </w:tc>
      </w:tr>
      <w:tr w:rsidR="006A3C81" w:rsidRPr="005F2F36" w14:paraId="6ABD98AA" w14:textId="77777777" w:rsidTr="00F80828">
        <w:trPr>
          <w:trHeight w:val="360"/>
        </w:trPr>
        <w:tc>
          <w:tcPr>
            <w:tcW w:w="2608" w:type="dxa"/>
            <w:shd w:val="clear" w:color="auto" w:fill="auto"/>
          </w:tcPr>
          <w:p w14:paraId="5D9E85A1" w14:textId="77777777" w:rsidR="006A3C81" w:rsidRPr="005F2F36" w:rsidRDefault="00B82EDA" w:rsidP="00F80828">
            <w:pPr>
              <w:contextualSpacing/>
              <w:rPr>
                <w:rFonts w:ascii="Calibri" w:hAnsi="Calibri" w:cs="Arial"/>
                <w:b/>
                <w:bCs/>
                <w:sz w:val="23"/>
                <w:szCs w:val="23"/>
                <w:lang w:val="en-US"/>
              </w:rPr>
            </w:pPr>
            <w:r w:rsidRPr="005F2F36">
              <w:rPr>
                <w:rFonts w:ascii="Calibri" w:hAnsi="Calibri" w:cs="Arial"/>
                <w:b/>
                <w:bCs/>
                <w:sz w:val="23"/>
                <w:szCs w:val="23"/>
                <w:lang w:val="en-US"/>
              </w:rPr>
              <w:t xml:space="preserve">SALARY: </w:t>
            </w:r>
          </w:p>
        </w:tc>
        <w:tc>
          <w:tcPr>
            <w:tcW w:w="6900" w:type="dxa"/>
            <w:shd w:val="clear" w:color="auto" w:fill="auto"/>
          </w:tcPr>
          <w:p w14:paraId="257960AF" w14:textId="0EE8A8EC" w:rsidR="00B82EDA" w:rsidRPr="005F2F36" w:rsidRDefault="008B7BE6" w:rsidP="003C4019">
            <w:pPr>
              <w:rPr>
                <w:rFonts w:ascii="Calibri" w:hAnsi="Calibri" w:cs="Arial"/>
                <w:bCs/>
                <w:sz w:val="23"/>
                <w:szCs w:val="23"/>
                <w:lang w:val="en-US"/>
              </w:rPr>
            </w:pPr>
            <w:r w:rsidRPr="005F2F36">
              <w:rPr>
                <w:rFonts w:ascii="Calibri" w:eastAsia="Calibri" w:hAnsi="Calibri" w:cs="Calibri"/>
                <w:sz w:val="23"/>
                <w:szCs w:val="23"/>
              </w:rPr>
              <w:t>Will be</w:t>
            </w:r>
            <w:r w:rsidR="003C4019" w:rsidRPr="005F2F36">
              <w:rPr>
                <w:rFonts w:ascii="Calibri" w:eastAsia="Calibri" w:hAnsi="Calibri" w:cs="Calibri"/>
                <w:sz w:val="23"/>
                <w:szCs w:val="23"/>
              </w:rPr>
              <w:t xml:space="preserve"> commensurate with skills and experience</w:t>
            </w:r>
          </w:p>
          <w:p w14:paraId="3C7EE255" w14:textId="77777777" w:rsidR="003C4019" w:rsidRPr="005F2F36" w:rsidRDefault="003C4019" w:rsidP="003C4019">
            <w:pPr>
              <w:rPr>
                <w:rFonts w:ascii="Calibri" w:hAnsi="Calibri" w:cs="Arial"/>
                <w:bCs/>
                <w:sz w:val="23"/>
                <w:szCs w:val="23"/>
                <w:lang w:val="en-US"/>
              </w:rPr>
            </w:pPr>
          </w:p>
        </w:tc>
      </w:tr>
      <w:tr w:rsidR="006A3C81" w:rsidRPr="005F2F36" w14:paraId="7A9D8F77" w14:textId="77777777" w:rsidTr="00F80828">
        <w:trPr>
          <w:trHeight w:val="360"/>
        </w:trPr>
        <w:tc>
          <w:tcPr>
            <w:tcW w:w="2608" w:type="dxa"/>
            <w:shd w:val="clear" w:color="auto" w:fill="auto"/>
          </w:tcPr>
          <w:p w14:paraId="06969E08" w14:textId="77777777" w:rsidR="006A3C81" w:rsidRPr="005F2F36" w:rsidRDefault="006A3C81" w:rsidP="00F80828">
            <w:pPr>
              <w:contextualSpacing/>
              <w:rPr>
                <w:rFonts w:ascii="Calibri" w:hAnsi="Calibri" w:cs="Arial"/>
                <w:b/>
                <w:bCs/>
                <w:sz w:val="23"/>
                <w:szCs w:val="23"/>
                <w:lang w:val="en-US"/>
              </w:rPr>
            </w:pPr>
            <w:r w:rsidRPr="005F2F36">
              <w:rPr>
                <w:rFonts w:ascii="Calibri" w:hAnsi="Calibri" w:cs="Arial"/>
                <w:b/>
                <w:bCs/>
                <w:sz w:val="23"/>
                <w:szCs w:val="23"/>
                <w:lang w:val="en-US"/>
              </w:rPr>
              <w:t>REPORTS TO:</w:t>
            </w:r>
          </w:p>
        </w:tc>
        <w:tc>
          <w:tcPr>
            <w:tcW w:w="6900" w:type="dxa"/>
            <w:shd w:val="clear" w:color="auto" w:fill="auto"/>
          </w:tcPr>
          <w:p w14:paraId="5B395E70" w14:textId="77777777" w:rsidR="006A3C81" w:rsidRPr="005F2F36" w:rsidRDefault="00F16E11" w:rsidP="007A7D72">
            <w:pPr>
              <w:rPr>
                <w:rFonts w:ascii="Calibri" w:hAnsi="Calibri" w:cs="Arial"/>
                <w:bCs/>
                <w:sz w:val="23"/>
                <w:szCs w:val="23"/>
                <w:lang w:val="en-US"/>
              </w:rPr>
            </w:pPr>
            <w:r w:rsidRPr="005F2F36">
              <w:rPr>
                <w:rFonts w:ascii="Calibri" w:hAnsi="Calibri" w:cs="Arial"/>
                <w:bCs/>
                <w:sz w:val="23"/>
                <w:szCs w:val="23"/>
                <w:lang w:val="en-US"/>
              </w:rPr>
              <w:t>Michelle Larin, Research Coordinator</w:t>
            </w:r>
          </w:p>
          <w:p w14:paraId="42E8DE1B" w14:textId="77777777" w:rsidR="00B82EDA" w:rsidRPr="005F2F36" w:rsidRDefault="00B82EDA" w:rsidP="007A7D72">
            <w:pPr>
              <w:rPr>
                <w:rFonts w:ascii="Calibri" w:hAnsi="Calibri" w:cs="Arial"/>
                <w:bCs/>
                <w:sz w:val="23"/>
                <w:szCs w:val="23"/>
                <w:lang w:val="en-US"/>
              </w:rPr>
            </w:pPr>
          </w:p>
        </w:tc>
      </w:tr>
      <w:tr w:rsidR="006A3C81" w:rsidRPr="005F2F36" w14:paraId="5A63800E" w14:textId="77777777" w:rsidTr="00F80828">
        <w:trPr>
          <w:trHeight w:val="360"/>
        </w:trPr>
        <w:tc>
          <w:tcPr>
            <w:tcW w:w="2608" w:type="dxa"/>
            <w:shd w:val="clear" w:color="auto" w:fill="auto"/>
          </w:tcPr>
          <w:p w14:paraId="0995CA62" w14:textId="77777777" w:rsidR="00B82EDA" w:rsidRPr="005F2F36" w:rsidRDefault="00B82EDA" w:rsidP="00F80828">
            <w:pPr>
              <w:contextualSpacing/>
              <w:rPr>
                <w:rFonts w:ascii="Calibri" w:hAnsi="Calibri" w:cs="Arial"/>
                <w:b/>
                <w:bCs/>
                <w:sz w:val="23"/>
                <w:szCs w:val="23"/>
                <w:lang w:val="en-US"/>
              </w:rPr>
            </w:pPr>
          </w:p>
        </w:tc>
        <w:tc>
          <w:tcPr>
            <w:tcW w:w="6900" w:type="dxa"/>
            <w:shd w:val="clear" w:color="auto" w:fill="auto"/>
            <w:vAlign w:val="center"/>
          </w:tcPr>
          <w:p w14:paraId="5281D8B5" w14:textId="77777777" w:rsidR="00B46738" w:rsidRPr="005F2F36" w:rsidRDefault="00B46738" w:rsidP="0004687B">
            <w:pPr>
              <w:rPr>
                <w:rFonts w:ascii="Calibri" w:eastAsia="Calibri" w:hAnsi="Calibri" w:cs="Calibri"/>
                <w:sz w:val="23"/>
                <w:szCs w:val="23"/>
              </w:rPr>
            </w:pPr>
          </w:p>
        </w:tc>
      </w:tr>
    </w:tbl>
    <w:p w14:paraId="36346CEE" w14:textId="77777777" w:rsidR="001365F3" w:rsidRPr="005F2F36" w:rsidRDefault="001365F3" w:rsidP="001365F3">
      <w:pPr>
        <w:jc w:val="both"/>
        <w:rPr>
          <w:rFonts w:ascii="Calibri" w:hAnsi="Calibri"/>
          <w:sz w:val="23"/>
          <w:szCs w:val="23"/>
        </w:rPr>
      </w:pPr>
      <w:r w:rsidRPr="005F2F36">
        <w:rPr>
          <w:rFonts w:ascii="Calibri" w:hAnsi="Calibri"/>
          <w:sz w:val="23"/>
          <w:szCs w:val="23"/>
        </w:rPr>
        <w:t xml:space="preserve">Children’s Hospital of Eastern Ontario Research Institute </w:t>
      </w:r>
      <w:r w:rsidR="00B46738" w:rsidRPr="005F2F36">
        <w:rPr>
          <w:rFonts w:ascii="Calibri" w:hAnsi="Calibri"/>
          <w:sz w:val="23"/>
          <w:szCs w:val="23"/>
        </w:rPr>
        <w:t xml:space="preserve">Inc. </w:t>
      </w:r>
      <w:r w:rsidRPr="005F2F36">
        <w:rPr>
          <w:rFonts w:ascii="Calibri" w:hAnsi="Calibri"/>
          <w:sz w:val="23"/>
          <w:szCs w:val="23"/>
        </w:rPr>
        <w:t xml:space="preserve">(“CHEO RI”) is the research arm of the Children’s Hospital of Eastern Ontario – Ottawa Children’s Treatment Centre (“CHEO”) and an affiliated institute of the University of Ottawa. </w:t>
      </w:r>
      <w:r w:rsidR="00787D9A" w:rsidRPr="005F2F36">
        <w:rPr>
          <w:rFonts w:ascii="Calibri" w:hAnsi="Calibri" w:cs="Calibri"/>
          <w:sz w:val="23"/>
          <w:szCs w:val="23"/>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005F2F36">
        <w:rPr>
          <w:rFonts w:ascii="Calibri" w:hAnsi="Calibri"/>
          <w:sz w:val="23"/>
          <w:szCs w:val="23"/>
        </w:rPr>
        <w:t xml:space="preserve">CHEO is a beloved institution and workplace that is widely recognized for being an anchor in our community. </w:t>
      </w:r>
      <w:r w:rsidR="00EA1B0D" w:rsidRPr="005F2F36">
        <w:rPr>
          <w:rFonts w:ascii="Calibri" w:hAnsi="Calibri"/>
          <w:sz w:val="23"/>
          <w:szCs w:val="23"/>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1443CA1E" w14:textId="77777777" w:rsidR="006A3C81" w:rsidRPr="005F2F36" w:rsidRDefault="006A3C81" w:rsidP="006A3C81">
      <w:pPr>
        <w:tabs>
          <w:tab w:val="left" w:pos="-1440"/>
        </w:tabs>
        <w:rPr>
          <w:rFonts w:ascii="Calibri" w:hAnsi="Calibri" w:cs="Arial"/>
          <w:b/>
          <w:bCs/>
          <w:sz w:val="23"/>
          <w:szCs w:val="23"/>
        </w:rPr>
      </w:pPr>
    </w:p>
    <w:p w14:paraId="07ADAAB5" w14:textId="77777777" w:rsidR="00063798" w:rsidRPr="005F2F36" w:rsidRDefault="001365F3" w:rsidP="006A3C81">
      <w:pPr>
        <w:tabs>
          <w:tab w:val="left" w:pos="-1440"/>
        </w:tabs>
        <w:rPr>
          <w:rFonts w:ascii="Calibri" w:hAnsi="Calibri" w:cs="Arial"/>
          <w:b/>
          <w:bCs/>
          <w:sz w:val="23"/>
          <w:szCs w:val="23"/>
        </w:rPr>
      </w:pPr>
      <w:r w:rsidRPr="005F2F36">
        <w:rPr>
          <w:rFonts w:ascii="Calibri" w:hAnsi="Calibri" w:cs="Arial"/>
          <w:b/>
          <w:bCs/>
          <w:sz w:val="23"/>
          <w:szCs w:val="23"/>
        </w:rPr>
        <w:t xml:space="preserve">CHEO RI has an immediate requirement for a </w:t>
      </w:r>
      <w:r w:rsidR="00F16E11" w:rsidRPr="005F2F36">
        <w:rPr>
          <w:rFonts w:ascii="Calibri" w:hAnsi="Calibri" w:cs="Arial"/>
          <w:b/>
          <w:bCs/>
          <w:sz w:val="23"/>
          <w:szCs w:val="23"/>
        </w:rPr>
        <w:t>two casual Research Occupational Therapists for a Pilot Randomized Control Trial.</w:t>
      </w:r>
      <w:r w:rsidR="00063798" w:rsidRPr="005F2F36">
        <w:rPr>
          <w:rFonts w:ascii="Calibri" w:hAnsi="Calibri" w:cs="Arial"/>
          <w:b/>
          <w:bCs/>
          <w:sz w:val="23"/>
          <w:szCs w:val="23"/>
        </w:rPr>
        <w:t xml:space="preserve"> </w:t>
      </w:r>
    </w:p>
    <w:p w14:paraId="2C7A9202" w14:textId="77777777" w:rsidR="00063798" w:rsidRPr="005F2F36" w:rsidRDefault="00063798" w:rsidP="006A3C81">
      <w:pPr>
        <w:tabs>
          <w:tab w:val="left" w:pos="-1440"/>
        </w:tabs>
        <w:rPr>
          <w:rFonts w:ascii="Calibri" w:hAnsi="Calibri" w:cs="Arial"/>
          <w:b/>
          <w:bCs/>
          <w:sz w:val="23"/>
          <w:szCs w:val="23"/>
        </w:rPr>
      </w:pPr>
    </w:p>
    <w:p w14:paraId="75402FAA" w14:textId="77777777" w:rsidR="00F16E11" w:rsidRPr="005F2F36" w:rsidRDefault="00A8137E" w:rsidP="00F16E11">
      <w:pPr>
        <w:jc w:val="both"/>
        <w:rPr>
          <w:rFonts w:ascii="Calibri" w:eastAsia="Calibri" w:hAnsi="Calibri" w:cs="Calibri"/>
          <w:bCs/>
          <w:sz w:val="23"/>
          <w:szCs w:val="23"/>
        </w:rPr>
      </w:pPr>
      <w:r w:rsidRPr="005F2F36">
        <w:rPr>
          <w:rFonts w:ascii="Calibri" w:eastAsia="Calibri" w:hAnsi="Calibri" w:cs="Calibri"/>
          <w:bCs/>
          <w:sz w:val="23"/>
          <w:szCs w:val="23"/>
        </w:rPr>
        <w:t xml:space="preserve">The Research Occupational Therapists will be working with patients using </w:t>
      </w:r>
      <w:r w:rsidR="00F16E11" w:rsidRPr="005F2F36">
        <w:rPr>
          <w:rFonts w:ascii="Calibri" w:eastAsia="Calibri" w:hAnsi="Calibri" w:cs="Calibri"/>
          <w:bCs/>
          <w:sz w:val="23"/>
          <w:szCs w:val="23"/>
        </w:rPr>
        <w:t>Bootle Blast</w:t>
      </w:r>
      <w:r w:rsidRPr="005F2F36">
        <w:rPr>
          <w:rFonts w:ascii="Calibri" w:eastAsia="Calibri" w:hAnsi="Calibri" w:cs="Calibri"/>
          <w:bCs/>
          <w:sz w:val="23"/>
          <w:szCs w:val="23"/>
        </w:rPr>
        <w:t>,</w:t>
      </w:r>
      <w:r w:rsidR="00F16E11" w:rsidRPr="005F2F36">
        <w:rPr>
          <w:rFonts w:ascii="Calibri" w:eastAsia="Calibri" w:hAnsi="Calibri" w:cs="Calibri"/>
          <w:bCs/>
          <w:sz w:val="23"/>
          <w:szCs w:val="23"/>
        </w:rPr>
        <w:t xml:space="preserve"> a movement-tracking video game tailored for hand-arm skills training, collaboratively developed by children, game developers, clinicians, and researchers. The player’s body acts as the controller as a camera tracks their movements in real time. It consists of 13 mini games that’re meant to engage players in high intensity therapy practice, with each </w:t>
      </w:r>
      <w:proofErr w:type="gramStart"/>
      <w:r w:rsidR="00F16E11" w:rsidRPr="005F2F36">
        <w:rPr>
          <w:rFonts w:ascii="Calibri" w:eastAsia="Calibri" w:hAnsi="Calibri" w:cs="Calibri"/>
          <w:bCs/>
          <w:sz w:val="23"/>
          <w:szCs w:val="23"/>
        </w:rPr>
        <w:t>mini-game</w:t>
      </w:r>
      <w:proofErr w:type="gramEnd"/>
      <w:r w:rsidR="00F16E11" w:rsidRPr="005F2F36">
        <w:rPr>
          <w:rFonts w:ascii="Calibri" w:eastAsia="Calibri" w:hAnsi="Calibri" w:cs="Calibri"/>
          <w:bCs/>
          <w:sz w:val="23"/>
          <w:szCs w:val="23"/>
        </w:rPr>
        <w:t xml:space="preserve"> targeting specific body movements and motor skills. In this study, we want to find out whether home-based practice with Bootle Blast could potentially improve upper limb function, activity, and participation outcomes in children with Cerebral Palsy. </w:t>
      </w:r>
    </w:p>
    <w:p w14:paraId="3A717DE6" w14:textId="77777777" w:rsidR="00F16E11" w:rsidRPr="005F2F36" w:rsidRDefault="00F16E11" w:rsidP="00F16E11">
      <w:pPr>
        <w:jc w:val="both"/>
        <w:rPr>
          <w:rFonts w:ascii="Calibri" w:eastAsia="Calibri" w:hAnsi="Calibri" w:cs="Calibri"/>
          <w:bCs/>
          <w:sz w:val="23"/>
          <w:szCs w:val="23"/>
        </w:rPr>
      </w:pPr>
    </w:p>
    <w:p w14:paraId="2EF7C52F" w14:textId="5AF7A3D2" w:rsidR="00F16E11" w:rsidRPr="005F2F36" w:rsidRDefault="00F16E11" w:rsidP="00F16E11">
      <w:pPr>
        <w:jc w:val="both"/>
        <w:rPr>
          <w:rFonts w:ascii="Calibri" w:hAnsi="Calibri" w:cs="Calibri"/>
          <w:sz w:val="23"/>
          <w:szCs w:val="23"/>
        </w:rPr>
      </w:pPr>
      <w:r w:rsidRPr="005F2F36">
        <w:rPr>
          <w:rFonts w:ascii="Calibri" w:hAnsi="Calibri" w:cs="Calibri"/>
          <w:sz w:val="23"/>
          <w:szCs w:val="23"/>
        </w:rPr>
        <w:t>This study is 26 weeks long</w:t>
      </w:r>
      <w:r w:rsidR="002975E6" w:rsidRPr="005F2F36">
        <w:rPr>
          <w:rFonts w:ascii="Calibri" w:hAnsi="Calibri" w:cs="Calibri"/>
          <w:sz w:val="23"/>
          <w:szCs w:val="23"/>
        </w:rPr>
        <w:t xml:space="preserve"> with rolling enrollment</w:t>
      </w:r>
      <w:r w:rsidRPr="005F2F36">
        <w:rPr>
          <w:rFonts w:ascii="Calibri" w:hAnsi="Calibri" w:cs="Calibri"/>
          <w:sz w:val="23"/>
          <w:szCs w:val="23"/>
        </w:rPr>
        <w:t>.  They will come to CHEO 3 times during this study for research assessments with an occupational therapist</w:t>
      </w:r>
      <w:r w:rsidR="002975E6" w:rsidRPr="005F2F36">
        <w:rPr>
          <w:rFonts w:ascii="Calibri" w:hAnsi="Calibri" w:cs="Calibri"/>
          <w:sz w:val="23"/>
          <w:szCs w:val="23"/>
        </w:rPr>
        <w:t xml:space="preserve"> (week 0, 13, 26)</w:t>
      </w:r>
      <w:r w:rsidRPr="005F2F36">
        <w:rPr>
          <w:rFonts w:ascii="Calibri" w:hAnsi="Calibri" w:cs="Calibri"/>
          <w:sz w:val="23"/>
          <w:szCs w:val="23"/>
        </w:rPr>
        <w:t xml:space="preserve">. An estimate of 10 </w:t>
      </w:r>
      <w:r w:rsidR="00A8137E" w:rsidRPr="005F2F36">
        <w:rPr>
          <w:rFonts w:ascii="Calibri" w:hAnsi="Calibri" w:cs="Calibri"/>
          <w:sz w:val="23"/>
          <w:szCs w:val="23"/>
        </w:rPr>
        <w:t>children</w:t>
      </w:r>
      <w:r w:rsidRPr="005F2F36">
        <w:rPr>
          <w:rFonts w:ascii="Calibri" w:hAnsi="Calibri" w:cs="Calibri"/>
          <w:sz w:val="23"/>
          <w:szCs w:val="23"/>
        </w:rPr>
        <w:t xml:space="preserve"> will be recruited at CHEO. </w:t>
      </w:r>
    </w:p>
    <w:p w14:paraId="725473BD" w14:textId="77777777" w:rsidR="008F5EB8" w:rsidRPr="005F2F36" w:rsidRDefault="008F5EB8" w:rsidP="006A3C81">
      <w:pPr>
        <w:tabs>
          <w:tab w:val="left" w:pos="-1440"/>
        </w:tabs>
        <w:rPr>
          <w:rFonts w:ascii="Calibri" w:hAnsi="Calibri" w:cs="Arial"/>
          <w:b/>
          <w:bCs/>
          <w:sz w:val="23"/>
          <w:szCs w:val="23"/>
        </w:rPr>
      </w:pPr>
    </w:p>
    <w:p w14:paraId="2CE9076E" w14:textId="77777777" w:rsidR="006A3C81" w:rsidRPr="005F2F36" w:rsidRDefault="006A3C81" w:rsidP="006A3C81">
      <w:pPr>
        <w:tabs>
          <w:tab w:val="left" w:pos="-1440"/>
        </w:tabs>
        <w:rPr>
          <w:rFonts w:ascii="Calibri" w:hAnsi="Calibri" w:cs="Arial"/>
          <w:b/>
          <w:bCs/>
          <w:sz w:val="23"/>
          <w:szCs w:val="23"/>
        </w:rPr>
      </w:pPr>
      <w:r w:rsidRPr="005F2F36">
        <w:rPr>
          <w:rFonts w:ascii="Calibri" w:hAnsi="Calibri" w:cs="Arial"/>
          <w:b/>
          <w:bCs/>
          <w:sz w:val="23"/>
          <w:szCs w:val="23"/>
        </w:rPr>
        <w:t xml:space="preserve">RESPONSIBILITIES </w:t>
      </w:r>
    </w:p>
    <w:p w14:paraId="02CEE4DA" w14:textId="77777777" w:rsidR="00393299" w:rsidRPr="005F2F36" w:rsidRDefault="00393299" w:rsidP="006A3C81">
      <w:pPr>
        <w:tabs>
          <w:tab w:val="left" w:pos="-1440"/>
        </w:tabs>
        <w:rPr>
          <w:rFonts w:ascii="Calibri" w:hAnsi="Calibri" w:cs="Arial"/>
          <w:sz w:val="23"/>
          <w:szCs w:val="23"/>
        </w:rPr>
      </w:pPr>
    </w:p>
    <w:p w14:paraId="562E2329" w14:textId="77777777" w:rsidR="00063798" w:rsidRPr="005F2F36" w:rsidRDefault="001365F3" w:rsidP="008A3A25">
      <w:pPr>
        <w:widowControl w:val="0"/>
        <w:rPr>
          <w:rFonts w:ascii="Calibri" w:hAnsi="Calibri" w:cs="Arial"/>
          <w:sz w:val="23"/>
          <w:szCs w:val="23"/>
          <w:lang w:val="en-GB"/>
        </w:rPr>
      </w:pPr>
      <w:r w:rsidRPr="005F2F36">
        <w:rPr>
          <w:rFonts w:ascii="Calibri" w:hAnsi="Calibri" w:cs="Arial"/>
          <w:sz w:val="23"/>
          <w:szCs w:val="23"/>
          <w:lang w:val="en-GB"/>
        </w:rPr>
        <w:t xml:space="preserve">Under the general supervision of the </w:t>
      </w:r>
      <w:r w:rsidR="00F16E11" w:rsidRPr="005F2F36">
        <w:rPr>
          <w:rFonts w:ascii="Calibri" w:hAnsi="Calibri" w:cs="Arial"/>
          <w:sz w:val="23"/>
          <w:szCs w:val="23"/>
          <w:lang w:val="en-GB"/>
        </w:rPr>
        <w:t>Research Coordinator</w:t>
      </w:r>
      <w:r w:rsidRPr="005F2F36">
        <w:rPr>
          <w:rFonts w:ascii="Calibri" w:hAnsi="Calibri" w:cs="Arial"/>
          <w:sz w:val="23"/>
          <w:szCs w:val="23"/>
          <w:lang w:val="en-GB"/>
        </w:rPr>
        <w:t xml:space="preserve">, the </w:t>
      </w:r>
      <w:r w:rsidR="00F16E11" w:rsidRPr="005F2F36">
        <w:rPr>
          <w:rFonts w:ascii="Calibri" w:hAnsi="Calibri" w:cs="Arial"/>
          <w:sz w:val="23"/>
          <w:szCs w:val="23"/>
          <w:lang w:val="en-GB"/>
        </w:rPr>
        <w:t>Research Occupational Therapist</w:t>
      </w:r>
      <w:r w:rsidRPr="005F2F36">
        <w:rPr>
          <w:rFonts w:ascii="Calibri" w:hAnsi="Calibri" w:cs="Arial"/>
          <w:sz w:val="23"/>
          <w:szCs w:val="23"/>
          <w:lang w:val="en-GB"/>
        </w:rPr>
        <w:t xml:space="preserve"> will:</w:t>
      </w:r>
      <w:r w:rsidR="00063798" w:rsidRPr="005F2F36">
        <w:rPr>
          <w:rFonts w:ascii="Calibri" w:hAnsi="Calibri" w:cs="Arial"/>
          <w:sz w:val="23"/>
          <w:szCs w:val="23"/>
          <w:lang w:val="en-GB"/>
        </w:rPr>
        <w:t xml:space="preserve"> </w:t>
      </w:r>
    </w:p>
    <w:p w14:paraId="4307BCEE" w14:textId="77777777" w:rsidR="001365F3" w:rsidRPr="005F2F36" w:rsidRDefault="001365F3" w:rsidP="008A3A25">
      <w:pPr>
        <w:widowControl w:val="0"/>
        <w:rPr>
          <w:rFonts w:ascii="Calibri" w:hAnsi="Calibri" w:cs="Arial"/>
          <w:b/>
          <w:sz w:val="23"/>
          <w:szCs w:val="23"/>
          <w:lang w:val="en-GB"/>
        </w:rPr>
      </w:pPr>
    </w:p>
    <w:p w14:paraId="1AE7C98F" w14:textId="4014AFE3" w:rsidR="00F16E11" w:rsidRPr="005F2F36" w:rsidRDefault="00F16E11" w:rsidP="00BA6156">
      <w:pPr>
        <w:pStyle w:val="ListParagraph"/>
        <w:numPr>
          <w:ilvl w:val="0"/>
          <w:numId w:val="5"/>
        </w:numPr>
        <w:spacing w:after="0" w:line="259" w:lineRule="auto"/>
        <w:jc w:val="both"/>
        <w:rPr>
          <w:rFonts w:cs="Calibri"/>
          <w:sz w:val="23"/>
          <w:szCs w:val="23"/>
        </w:rPr>
      </w:pPr>
      <w:r w:rsidRPr="005F2F36">
        <w:rPr>
          <w:rFonts w:cs="Calibri"/>
          <w:sz w:val="23"/>
          <w:szCs w:val="23"/>
        </w:rPr>
        <w:t xml:space="preserve">The OT </w:t>
      </w:r>
      <w:r w:rsidR="007C469E" w:rsidRPr="005F2F36">
        <w:rPr>
          <w:rFonts w:cs="Calibri"/>
          <w:sz w:val="23"/>
          <w:szCs w:val="23"/>
        </w:rPr>
        <w:t>w</w:t>
      </w:r>
      <w:r w:rsidRPr="005F2F36">
        <w:rPr>
          <w:rFonts w:cs="Calibri"/>
          <w:sz w:val="23"/>
          <w:szCs w:val="23"/>
        </w:rPr>
        <w:t xml:space="preserve">ill </w:t>
      </w:r>
      <w:r w:rsidR="007C469E" w:rsidRPr="005F2F36">
        <w:rPr>
          <w:rFonts w:cs="Calibri"/>
          <w:sz w:val="23"/>
          <w:szCs w:val="23"/>
        </w:rPr>
        <w:t xml:space="preserve">schedule and </w:t>
      </w:r>
      <w:r w:rsidRPr="005F2F36">
        <w:rPr>
          <w:rFonts w:cs="Calibri"/>
          <w:sz w:val="23"/>
          <w:szCs w:val="23"/>
        </w:rPr>
        <w:t>cond</w:t>
      </w:r>
      <w:r w:rsidR="007C469E" w:rsidRPr="005F2F36">
        <w:rPr>
          <w:rFonts w:cs="Calibri"/>
          <w:sz w:val="23"/>
          <w:szCs w:val="23"/>
        </w:rPr>
        <w:t>u</w:t>
      </w:r>
      <w:r w:rsidRPr="005F2F36">
        <w:rPr>
          <w:rFonts w:cs="Calibri"/>
          <w:sz w:val="23"/>
          <w:szCs w:val="23"/>
        </w:rPr>
        <w:t>ct at least 3 clinical assessments with each study participant either in-person or over Zoom (about 1.5-2 hours per assessment with an additional 30 minutes for set-up and scoring)</w:t>
      </w:r>
    </w:p>
    <w:p w14:paraId="492C3749" w14:textId="4AAC6E0A" w:rsidR="00F16E11" w:rsidRPr="005F2F36" w:rsidRDefault="00F16E11" w:rsidP="00BA6156">
      <w:pPr>
        <w:pStyle w:val="ListParagraph"/>
        <w:numPr>
          <w:ilvl w:val="0"/>
          <w:numId w:val="5"/>
        </w:numPr>
        <w:spacing w:after="0" w:line="259" w:lineRule="auto"/>
        <w:jc w:val="both"/>
        <w:rPr>
          <w:rFonts w:cs="Calibri"/>
          <w:sz w:val="23"/>
          <w:szCs w:val="23"/>
        </w:rPr>
      </w:pPr>
      <w:r w:rsidRPr="005F2F36">
        <w:rPr>
          <w:rFonts w:cs="Calibri"/>
          <w:sz w:val="23"/>
          <w:szCs w:val="23"/>
        </w:rPr>
        <w:t xml:space="preserve">The </w:t>
      </w:r>
      <w:r w:rsidR="007C469E" w:rsidRPr="005F2F36">
        <w:rPr>
          <w:rFonts w:cs="Calibri"/>
          <w:sz w:val="23"/>
          <w:szCs w:val="23"/>
        </w:rPr>
        <w:t>OT</w:t>
      </w:r>
      <w:r w:rsidRPr="005F2F36">
        <w:rPr>
          <w:rFonts w:cs="Calibri"/>
          <w:sz w:val="23"/>
          <w:szCs w:val="23"/>
        </w:rPr>
        <w:t xml:space="preserve"> will also be responsible for some video scoring of performance of upper limb movements/activities (up to 1 hour per participant)</w:t>
      </w:r>
    </w:p>
    <w:p w14:paraId="4051B82C" w14:textId="07013615" w:rsidR="00F16E11" w:rsidRPr="005F2F36" w:rsidRDefault="00F16E11" w:rsidP="00BA6156">
      <w:pPr>
        <w:pStyle w:val="ListParagraph"/>
        <w:numPr>
          <w:ilvl w:val="0"/>
          <w:numId w:val="5"/>
        </w:numPr>
        <w:spacing w:after="160" w:line="259" w:lineRule="auto"/>
        <w:jc w:val="both"/>
        <w:rPr>
          <w:rFonts w:cs="Calibri"/>
          <w:b/>
          <w:sz w:val="23"/>
          <w:szCs w:val="23"/>
        </w:rPr>
      </w:pPr>
      <w:r w:rsidRPr="005F2F36">
        <w:rPr>
          <w:rFonts w:cs="Calibri"/>
          <w:b/>
          <w:sz w:val="23"/>
          <w:szCs w:val="23"/>
        </w:rPr>
        <w:t>In each appointment, the OT will be administering and/or scoring the following assessments:</w:t>
      </w:r>
    </w:p>
    <w:p w14:paraId="1A1342DC" w14:textId="77777777" w:rsidR="00F16E11" w:rsidRPr="005F2F36" w:rsidRDefault="00F16E11" w:rsidP="00BA6156">
      <w:pPr>
        <w:pStyle w:val="ListParagraph"/>
        <w:numPr>
          <w:ilvl w:val="1"/>
          <w:numId w:val="5"/>
        </w:numPr>
        <w:jc w:val="both"/>
        <w:rPr>
          <w:rFonts w:cs="Calibri"/>
          <w:sz w:val="23"/>
          <w:szCs w:val="23"/>
        </w:rPr>
      </w:pPr>
      <w:r w:rsidRPr="005F2F36">
        <w:rPr>
          <w:rFonts w:cs="Calibri"/>
          <w:sz w:val="23"/>
          <w:szCs w:val="23"/>
        </w:rPr>
        <w:t xml:space="preserve">Confirm the participant’s </w:t>
      </w:r>
      <w:r w:rsidRPr="005F2F36">
        <w:rPr>
          <w:rFonts w:cs="Calibri"/>
          <w:b/>
          <w:bCs/>
          <w:sz w:val="23"/>
          <w:szCs w:val="23"/>
        </w:rPr>
        <w:t>Manual Abilities Classification System</w:t>
      </w:r>
      <w:r w:rsidRPr="005F2F36">
        <w:rPr>
          <w:rFonts w:cs="Calibri"/>
          <w:sz w:val="23"/>
          <w:szCs w:val="23"/>
        </w:rPr>
        <w:t xml:space="preserve"> </w:t>
      </w:r>
      <w:r w:rsidRPr="005F2F36">
        <w:rPr>
          <w:rFonts w:cs="Calibri"/>
          <w:b/>
          <w:bCs/>
          <w:sz w:val="23"/>
          <w:szCs w:val="23"/>
        </w:rPr>
        <w:t>(MACS)</w:t>
      </w:r>
      <w:r w:rsidRPr="005F2F36">
        <w:rPr>
          <w:rFonts w:cs="Calibri"/>
          <w:sz w:val="23"/>
          <w:szCs w:val="23"/>
        </w:rPr>
        <w:t xml:space="preserve"> level </w:t>
      </w:r>
    </w:p>
    <w:p w14:paraId="6FF8A159" w14:textId="77777777" w:rsidR="00F16E11" w:rsidRPr="005F2F36" w:rsidRDefault="00F16E11" w:rsidP="00BA6156">
      <w:pPr>
        <w:pStyle w:val="ListParagraph"/>
        <w:numPr>
          <w:ilvl w:val="1"/>
          <w:numId w:val="5"/>
        </w:numPr>
        <w:jc w:val="both"/>
        <w:rPr>
          <w:rFonts w:cs="Calibri"/>
          <w:i/>
          <w:sz w:val="23"/>
          <w:szCs w:val="23"/>
        </w:rPr>
      </w:pPr>
      <w:r w:rsidRPr="005F2F36">
        <w:rPr>
          <w:rFonts w:cs="Calibri"/>
          <w:b/>
          <w:bCs/>
          <w:sz w:val="23"/>
          <w:szCs w:val="23"/>
        </w:rPr>
        <w:t>Grip strength</w:t>
      </w:r>
      <w:r w:rsidRPr="005F2F36">
        <w:rPr>
          <w:rFonts w:cs="Calibri"/>
          <w:sz w:val="23"/>
          <w:szCs w:val="23"/>
        </w:rPr>
        <w:t xml:space="preserve"> </w:t>
      </w:r>
      <w:r w:rsidRPr="005F2F36">
        <w:rPr>
          <w:rFonts w:cs="Calibri"/>
          <w:i/>
          <w:sz w:val="23"/>
          <w:szCs w:val="23"/>
        </w:rPr>
        <w:t>of the hemiplegic hand</w:t>
      </w:r>
    </w:p>
    <w:p w14:paraId="3052D2B6" w14:textId="77777777" w:rsidR="00F16E11" w:rsidRPr="005F2F36" w:rsidRDefault="00F16E11" w:rsidP="00BA6156">
      <w:pPr>
        <w:pStyle w:val="ListParagraph"/>
        <w:numPr>
          <w:ilvl w:val="1"/>
          <w:numId w:val="5"/>
        </w:numPr>
        <w:jc w:val="both"/>
        <w:rPr>
          <w:rFonts w:cs="Calibri"/>
          <w:sz w:val="23"/>
          <w:szCs w:val="23"/>
        </w:rPr>
      </w:pPr>
      <w:r w:rsidRPr="005F2F36">
        <w:rPr>
          <w:rFonts w:cs="Calibri"/>
          <w:b/>
          <w:bCs/>
          <w:sz w:val="23"/>
          <w:szCs w:val="23"/>
        </w:rPr>
        <w:t>Active range of motion (</w:t>
      </w:r>
      <w:proofErr w:type="spellStart"/>
      <w:r w:rsidRPr="005F2F36">
        <w:rPr>
          <w:rFonts w:cs="Calibri"/>
          <w:b/>
          <w:bCs/>
          <w:sz w:val="23"/>
          <w:szCs w:val="23"/>
        </w:rPr>
        <w:t>aROM</w:t>
      </w:r>
      <w:proofErr w:type="spellEnd"/>
      <w:r w:rsidRPr="005F2F36">
        <w:rPr>
          <w:rFonts w:cs="Calibri"/>
          <w:b/>
          <w:bCs/>
          <w:sz w:val="23"/>
          <w:szCs w:val="23"/>
        </w:rPr>
        <w:t>)</w:t>
      </w:r>
      <w:r w:rsidRPr="005F2F36">
        <w:rPr>
          <w:rFonts w:cs="Calibri"/>
          <w:sz w:val="23"/>
          <w:szCs w:val="23"/>
        </w:rPr>
        <w:t xml:space="preserve"> </w:t>
      </w:r>
      <w:r w:rsidRPr="005F2F36">
        <w:rPr>
          <w:rFonts w:cs="Calibri"/>
          <w:i/>
          <w:sz w:val="23"/>
          <w:szCs w:val="23"/>
        </w:rPr>
        <w:t>of the hemiplegic side for wrist, elbow and shoulder</w:t>
      </w:r>
    </w:p>
    <w:p w14:paraId="746A61DC" w14:textId="77777777" w:rsidR="00F16E11" w:rsidRPr="005F2F36" w:rsidRDefault="00F16E11" w:rsidP="00BA6156">
      <w:pPr>
        <w:pStyle w:val="ListParagraph"/>
        <w:numPr>
          <w:ilvl w:val="1"/>
          <w:numId w:val="5"/>
        </w:numPr>
        <w:jc w:val="both"/>
        <w:rPr>
          <w:rFonts w:cs="Calibri"/>
          <w:sz w:val="23"/>
          <w:szCs w:val="23"/>
        </w:rPr>
      </w:pPr>
      <w:r w:rsidRPr="005F2F36">
        <w:rPr>
          <w:rFonts w:cs="Calibri"/>
          <w:b/>
          <w:bCs/>
          <w:sz w:val="23"/>
          <w:szCs w:val="23"/>
        </w:rPr>
        <w:t>Box and Block Test (BBT)</w:t>
      </w:r>
      <w:r w:rsidRPr="005F2F36">
        <w:rPr>
          <w:rFonts w:cs="Calibri"/>
          <w:sz w:val="23"/>
          <w:szCs w:val="23"/>
        </w:rPr>
        <w:t xml:space="preserve"> </w:t>
      </w:r>
      <w:r w:rsidRPr="005F2F36">
        <w:rPr>
          <w:rFonts w:cs="Calibri"/>
          <w:i/>
          <w:iCs/>
          <w:sz w:val="23"/>
          <w:szCs w:val="23"/>
        </w:rPr>
        <w:t>to measure unilateral gross manual dexterity</w:t>
      </w:r>
    </w:p>
    <w:p w14:paraId="30393BA5" w14:textId="77777777" w:rsidR="00F16E11" w:rsidRPr="005F2F36" w:rsidRDefault="00F16E11" w:rsidP="00BA6156">
      <w:pPr>
        <w:pStyle w:val="ListParagraph"/>
        <w:numPr>
          <w:ilvl w:val="1"/>
          <w:numId w:val="5"/>
        </w:numPr>
        <w:jc w:val="both"/>
        <w:rPr>
          <w:rFonts w:cs="Calibri"/>
          <w:sz w:val="23"/>
          <w:szCs w:val="23"/>
        </w:rPr>
      </w:pPr>
      <w:r w:rsidRPr="005F2F36">
        <w:rPr>
          <w:rFonts w:cs="Calibri"/>
          <w:b/>
          <w:bCs/>
          <w:sz w:val="23"/>
          <w:szCs w:val="23"/>
        </w:rPr>
        <w:t>Childhood Experiences Questionnaire (CHEQ)</w:t>
      </w:r>
      <w:r w:rsidRPr="005F2F36">
        <w:rPr>
          <w:rFonts w:cs="Calibri"/>
          <w:sz w:val="23"/>
          <w:szCs w:val="23"/>
        </w:rPr>
        <w:t xml:space="preserve"> </w:t>
      </w:r>
      <w:r w:rsidRPr="005F2F36">
        <w:rPr>
          <w:rFonts w:cs="Calibri"/>
          <w:i/>
          <w:sz w:val="23"/>
          <w:szCs w:val="23"/>
        </w:rPr>
        <w:t>to survey parent’s perspective on the child’s ability to perform bimanual activities</w:t>
      </w:r>
    </w:p>
    <w:p w14:paraId="1EB1F333" w14:textId="77777777" w:rsidR="00F16E11" w:rsidRPr="005F2F36" w:rsidRDefault="00F16E11" w:rsidP="00BA6156">
      <w:pPr>
        <w:pStyle w:val="ListParagraph"/>
        <w:numPr>
          <w:ilvl w:val="1"/>
          <w:numId w:val="5"/>
        </w:numPr>
        <w:jc w:val="both"/>
        <w:rPr>
          <w:rFonts w:cs="Calibri"/>
          <w:i/>
          <w:sz w:val="23"/>
          <w:szCs w:val="23"/>
        </w:rPr>
      </w:pPr>
      <w:r w:rsidRPr="005F2F36">
        <w:rPr>
          <w:rFonts w:cs="Calibri"/>
          <w:b/>
          <w:bCs/>
          <w:sz w:val="23"/>
          <w:szCs w:val="23"/>
        </w:rPr>
        <w:t>Assisted Hand Assessment (AHA)</w:t>
      </w:r>
      <w:r w:rsidRPr="005F2F36">
        <w:rPr>
          <w:rFonts w:cs="Calibri"/>
          <w:sz w:val="23"/>
          <w:szCs w:val="23"/>
        </w:rPr>
        <w:t xml:space="preserve"> </w:t>
      </w:r>
      <w:r w:rsidRPr="005F2F36">
        <w:rPr>
          <w:rFonts w:cs="Calibri"/>
          <w:i/>
          <w:sz w:val="23"/>
          <w:szCs w:val="23"/>
        </w:rPr>
        <w:t>to evaluate effectiveness of hemiplegic hand use in bimanual activities</w:t>
      </w:r>
    </w:p>
    <w:p w14:paraId="2BCB9F3B" w14:textId="77777777" w:rsidR="00F16E11" w:rsidRPr="005F2F36" w:rsidRDefault="00F16E11" w:rsidP="00BA6156">
      <w:pPr>
        <w:pStyle w:val="ListParagraph"/>
        <w:numPr>
          <w:ilvl w:val="1"/>
          <w:numId w:val="5"/>
        </w:numPr>
        <w:jc w:val="both"/>
        <w:rPr>
          <w:rFonts w:cs="Calibri"/>
          <w:sz w:val="23"/>
          <w:szCs w:val="23"/>
        </w:rPr>
      </w:pPr>
      <w:r w:rsidRPr="005F2F36">
        <w:rPr>
          <w:rFonts w:cs="Calibri"/>
          <w:b/>
          <w:bCs/>
          <w:sz w:val="23"/>
          <w:szCs w:val="23"/>
        </w:rPr>
        <w:t>Shriner’s Hospital Upper Extremity Evaluation (SHUEE-SFA)</w:t>
      </w:r>
      <w:r w:rsidRPr="005F2F36">
        <w:rPr>
          <w:rFonts w:cs="Calibri"/>
          <w:sz w:val="23"/>
          <w:szCs w:val="23"/>
        </w:rPr>
        <w:t xml:space="preserve"> </w:t>
      </w:r>
      <w:r w:rsidRPr="005F2F36">
        <w:rPr>
          <w:rFonts w:cs="Calibri"/>
          <w:i/>
          <w:iCs/>
          <w:sz w:val="23"/>
          <w:szCs w:val="23"/>
        </w:rPr>
        <w:t>to evaluate functional and spontaneous ability</w:t>
      </w:r>
    </w:p>
    <w:p w14:paraId="3DA85AA6" w14:textId="77777777" w:rsidR="00F16E11" w:rsidRPr="005F2F36" w:rsidRDefault="00F16E11" w:rsidP="00BA6156">
      <w:pPr>
        <w:pStyle w:val="ListParagraph"/>
        <w:numPr>
          <w:ilvl w:val="1"/>
          <w:numId w:val="5"/>
        </w:numPr>
        <w:jc w:val="both"/>
        <w:rPr>
          <w:rFonts w:cs="Calibri"/>
          <w:b/>
          <w:bCs/>
          <w:sz w:val="23"/>
          <w:szCs w:val="23"/>
        </w:rPr>
      </w:pPr>
      <w:r w:rsidRPr="005F2F36">
        <w:rPr>
          <w:rFonts w:cs="Calibri"/>
          <w:b/>
          <w:bCs/>
          <w:sz w:val="23"/>
          <w:szCs w:val="23"/>
        </w:rPr>
        <w:t xml:space="preserve">Quality of Upper Extremity Skills Test (QUEST) </w:t>
      </w:r>
    </w:p>
    <w:p w14:paraId="7EAA5F54" w14:textId="77777777" w:rsidR="00F16E11" w:rsidRPr="005F2F36" w:rsidRDefault="00F16E11" w:rsidP="00BA6156">
      <w:pPr>
        <w:pStyle w:val="ListParagraph"/>
        <w:numPr>
          <w:ilvl w:val="1"/>
          <w:numId w:val="5"/>
        </w:numPr>
        <w:jc w:val="both"/>
        <w:rPr>
          <w:rFonts w:cs="Calibri"/>
          <w:sz w:val="23"/>
          <w:szCs w:val="23"/>
        </w:rPr>
      </w:pPr>
      <w:r w:rsidRPr="005F2F36">
        <w:rPr>
          <w:rFonts w:cs="Calibri"/>
          <w:b/>
          <w:bCs/>
          <w:sz w:val="23"/>
          <w:szCs w:val="23"/>
        </w:rPr>
        <w:t>Canadian Occupational Performance Measure (COPM)</w:t>
      </w:r>
      <w:r w:rsidRPr="005F2F36">
        <w:rPr>
          <w:rFonts w:cs="Calibri"/>
          <w:sz w:val="23"/>
          <w:szCs w:val="23"/>
        </w:rPr>
        <w:t xml:space="preserve"> </w:t>
      </w:r>
      <w:r w:rsidRPr="005F2F36">
        <w:rPr>
          <w:rFonts w:cs="Calibri"/>
          <w:i/>
          <w:sz w:val="23"/>
          <w:szCs w:val="23"/>
        </w:rPr>
        <w:t xml:space="preserve">to assess self-perceived performance and satisfaction on activities important to the child and family </w:t>
      </w:r>
      <w:r w:rsidRPr="005F2F36">
        <w:rPr>
          <w:rFonts w:cs="Calibri"/>
          <w:sz w:val="23"/>
          <w:szCs w:val="23"/>
        </w:rPr>
        <w:t>(*only at first appointment)</w:t>
      </w:r>
    </w:p>
    <w:p w14:paraId="69180F3A" w14:textId="77777777" w:rsidR="00F16E11" w:rsidRPr="005F2F36" w:rsidRDefault="00F16E11" w:rsidP="00BA6156">
      <w:pPr>
        <w:pStyle w:val="ListParagraph"/>
        <w:numPr>
          <w:ilvl w:val="1"/>
          <w:numId w:val="5"/>
        </w:numPr>
        <w:jc w:val="both"/>
        <w:rPr>
          <w:rFonts w:cs="Calibri"/>
          <w:sz w:val="23"/>
          <w:szCs w:val="23"/>
        </w:rPr>
      </w:pPr>
      <w:r w:rsidRPr="005F2F36">
        <w:rPr>
          <w:rFonts w:cs="Calibri"/>
          <w:b/>
          <w:bCs/>
          <w:sz w:val="23"/>
          <w:szCs w:val="23"/>
        </w:rPr>
        <w:t xml:space="preserve">Performance Quality Rating Scale (PQRS) </w:t>
      </w:r>
      <w:r w:rsidRPr="005F2F36">
        <w:rPr>
          <w:rFonts w:cs="Calibri"/>
          <w:i/>
          <w:iCs/>
          <w:sz w:val="23"/>
          <w:szCs w:val="23"/>
        </w:rPr>
        <w:t xml:space="preserve">to assess the child’s performance on the goals set by the child </w:t>
      </w:r>
    </w:p>
    <w:p w14:paraId="5B0D0BB2" w14:textId="77777777" w:rsidR="00F16E11" w:rsidRPr="005F2F36" w:rsidRDefault="00F16E11" w:rsidP="00BA6156">
      <w:pPr>
        <w:pStyle w:val="ListParagraph"/>
        <w:numPr>
          <w:ilvl w:val="0"/>
          <w:numId w:val="5"/>
        </w:numPr>
        <w:shd w:val="clear" w:color="auto" w:fill="FFFFFF"/>
        <w:spacing w:after="0" w:line="240" w:lineRule="auto"/>
        <w:jc w:val="both"/>
        <w:rPr>
          <w:rFonts w:eastAsia="Times New Roman" w:cs="Calibri"/>
          <w:color w:val="242424"/>
          <w:sz w:val="23"/>
          <w:szCs w:val="23"/>
          <w:lang w:eastAsia="en-CA"/>
        </w:rPr>
      </w:pPr>
      <w:r w:rsidRPr="005F2F36">
        <w:rPr>
          <w:rFonts w:cs="Calibri"/>
          <w:sz w:val="23"/>
          <w:szCs w:val="23"/>
        </w:rPr>
        <w:t xml:space="preserve">Grip Strength, </w:t>
      </w:r>
      <w:proofErr w:type="spellStart"/>
      <w:r w:rsidRPr="005F2F36">
        <w:rPr>
          <w:rFonts w:cs="Calibri"/>
          <w:sz w:val="23"/>
          <w:szCs w:val="23"/>
        </w:rPr>
        <w:t>aROM</w:t>
      </w:r>
      <w:proofErr w:type="spellEnd"/>
      <w:r w:rsidRPr="005F2F36">
        <w:rPr>
          <w:rFonts w:cs="Calibri"/>
          <w:sz w:val="23"/>
          <w:szCs w:val="23"/>
        </w:rPr>
        <w:t>, BBT, QUEST, and COPM will be administered and scored live</w:t>
      </w:r>
    </w:p>
    <w:p w14:paraId="1E868D86" w14:textId="77777777" w:rsidR="00F16E11" w:rsidRPr="005F2F36" w:rsidRDefault="00F16E11" w:rsidP="00BA6156">
      <w:pPr>
        <w:pStyle w:val="ListParagraph"/>
        <w:numPr>
          <w:ilvl w:val="0"/>
          <w:numId w:val="5"/>
        </w:numPr>
        <w:shd w:val="clear" w:color="auto" w:fill="FFFFFF"/>
        <w:spacing w:after="0" w:line="240" w:lineRule="auto"/>
        <w:rPr>
          <w:rFonts w:eastAsia="Times New Roman" w:cs="Calibri"/>
          <w:color w:val="242424"/>
          <w:sz w:val="23"/>
          <w:szCs w:val="23"/>
          <w:lang w:eastAsia="en-CA"/>
        </w:rPr>
      </w:pPr>
      <w:r w:rsidRPr="005F2F36">
        <w:rPr>
          <w:rFonts w:cs="Calibri"/>
          <w:sz w:val="23"/>
          <w:szCs w:val="23"/>
        </w:rPr>
        <w:t>AHA, and PQRS will be video scored</w:t>
      </w:r>
    </w:p>
    <w:p w14:paraId="2AF009B3" w14:textId="77777777" w:rsidR="00F16E11" w:rsidRPr="005F2F36" w:rsidRDefault="00F16E11" w:rsidP="00BA6156">
      <w:pPr>
        <w:numPr>
          <w:ilvl w:val="0"/>
          <w:numId w:val="5"/>
        </w:numPr>
        <w:shd w:val="clear" w:color="auto" w:fill="FFFFFF"/>
        <w:rPr>
          <w:rFonts w:ascii="Calibri" w:hAnsi="Calibri" w:cs="Calibri"/>
          <w:color w:val="000000"/>
          <w:sz w:val="23"/>
          <w:szCs w:val="23"/>
          <w:lang w:eastAsia="en-CA"/>
        </w:rPr>
      </w:pPr>
      <w:r w:rsidRPr="005F2F36">
        <w:rPr>
          <w:rFonts w:ascii="Calibri" w:hAnsi="Calibri" w:cs="Calibri"/>
          <w:color w:val="000000"/>
          <w:sz w:val="23"/>
          <w:szCs w:val="23"/>
          <w:bdr w:val="none" w:sz="0" w:space="0" w:color="auto" w:frame="1"/>
          <w:lang w:eastAsia="en-CA"/>
        </w:rPr>
        <w:t>Partner with child participant and family to implement the child’s individualized goals according to the study protocol</w:t>
      </w:r>
    </w:p>
    <w:p w14:paraId="7D5324D0" w14:textId="5A8510F6" w:rsidR="00063798" w:rsidRPr="005F2F36" w:rsidRDefault="00F16E11" w:rsidP="00BA6156">
      <w:pPr>
        <w:numPr>
          <w:ilvl w:val="0"/>
          <w:numId w:val="5"/>
        </w:numPr>
        <w:shd w:val="clear" w:color="auto" w:fill="FFFFFF"/>
        <w:rPr>
          <w:rFonts w:ascii="Calibri" w:hAnsi="Calibri" w:cs="Calibri"/>
          <w:color w:val="000000"/>
          <w:sz w:val="23"/>
          <w:szCs w:val="23"/>
          <w:lang w:eastAsia="en-CA"/>
        </w:rPr>
      </w:pPr>
      <w:r w:rsidRPr="005F2F36">
        <w:rPr>
          <w:rFonts w:ascii="Calibri" w:hAnsi="Calibri" w:cs="Calibri"/>
          <w:color w:val="000000"/>
          <w:sz w:val="23"/>
          <w:szCs w:val="23"/>
          <w:bdr w:val="none" w:sz="0" w:space="0" w:color="auto" w:frame="1"/>
          <w:lang w:eastAsia="en-CA"/>
        </w:rPr>
        <w:t>Training will be provided, as needed</w:t>
      </w:r>
    </w:p>
    <w:p w14:paraId="79B8387E" w14:textId="77777777" w:rsidR="00B917E7" w:rsidRPr="005F2F36" w:rsidRDefault="00B917E7" w:rsidP="006A3C81">
      <w:pPr>
        <w:rPr>
          <w:rFonts w:ascii="Calibri" w:hAnsi="Calibri" w:cs="Arial"/>
          <w:b/>
          <w:bCs/>
          <w:sz w:val="23"/>
          <w:szCs w:val="23"/>
        </w:rPr>
      </w:pPr>
    </w:p>
    <w:p w14:paraId="2B5C4092" w14:textId="77777777" w:rsidR="006A3C81" w:rsidRPr="005F2F36" w:rsidRDefault="006A3C81" w:rsidP="006A3C81">
      <w:pPr>
        <w:rPr>
          <w:rFonts w:ascii="Calibri" w:hAnsi="Calibri" w:cs="Arial"/>
          <w:b/>
          <w:bCs/>
          <w:sz w:val="23"/>
          <w:szCs w:val="23"/>
        </w:rPr>
      </w:pPr>
      <w:r w:rsidRPr="005F2F36">
        <w:rPr>
          <w:rFonts w:ascii="Calibri" w:hAnsi="Calibri" w:cs="Arial"/>
          <w:b/>
          <w:bCs/>
          <w:sz w:val="23"/>
          <w:szCs w:val="23"/>
        </w:rPr>
        <w:t>QUALIFICATIONS</w:t>
      </w:r>
      <w:r w:rsidR="00DD4B75" w:rsidRPr="005F2F36">
        <w:rPr>
          <w:rFonts w:ascii="Calibri" w:hAnsi="Calibri" w:cs="Arial"/>
          <w:b/>
          <w:bCs/>
          <w:sz w:val="23"/>
          <w:szCs w:val="23"/>
        </w:rPr>
        <w:t>, SKILL AND ABILITIES</w:t>
      </w:r>
      <w:r w:rsidR="00063798" w:rsidRPr="005F2F36">
        <w:rPr>
          <w:rFonts w:ascii="Calibri" w:hAnsi="Calibri" w:cs="Arial"/>
          <w:b/>
          <w:bCs/>
          <w:sz w:val="23"/>
          <w:szCs w:val="23"/>
        </w:rPr>
        <w:t xml:space="preserve"> </w:t>
      </w:r>
    </w:p>
    <w:p w14:paraId="0D25F231" w14:textId="77777777" w:rsidR="006A3C81" w:rsidRPr="005F2F36" w:rsidRDefault="006A3C81" w:rsidP="006A3C81">
      <w:pPr>
        <w:ind w:firstLine="357"/>
        <w:rPr>
          <w:rFonts w:ascii="Calibri" w:hAnsi="Calibri" w:cs="Arial"/>
          <w:b/>
          <w:bCs/>
          <w:sz w:val="23"/>
          <w:szCs w:val="23"/>
        </w:rPr>
      </w:pPr>
    </w:p>
    <w:p w14:paraId="03C8EA6A" w14:textId="77777777" w:rsidR="00F16E11" w:rsidRPr="005F2F36" w:rsidRDefault="00F16E11" w:rsidP="00BA6156">
      <w:pPr>
        <w:numPr>
          <w:ilvl w:val="0"/>
          <w:numId w:val="6"/>
        </w:numPr>
        <w:shd w:val="clear" w:color="auto" w:fill="FFFFFF"/>
        <w:spacing w:afterAutospacing="1"/>
        <w:rPr>
          <w:rFonts w:ascii="Calibri" w:hAnsi="Calibri" w:cs="Calibri"/>
          <w:color w:val="000000"/>
          <w:sz w:val="23"/>
          <w:szCs w:val="23"/>
          <w:bdr w:val="none" w:sz="0" w:space="0" w:color="auto" w:frame="1"/>
          <w:lang w:eastAsia="en-CA"/>
        </w:rPr>
      </w:pPr>
      <w:r w:rsidRPr="005F2F36">
        <w:rPr>
          <w:rFonts w:ascii="Calibri" w:hAnsi="Calibri" w:cs="Calibri"/>
          <w:color w:val="000000"/>
          <w:sz w:val="23"/>
          <w:szCs w:val="23"/>
          <w:bdr w:val="none" w:sz="0" w:space="0" w:color="auto" w:frame="1"/>
          <w:lang w:eastAsia="en-CA"/>
        </w:rPr>
        <w:t xml:space="preserve">Bachelor or </w:t>
      </w:r>
      <w:proofErr w:type="gramStart"/>
      <w:r w:rsidRPr="005F2F36">
        <w:rPr>
          <w:rFonts w:ascii="Calibri" w:hAnsi="Calibri" w:cs="Calibri"/>
          <w:color w:val="000000"/>
          <w:sz w:val="23"/>
          <w:szCs w:val="23"/>
          <w:bdr w:val="none" w:sz="0" w:space="0" w:color="auto" w:frame="1"/>
          <w:lang w:eastAsia="en-CA"/>
        </w:rPr>
        <w:t>Master’s degree in Occupational Therapy</w:t>
      </w:r>
      <w:proofErr w:type="gramEnd"/>
      <w:r w:rsidRPr="005F2F36">
        <w:rPr>
          <w:rFonts w:ascii="Calibri" w:hAnsi="Calibri" w:cs="Calibri"/>
          <w:color w:val="000000"/>
          <w:sz w:val="23"/>
          <w:szCs w:val="23"/>
          <w:bdr w:val="none" w:sz="0" w:space="0" w:color="auto" w:frame="1"/>
          <w:lang w:eastAsia="en-CA"/>
        </w:rPr>
        <w:t xml:space="preserve"> required (Essential)</w:t>
      </w:r>
    </w:p>
    <w:p w14:paraId="4DD5A937" w14:textId="77777777" w:rsidR="00F16E11" w:rsidRPr="005F2F36" w:rsidRDefault="00F16E11" w:rsidP="00BA6156">
      <w:pPr>
        <w:numPr>
          <w:ilvl w:val="0"/>
          <w:numId w:val="6"/>
        </w:numPr>
        <w:shd w:val="clear" w:color="auto" w:fill="FFFFFF"/>
        <w:spacing w:afterAutospacing="1"/>
        <w:rPr>
          <w:rFonts w:ascii="Calibri" w:hAnsi="Calibri" w:cs="Calibri"/>
          <w:color w:val="000000"/>
          <w:sz w:val="23"/>
          <w:szCs w:val="23"/>
          <w:bdr w:val="none" w:sz="0" w:space="0" w:color="auto" w:frame="1"/>
          <w:lang w:eastAsia="en-CA"/>
        </w:rPr>
      </w:pPr>
      <w:r w:rsidRPr="005F2F36">
        <w:rPr>
          <w:rFonts w:ascii="Calibri" w:hAnsi="Calibri" w:cs="Calibri"/>
          <w:color w:val="000000"/>
          <w:sz w:val="23"/>
          <w:szCs w:val="23"/>
          <w:bdr w:val="none" w:sz="0" w:space="0" w:color="auto" w:frame="1"/>
          <w:lang w:eastAsia="en-CA"/>
        </w:rPr>
        <w:t>Current registration with the College of Occupational Therapists of Ontario (Essential)</w:t>
      </w:r>
    </w:p>
    <w:p w14:paraId="18C9927A" w14:textId="77777777" w:rsidR="00F16E11" w:rsidRPr="005F2F36" w:rsidRDefault="00F16E11" w:rsidP="00BA6156">
      <w:pPr>
        <w:numPr>
          <w:ilvl w:val="0"/>
          <w:numId w:val="6"/>
        </w:numPr>
        <w:shd w:val="clear" w:color="auto" w:fill="FFFFFF"/>
        <w:spacing w:afterAutospacing="1"/>
        <w:rPr>
          <w:rFonts w:ascii="Calibri" w:hAnsi="Calibri" w:cs="Calibri"/>
          <w:color w:val="000000"/>
          <w:sz w:val="23"/>
          <w:szCs w:val="23"/>
          <w:bdr w:val="none" w:sz="0" w:space="0" w:color="auto" w:frame="1"/>
          <w:lang w:eastAsia="en-CA"/>
        </w:rPr>
      </w:pPr>
      <w:r w:rsidRPr="005F2F36">
        <w:rPr>
          <w:rFonts w:ascii="Calibri" w:hAnsi="Calibri" w:cs="Calibri"/>
          <w:color w:val="000000"/>
          <w:sz w:val="23"/>
          <w:szCs w:val="23"/>
          <w:bdr w:val="none" w:sz="0" w:space="0" w:color="auto" w:frame="1"/>
          <w:lang w:eastAsia="en-CA"/>
        </w:rPr>
        <w:t>A minimum of 2 years' work experience as an occupational therapist is required (Essential)</w:t>
      </w:r>
    </w:p>
    <w:p w14:paraId="08051097" w14:textId="77777777" w:rsidR="00F16E11" w:rsidRPr="005F2F36" w:rsidRDefault="00F16E11" w:rsidP="00BA6156">
      <w:pPr>
        <w:numPr>
          <w:ilvl w:val="0"/>
          <w:numId w:val="6"/>
        </w:numPr>
        <w:shd w:val="clear" w:color="auto" w:fill="FFFFFF"/>
        <w:spacing w:afterAutospacing="1"/>
        <w:rPr>
          <w:rFonts w:ascii="Calibri" w:hAnsi="Calibri" w:cs="Calibri"/>
          <w:color w:val="000000"/>
          <w:sz w:val="23"/>
          <w:szCs w:val="23"/>
          <w:bdr w:val="none" w:sz="0" w:space="0" w:color="auto" w:frame="1"/>
          <w:lang w:eastAsia="en-CA"/>
        </w:rPr>
      </w:pPr>
      <w:r w:rsidRPr="005F2F36">
        <w:rPr>
          <w:rFonts w:ascii="Calibri" w:hAnsi="Calibri" w:cs="Calibri"/>
          <w:color w:val="000000"/>
          <w:sz w:val="23"/>
          <w:szCs w:val="23"/>
          <w:bdr w:val="none" w:sz="0" w:space="0" w:color="auto" w:frame="1"/>
          <w:lang w:eastAsia="en-CA"/>
        </w:rPr>
        <w:t>Knowledge of and skills in child development and experience working with children and youth with cerebral palsy and/or hemiplegia is required (Essential)</w:t>
      </w:r>
    </w:p>
    <w:p w14:paraId="455A2229" w14:textId="77777777" w:rsidR="00F16E11" w:rsidRPr="005F2F36" w:rsidRDefault="00F16E11" w:rsidP="00BA6156">
      <w:pPr>
        <w:numPr>
          <w:ilvl w:val="0"/>
          <w:numId w:val="6"/>
        </w:numPr>
        <w:shd w:val="clear" w:color="auto" w:fill="FFFFFF"/>
        <w:spacing w:afterAutospacing="1"/>
        <w:rPr>
          <w:rFonts w:ascii="Calibri" w:hAnsi="Calibri" w:cs="Calibri"/>
          <w:color w:val="000000"/>
          <w:sz w:val="23"/>
          <w:szCs w:val="23"/>
          <w:bdr w:val="none" w:sz="0" w:space="0" w:color="auto" w:frame="1"/>
          <w:lang w:eastAsia="en-CA"/>
        </w:rPr>
      </w:pPr>
      <w:r w:rsidRPr="005F2F36">
        <w:rPr>
          <w:rFonts w:ascii="Calibri" w:hAnsi="Calibri" w:cs="Calibri"/>
          <w:color w:val="000000"/>
          <w:sz w:val="23"/>
          <w:szCs w:val="23"/>
          <w:bdr w:val="none" w:sz="0" w:space="0" w:color="auto" w:frame="1"/>
          <w:lang w:eastAsia="en-CA"/>
        </w:rPr>
        <w:t>Experience in assessment for upper limb function and activity. Previous experience as a study assessor is an asset (Essential)</w:t>
      </w:r>
    </w:p>
    <w:p w14:paraId="2DDD464D" w14:textId="77777777" w:rsidR="00F16E11" w:rsidRPr="005F2F36" w:rsidRDefault="00F16E11" w:rsidP="00BA6156">
      <w:pPr>
        <w:numPr>
          <w:ilvl w:val="0"/>
          <w:numId w:val="6"/>
        </w:numPr>
        <w:shd w:val="clear" w:color="auto" w:fill="FFFFFF"/>
        <w:spacing w:afterAutospacing="1"/>
        <w:rPr>
          <w:rFonts w:ascii="Calibri" w:hAnsi="Calibri" w:cs="Calibri"/>
          <w:color w:val="000000"/>
          <w:sz w:val="23"/>
          <w:szCs w:val="23"/>
          <w:bdr w:val="none" w:sz="0" w:space="0" w:color="auto" w:frame="1"/>
          <w:lang w:eastAsia="en-CA"/>
        </w:rPr>
      </w:pPr>
      <w:r w:rsidRPr="005F2F36">
        <w:rPr>
          <w:rFonts w:ascii="Calibri" w:hAnsi="Calibri" w:cs="Calibri"/>
          <w:color w:val="000000"/>
          <w:sz w:val="23"/>
          <w:szCs w:val="23"/>
          <w:bdr w:val="none" w:sz="0" w:space="0" w:color="auto" w:frame="1"/>
          <w:lang w:eastAsia="en-CA"/>
        </w:rPr>
        <w:t>Experience with study outcome measures (</w:t>
      </w:r>
      <w:proofErr w:type="spellStart"/>
      <w:r w:rsidRPr="005F2F36">
        <w:rPr>
          <w:rFonts w:ascii="Calibri" w:hAnsi="Calibri" w:cs="Calibri"/>
          <w:color w:val="000000"/>
          <w:sz w:val="23"/>
          <w:szCs w:val="23"/>
          <w:bdr w:val="none" w:sz="0" w:space="0" w:color="auto" w:frame="1"/>
          <w:lang w:eastAsia="en-CA"/>
        </w:rPr>
        <w:t>eg.</w:t>
      </w:r>
      <w:proofErr w:type="spellEnd"/>
      <w:r w:rsidRPr="005F2F36">
        <w:rPr>
          <w:rFonts w:ascii="Calibri" w:hAnsi="Calibri" w:cs="Calibri"/>
          <w:color w:val="000000"/>
          <w:sz w:val="23"/>
          <w:szCs w:val="23"/>
          <w:bdr w:val="none" w:sz="0" w:space="0" w:color="auto" w:frame="1"/>
          <w:lang w:eastAsia="en-CA"/>
        </w:rPr>
        <w:t xml:space="preserve"> Canadian Occupational Performance Measure, Assisting Hands Assessment, Box and Block Test, Quality of Upper Extremity Evaluation, etc.) (Essential)</w:t>
      </w:r>
    </w:p>
    <w:p w14:paraId="1CDED5C9" w14:textId="77777777" w:rsidR="00F16E11" w:rsidRPr="005F2F36" w:rsidRDefault="00F16E11" w:rsidP="00BA6156">
      <w:pPr>
        <w:numPr>
          <w:ilvl w:val="0"/>
          <w:numId w:val="6"/>
        </w:numPr>
        <w:shd w:val="clear" w:color="auto" w:fill="FFFFFF"/>
        <w:spacing w:before="100" w:beforeAutospacing="1" w:afterAutospacing="1"/>
        <w:rPr>
          <w:rFonts w:ascii="Calibri" w:hAnsi="Calibri" w:cs="Calibri"/>
          <w:color w:val="000000"/>
          <w:sz w:val="23"/>
          <w:szCs w:val="23"/>
          <w:lang w:eastAsia="en-CA"/>
        </w:rPr>
      </w:pPr>
      <w:r w:rsidRPr="005F2F36">
        <w:rPr>
          <w:rFonts w:ascii="Calibri" w:hAnsi="Calibri" w:cs="Calibri"/>
          <w:color w:val="000000"/>
          <w:sz w:val="23"/>
          <w:szCs w:val="23"/>
          <w:bdr w:val="none" w:sz="0" w:space="0" w:color="auto" w:frame="1"/>
          <w:lang w:eastAsia="en-CA"/>
        </w:rPr>
        <w:t xml:space="preserve">Demonstrated ability to communicate effectively with clients, families and members of the interprofessional care team </w:t>
      </w:r>
      <w:r w:rsidRPr="005F2F36">
        <w:rPr>
          <w:rFonts w:ascii="Calibri" w:hAnsi="Calibri" w:cs="Calibri"/>
          <w:color w:val="000000"/>
          <w:sz w:val="23"/>
          <w:szCs w:val="23"/>
          <w:lang w:eastAsia="en-CA"/>
        </w:rPr>
        <w:t>(Essential)</w:t>
      </w:r>
    </w:p>
    <w:p w14:paraId="2BBC4362" w14:textId="77777777" w:rsidR="00F16E11" w:rsidRPr="005F2F36" w:rsidRDefault="00F16E11" w:rsidP="00BA6156">
      <w:pPr>
        <w:numPr>
          <w:ilvl w:val="0"/>
          <w:numId w:val="6"/>
        </w:numPr>
        <w:shd w:val="clear" w:color="auto" w:fill="FFFFFF"/>
        <w:rPr>
          <w:rFonts w:ascii="Calibri" w:hAnsi="Calibri" w:cs="Calibri"/>
          <w:color w:val="000000"/>
          <w:sz w:val="23"/>
          <w:szCs w:val="23"/>
          <w:lang w:eastAsia="en-CA"/>
        </w:rPr>
      </w:pPr>
      <w:r w:rsidRPr="005F2F36">
        <w:rPr>
          <w:rFonts w:ascii="Calibri" w:hAnsi="Calibri" w:cs="Calibri"/>
          <w:color w:val="000000"/>
          <w:sz w:val="23"/>
          <w:szCs w:val="23"/>
          <w:bdr w:val="none" w:sz="0" w:space="0" w:color="auto" w:frame="1"/>
          <w:lang w:eastAsia="en-CA"/>
        </w:rPr>
        <w:t xml:space="preserve">Demonstrated ability to work independently and collaboratively as a member of an interprofessional team is essential </w:t>
      </w:r>
      <w:r w:rsidRPr="005F2F36">
        <w:rPr>
          <w:rFonts w:ascii="Calibri" w:hAnsi="Calibri" w:cs="Calibri"/>
          <w:color w:val="000000"/>
          <w:sz w:val="23"/>
          <w:szCs w:val="23"/>
          <w:lang w:eastAsia="en-CA"/>
        </w:rPr>
        <w:t>(Essential)</w:t>
      </w:r>
    </w:p>
    <w:p w14:paraId="7071C564" w14:textId="77777777" w:rsidR="00F16E11" w:rsidRPr="005F2F36" w:rsidRDefault="00F16E11" w:rsidP="00BA6156">
      <w:pPr>
        <w:numPr>
          <w:ilvl w:val="0"/>
          <w:numId w:val="6"/>
        </w:numPr>
        <w:shd w:val="clear" w:color="auto" w:fill="FFFFFF"/>
        <w:rPr>
          <w:rFonts w:ascii="Calibri" w:hAnsi="Calibri" w:cs="Calibri"/>
          <w:color w:val="000000"/>
          <w:sz w:val="23"/>
          <w:szCs w:val="23"/>
          <w:lang w:eastAsia="en-CA"/>
        </w:rPr>
      </w:pPr>
      <w:r w:rsidRPr="005F2F36">
        <w:rPr>
          <w:rFonts w:ascii="Calibri" w:hAnsi="Calibri" w:cs="Calibri"/>
          <w:color w:val="000000"/>
          <w:sz w:val="23"/>
          <w:szCs w:val="23"/>
          <w:bdr w:val="none" w:sz="0" w:space="0" w:color="auto" w:frame="1"/>
          <w:lang w:eastAsia="en-CA"/>
        </w:rPr>
        <w:t xml:space="preserve">Demonstrated commitment to professional development </w:t>
      </w:r>
      <w:r w:rsidRPr="005F2F36">
        <w:rPr>
          <w:rFonts w:ascii="Calibri" w:hAnsi="Calibri" w:cs="Calibri"/>
          <w:color w:val="000000"/>
          <w:sz w:val="23"/>
          <w:szCs w:val="23"/>
          <w:lang w:eastAsia="en-CA"/>
        </w:rPr>
        <w:t>(Essential)</w:t>
      </w:r>
    </w:p>
    <w:p w14:paraId="57AE6F68" w14:textId="77777777" w:rsidR="00F16E11" w:rsidRPr="005F2F36" w:rsidRDefault="00F16E11" w:rsidP="00BA6156">
      <w:pPr>
        <w:numPr>
          <w:ilvl w:val="0"/>
          <w:numId w:val="6"/>
        </w:numPr>
        <w:shd w:val="clear" w:color="auto" w:fill="FFFFFF"/>
        <w:rPr>
          <w:rFonts w:ascii="Calibri" w:hAnsi="Calibri" w:cs="Calibri"/>
          <w:color w:val="000000"/>
          <w:sz w:val="23"/>
          <w:szCs w:val="23"/>
          <w:lang w:eastAsia="en-CA"/>
        </w:rPr>
      </w:pPr>
      <w:r w:rsidRPr="005F2F36">
        <w:rPr>
          <w:rFonts w:ascii="Calibri" w:hAnsi="Calibri" w:cs="Calibri"/>
          <w:color w:val="000000"/>
          <w:sz w:val="23"/>
          <w:szCs w:val="23"/>
          <w:bdr w:val="none" w:sz="0" w:space="0" w:color="auto" w:frame="1"/>
          <w:lang w:eastAsia="en-CA"/>
        </w:rPr>
        <w:t xml:space="preserve">Flexibility to work after school and weekend hours to meet family scheduling needs. </w:t>
      </w:r>
      <w:r w:rsidRPr="005F2F36">
        <w:rPr>
          <w:rFonts w:ascii="Calibri" w:hAnsi="Calibri" w:cs="Calibri"/>
          <w:color w:val="000000"/>
          <w:sz w:val="23"/>
          <w:szCs w:val="23"/>
          <w:lang w:eastAsia="en-CA"/>
        </w:rPr>
        <w:t>(Essential)</w:t>
      </w:r>
    </w:p>
    <w:p w14:paraId="59F4E024" w14:textId="10A51D6C" w:rsidR="00F16E11" w:rsidRPr="005F2F36" w:rsidRDefault="00F16E11" w:rsidP="00BA6156">
      <w:pPr>
        <w:numPr>
          <w:ilvl w:val="0"/>
          <w:numId w:val="6"/>
        </w:numPr>
        <w:shd w:val="clear" w:color="auto" w:fill="FFFFFF"/>
        <w:rPr>
          <w:rFonts w:ascii="Calibri" w:hAnsi="Calibri" w:cs="Calibri"/>
          <w:color w:val="000000"/>
          <w:sz w:val="23"/>
          <w:szCs w:val="23"/>
          <w:lang w:eastAsia="en-CA"/>
        </w:rPr>
      </w:pPr>
      <w:r w:rsidRPr="005F2F36">
        <w:rPr>
          <w:rFonts w:ascii="Calibri" w:hAnsi="Calibri" w:cs="Calibri"/>
          <w:color w:val="000000"/>
          <w:sz w:val="23"/>
          <w:szCs w:val="23"/>
          <w:bdr w:val="none" w:sz="0" w:space="0" w:color="auto" w:frame="1"/>
          <w:lang w:eastAsia="en-CA"/>
        </w:rPr>
        <w:lastRenderedPageBreak/>
        <w:t xml:space="preserve">Experience in using Zoom within assessments or intervention sessions is an asset </w:t>
      </w:r>
      <w:r w:rsidRPr="005F2F36">
        <w:rPr>
          <w:rFonts w:ascii="Calibri" w:hAnsi="Calibri" w:cs="Calibri"/>
          <w:color w:val="000000"/>
          <w:sz w:val="23"/>
          <w:szCs w:val="23"/>
          <w:lang w:eastAsia="en-CA"/>
        </w:rPr>
        <w:t>(</w:t>
      </w:r>
      <w:r w:rsidR="007C469E" w:rsidRPr="005F2F36">
        <w:rPr>
          <w:rFonts w:ascii="Calibri" w:hAnsi="Calibri" w:cs="Calibri"/>
          <w:color w:val="000000"/>
          <w:sz w:val="23"/>
          <w:szCs w:val="23"/>
          <w:lang w:eastAsia="en-CA"/>
        </w:rPr>
        <w:t>Preferred</w:t>
      </w:r>
      <w:r w:rsidRPr="005F2F36">
        <w:rPr>
          <w:rFonts w:ascii="Calibri" w:hAnsi="Calibri" w:cs="Calibri"/>
          <w:color w:val="000000"/>
          <w:sz w:val="23"/>
          <w:szCs w:val="23"/>
          <w:lang w:eastAsia="en-CA"/>
        </w:rPr>
        <w:t>)</w:t>
      </w:r>
    </w:p>
    <w:p w14:paraId="2247AC7B" w14:textId="315F152C" w:rsidR="007C2C3F" w:rsidRPr="005F2F36" w:rsidRDefault="007C2C3F" w:rsidP="00BA6156">
      <w:pPr>
        <w:numPr>
          <w:ilvl w:val="0"/>
          <w:numId w:val="2"/>
        </w:numPr>
        <w:spacing w:before="17"/>
        <w:rPr>
          <w:rFonts w:ascii="Calibri" w:hAnsi="Calibri" w:cs="Arial"/>
          <w:sz w:val="23"/>
          <w:szCs w:val="23"/>
        </w:rPr>
      </w:pPr>
      <w:r w:rsidRPr="005F2F36">
        <w:rPr>
          <w:rFonts w:ascii="Calibri" w:hAnsi="Calibri" w:cs="Arial"/>
          <w:sz w:val="23"/>
          <w:szCs w:val="23"/>
        </w:rPr>
        <w:t>Bilingualism (English/French)</w:t>
      </w:r>
      <w:r w:rsidR="008B7BE6" w:rsidRPr="005F2F36">
        <w:rPr>
          <w:rFonts w:ascii="Calibri" w:hAnsi="Calibri" w:cs="Arial"/>
          <w:sz w:val="23"/>
          <w:szCs w:val="23"/>
        </w:rPr>
        <w:t xml:space="preserve"> </w:t>
      </w:r>
      <w:r w:rsidRPr="005F2F36">
        <w:rPr>
          <w:rFonts w:ascii="Calibri" w:hAnsi="Calibri" w:cs="Arial"/>
          <w:sz w:val="23"/>
          <w:szCs w:val="23"/>
        </w:rPr>
        <w:t>(Preferred)</w:t>
      </w:r>
    </w:p>
    <w:p w14:paraId="32B0B7A3" w14:textId="77777777" w:rsidR="006A3C81" w:rsidRPr="005F2F36" w:rsidRDefault="006A3C81" w:rsidP="006A3C81">
      <w:pPr>
        <w:pStyle w:val="BodyText"/>
        <w:tabs>
          <w:tab w:val="left" w:pos="2160"/>
        </w:tabs>
        <w:jc w:val="both"/>
        <w:rPr>
          <w:rFonts w:ascii="Calibri" w:hAnsi="Calibri" w:cs="Arial"/>
          <w:b/>
          <w:bCs/>
          <w:sz w:val="23"/>
          <w:szCs w:val="23"/>
        </w:rPr>
      </w:pPr>
    </w:p>
    <w:p w14:paraId="4081B099" w14:textId="77777777" w:rsidR="006A3C81" w:rsidRPr="005F2F36" w:rsidRDefault="006A3C81" w:rsidP="006A3C81">
      <w:pPr>
        <w:pStyle w:val="BodyText"/>
        <w:tabs>
          <w:tab w:val="left" w:pos="2160"/>
        </w:tabs>
        <w:jc w:val="both"/>
        <w:rPr>
          <w:rFonts w:ascii="Calibri" w:hAnsi="Calibri" w:cs="Arial"/>
          <w:b/>
          <w:bCs/>
          <w:sz w:val="23"/>
          <w:szCs w:val="23"/>
        </w:rPr>
      </w:pPr>
      <w:r w:rsidRPr="005F2F36">
        <w:rPr>
          <w:rFonts w:ascii="Calibri" w:hAnsi="Calibri" w:cs="Arial"/>
          <w:b/>
          <w:bCs/>
          <w:sz w:val="23"/>
          <w:szCs w:val="23"/>
        </w:rPr>
        <w:t>WORKING CONDITIONS</w:t>
      </w:r>
      <w:r w:rsidR="003C4019" w:rsidRPr="005F2F36">
        <w:rPr>
          <w:rFonts w:ascii="Calibri" w:hAnsi="Calibri" w:cs="Arial"/>
          <w:b/>
          <w:bCs/>
          <w:sz w:val="23"/>
          <w:szCs w:val="23"/>
        </w:rPr>
        <w:t xml:space="preserve"> </w:t>
      </w:r>
    </w:p>
    <w:p w14:paraId="4A60A2E4" w14:textId="77777777" w:rsidR="00B65CD1" w:rsidRPr="005F2F36" w:rsidRDefault="00B65CD1" w:rsidP="006A3C81">
      <w:pPr>
        <w:pStyle w:val="BodyText"/>
        <w:tabs>
          <w:tab w:val="left" w:pos="2160"/>
        </w:tabs>
        <w:jc w:val="both"/>
        <w:rPr>
          <w:rFonts w:ascii="Calibri" w:hAnsi="Calibri" w:cs="Arial"/>
          <w:b/>
          <w:bCs/>
          <w:sz w:val="23"/>
          <w:szCs w:val="23"/>
        </w:rPr>
      </w:pPr>
    </w:p>
    <w:p w14:paraId="7855DF57" w14:textId="77777777" w:rsidR="007A7D72" w:rsidRPr="005F2F36" w:rsidRDefault="00D22F3C" w:rsidP="00BA6156">
      <w:pPr>
        <w:pStyle w:val="BodyText"/>
        <w:numPr>
          <w:ilvl w:val="0"/>
          <w:numId w:val="1"/>
        </w:numPr>
        <w:tabs>
          <w:tab w:val="clear" w:pos="1080"/>
          <w:tab w:val="num" w:pos="360"/>
          <w:tab w:val="left" w:pos="2160"/>
        </w:tabs>
        <w:ind w:left="360"/>
        <w:rPr>
          <w:rFonts w:ascii="Calibri" w:hAnsi="Calibri" w:cs="Arial"/>
          <w:sz w:val="23"/>
          <w:szCs w:val="23"/>
        </w:rPr>
      </w:pPr>
      <w:r w:rsidRPr="005F2F36">
        <w:rPr>
          <w:rFonts w:ascii="Calibri" w:hAnsi="Calibri" w:cs="Arial"/>
          <w:sz w:val="23"/>
          <w:szCs w:val="23"/>
        </w:rPr>
        <w:t>C</w:t>
      </w:r>
      <w:r w:rsidR="006806A8" w:rsidRPr="005F2F36">
        <w:rPr>
          <w:rFonts w:ascii="Calibri" w:hAnsi="Calibri" w:cs="Arial"/>
          <w:sz w:val="23"/>
          <w:szCs w:val="23"/>
        </w:rPr>
        <w:t>linic setting work within hospital; exposure to childre</w:t>
      </w:r>
      <w:r w:rsidR="007A7D72" w:rsidRPr="005F2F36">
        <w:rPr>
          <w:rFonts w:ascii="Calibri" w:hAnsi="Calibri" w:cs="Arial"/>
          <w:sz w:val="23"/>
          <w:szCs w:val="23"/>
        </w:rPr>
        <w:t>n and parents and/or caregivers.</w:t>
      </w:r>
    </w:p>
    <w:p w14:paraId="1165F6A2" w14:textId="706AD682" w:rsidR="001365F3" w:rsidRPr="005F2F36" w:rsidRDefault="007C469E" w:rsidP="00BA6156">
      <w:pPr>
        <w:pStyle w:val="BodyText"/>
        <w:numPr>
          <w:ilvl w:val="0"/>
          <w:numId w:val="1"/>
        </w:numPr>
        <w:tabs>
          <w:tab w:val="clear" w:pos="1080"/>
          <w:tab w:val="num" w:pos="360"/>
          <w:tab w:val="left" w:pos="2160"/>
        </w:tabs>
        <w:ind w:left="360"/>
        <w:rPr>
          <w:rFonts w:ascii="Calibri" w:hAnsi="Calibri" w:cs="Arial"/>
          <w:sz w:val="23"/>
          <w:szCs w:val="23"/>
        </w:rPr>
      </w:pPr>
      <w:r w:rsidRPr="005F2F36">
        <w:rPr>
          <w:rFonts w:ascii="Calibri" w:hAnsi="Calibri" w:cs="Arial"/>
          <w:sz w:val="23"/>
          <w:szCs w:val="23"/>
        </w:rPr>
        <w:t>On site work environment at CHEO 401 Smyth Rd and required t</w:t>
      </w:r>
      <w:r w:rsidR="001365F3" w:rsidRPr="005F2F36">
        <w:rPr>
          <w:rFonts w:ascii="Calibri" w:hAnsi="Calibri" w:cs="Arial"/>
          <w:sz w:val="23"/>
          <w:szCs w:val="23"/>
        </w:rPr>
        <w:t xml:space="preserve">o work </w:t>
      </w:r>
      <w:r w:rsidRPr="005F2F36">
        <w:rPr>
          <w:rFonts w:ascii="Calibri" w:hAnsi="Calibri" w:cs="Arial"/>
          <w:sz w:val="23"/>
          <w:szCs w:val="23"/>
        </w:rPr>
        <w:t>afternoon/evening appointments, with potential for weekend appointments</w:t>
      </w:r>
      <w:r w:rsidR="001365F3" w:rsidRPr="005F2F36">
        <w:rPr>
          <w:rFonts w:ascii="Calibri" w:hAnsi="Calibri" w:cs="Arial"/>
          <w:sz w:val="23"/>
          <w:szCs w:val="23"/>
        </w:rPr>
        <w:t>.</w:t>
      </w:r>
    </w:p>
    <w:p w14:paraId="0FB3593B" w14:textId="77777777" w:rsidR="009B3EB5" w:rsidRPr="005F2F36" w:rsidRDefault="009B3EB5" w:rsidP="009B3EB5">
      <w:pPr>
        <w:pStyle w:val="BodyText"/>
        <w:tabs>
          <w:tab w:val="left" w:pos="2160"/>
        </w:tabs>
        <w:rPr>
          <w:rFonts w:ascii="Calibri" w:hAnsi="Calibri" w:cs="Arial"/>
          <w:sz w:val="23"/>
          <w:szCs w:val="23"/>
        </w:rPr>
      </w:pPr>
    </w:p>
    <w:p w14:paraId="6E72DEA2" w14:textId="77777777" w:rsidR="009B3EB5" w:rsidRPr="005F2F36" w:rsidRDefault="009B3EB5" w:rsidP="009B3EB5">
      <w:pPr>
        <w:pStyle w:val="BodyText"/>
        <w:tabs>
          <w:tab w:val="left" w:pos="2160"/>
        </w:tabs>
        <w:jc w:val="both"/>
        <w:rPr>
          <w:rFonts w:ascii="Calibri" w:hAnsi="Calibri" w:cs="Arial"/>
          <w:b/>
          <w:sz w:val="23"/>
          <w:szCs w:val="23"/>
        </w:rPr>
      </w:pPr>
      <w:r w:rsidRPr="005F2F36">
        <w:rPr>
          <w:rFonts w:ascii="Calibri" w:hAnsi="Calibri" w:cs="Arial"/>
          <w:b/>
          <w:sz w:val="23"/>
          <w:szCs w:val="23"/>
        </w:rPr>
        <w:t>OTHER REQUIREMENTS</w:t>
      </w:r>
      <w:r w:rsidR="00063798" w:rsidRPr="005F2F36">
        <w:rPr>
          <w:rFonts w:ascii="Calibri" w:hAnsi="Calibri" w:cs="Arial"/>
          <w:b/>
          <w:sz w:val="23"/>
          <w:szCs w:val="23"/>
        </w:rPr>
        <w:t xml:space="preserve"> </w:t>
      </w:r>
    </w:p>
    <w:p w14:paraId="47D3E184" w14:textId="77777777" w:rsidR="009B3EB5" w:rsidRPr="005F2F36" w:rsidRDefault="009B3EB5" w:rsidP="009B3EB5">
      <w:pPr>
        <w:pStyle w:val="BodyText"/>
        <w:tabs>
          <w:tab w:val="left" w:pos="2160"/>
        </w:tabs>
        <w:jc w:val="both"/>
        <w:rPr>
          <w:rFonts w:ascii="Calibri" w:hAnsi="Calibri" w:cs="Arial"/>
          <w:b/>
          <w:sz w:val="23"/>
          <w:szCs w:val="23"/>
        </w:rPr>
      </w:pPr>
    </w:p>
    <w:p w14:paraId="267F57C0" w14:textId="77777777" w:rsidR="009B3EB5" w:rsidRPr="005F2F36" w:rsidRDefault="009B3EB5" w:rsidP="00BA6156">
      <w:pPr>
        <w:numPr>
          <w:ilvl w:val="0"/>
          <w:numId w:val="4"/>
        </w:numPr>
        <w:spacing w:line="276" w:lineRule="auto"/>
        <w:rPr>
          <w:rFonts w:ascii="Calibri" w:hAnsi="Calibri" w:cs="Arial"/>
          <w:sz w:val="23"/>
          <w:szCs w:val="23"/>
        </w:rPr>
      </w:pPr>
      <w:r w:rsidRPr="005F2F36">
        <w:rPr>
          <w:rFonts w:ascii="Calibri" w:hAnsi="Calibri" w:cs="Arial"/>
          <w:sz w:val="23"/>
          <w:szCs w:val="23"/>
        </w:rPr>
        <w:t xml:space="preserve">Eligible to work in </w:t>
      </w:r>
      <w:proofErr w:type="gramStart"/>
      <w:r w:rsidRPr="005F2F36">
        <w:rPr>
          <w:rFonts w:ascii="Calibri" w:hAnsi="Calibri" w:cs="Arial"/>
          <w:sz w:val="23"/>
          <w:szCs w:val="23"/>
        </w:rPr>
        <w:t>Canada;</w:t>
      </w:r>
      <w:proofErr w:type="gramEnd"/>
    </w:p>
    <w:p w14:paraId="7E562F92" w14:textId="77777777" w:rsidR="009B3EB5" w:rsidRPr="005F2F36" w:rsidRDefault="009B3EB5" w:rsidP="00BA6156">
      <w:pPr>
        <w:numPr>
          <w:ilvl w:val="0"/>
          <w:numId w:val="3"/>
        </w:numPr>
        <w:spacing w:line="276" w:lineRule="auto"/>
        <w:rPr>
          <w:rFonts w:ascii="Calibri" w:hAnsi="Calibri" w:cs="Arial"/>
          <w:sz w:val="23"/>
          <w:szCs w:val="23"/>
        </w:rPr>
      </w:pPr>
      <w:r w:rsidRPr="005F2F36">
        <w:rPr>
          <w:rFonts w:ascii="Calibri" w:hAnsi="Calibri" w:cs="Arial"/>
          <w:sz w:val="23"/>
          <w:szCs w:val="23"/>
        </w:rPr>
        <w:t>Compliance with CHEO RI’s Universal COVID-19 Vaccination Policy; and</w:t>
      </w:r>
    </w:p>
    <w:p w14:paraId="4B6BF78A" w14:textId="77777777" w:rsidR="009B3EB5" w:rsidRPr="005F2F36" w:rsidRDefault="007A7D72" w:rsidP="00BA6156">
      <w:pPr>
        <w:pStyle w:val="BodyText"/>
        <w:numPr>
          <w:ilvl w:val="0"/>
          <w:numId w:val="3"/>
        </w:numPr>
        <w:tabs>
          <w:tab w:val="left" w:pos="2160"/>
        </w:tabs>
        <w:rPr>
          <w:rFonts w:ascii="Calibri" w:hAnsi="Calibri" w:cs="Arial"/>
          <w:sz w:val="23"/>
          <w:szCs w:val="23"/>
        </w:rPr>
      </w:pPr>
      <w:r w:rsidRPr="005F2F36">
        <w:rPr>
          <w:rFonts w:ascii="Calibri" w:hAnsi="Calibri" w:cs="Arial"/>
          <w:sz w:val="23"/>
          <w:szCs w:val="23"/>
        </w:rPr>
        <w:t>Police Record Check.</w:t>
      </w:r>
    </w:p>
    <w:p w14:paraId="08043A95" w14:textId="77777777" w:rsidR="009B3EB5" w:rsidRPr="005F2F36" w:rsidRDefault="009B3EB5" w:rsidP="009B3EB5">
      <w:pPr>
        <w:pStyle w:val="BodyText"/>
        <w:tabs>
          <w:tab w:val="left" w:pos="2160"/>
        </w:tabs>
        <w:rPr>
          <w:rFonts w:ascii="Calibri" w:hAnsi="Calibri" w:cs="Arial"/>
          <w:sz w:val="23"/>
          <w:szCs w:val="23"/>
        </w:rPr>
      </w:pPr>
    </w:p>
    <w:p w14:paraId="25482A9E" w14:textId="77777777" w:rsidR="006A3C81" w:rsidRPr="005F2F36" w:rsidRDefault="006A3C81" w:rsidP="006A3C81">
      <w:pPr>
        <w:pStyle w:val="BodyText"/>
        <w:tabs>
          <w:tab w:val="left" w:pos="2160"/>
        </w:tabs>
        <w:jc w:val="both"/>
        <w:rPr>
          <w:rFonts w:ascii="Calibri" w:hAnsi="Calibri" w:cs="Arial"/>
          <w:b/>
          <w:bCs/>
          <w:sz w:val="23"/>
          <w:szCs w:val="23"/>
          <w:u w:val="single"/>
        </w:rPr>
      </w:pPr>
      <w:r w:rsidRPr="005F2F36">
        <w:rPr>
          <w:rFonts w:ascii="Calibri" w:hAnsi="Calibri" w:cs="Arial"/>
          <w:b/>
          <w:bCs/>
          <w:sz w:val="23"/>
          <w:szCs w:val="23"/>
          <w:u w:val="single"/>
        </w:rPr>
        <w:t>TO APPLY</w:t>
      </w:r>
    </w:p>
    <w:p w14:paraId="5C97A39F" w14:textId="77777777" w:rsidR="006A3C81" w:rsidRPr="005F2F36" w:rsidRDefault="006A3C81" w:rsidP="006A3C81">
      <w:pPr>
        <w:pStyle w:val="Title"/>
        <w:jc w:val="left"/>
        <w:rPr>
          <w:rFonts w:ascii="Calibri" w:hAnsi="Calibri"/>
          <w:b w:val="0"/>
          <w:bCs w:val="0"/>
          <w:sz w:val="23"/>
          <w:szCs w:val="23"/>
        </w:rPr>
      </w:pPr>
    </w:p>
    <w:p w14:paraId="406CFBC1" w14:textId="2D32FB85" w:rsidR="006A3C81" w:rsidRPr="005F2F36" w:rsidRDefault="006A3C81" w:rsidP="006A3C81">
      <w:pPr>
        <w:rPr>
          <w:rFonts w:ascii="Calibri" w:hAnsi="Calibri" w:cs="Arial"/>
          <w:sz w:val="23"/>
          <w:szCs w:val="23"/>
        </w:rPr>
      </w:pPr>
      <w:r w:rsidRPr="005F2F36">
        <w:rPr>
          <w:rFonts w:ascii="Calibri" w:hAnsi="Calibri" w:cs="Arial"/>
          <w:sz w:val="23"/>
          <w:szCs w:val="23"/>
        </w:rPr>
        <w:t>Please send a complete CV</w:t>
      </w:r>
      <w:r w:rsidR="00300310" w:rsidRPr="005F2F36">
        <w:rPr>
          <w:rFonts w:ascii="Calibri" w:hAnsi="Calibri" w:cs="Arial"/>
          <w:sz w:val="23"/>
          <w:szCs w:val="23"/>
        </w:rPr>
        <w:t xml:space="preserve"> and</w:t>
      </w:r>
      <w:r w:rsidRPr="005F2F36">
        <w:rPr>
          <w:rFonts w:ascii="Calibri" w:hAnsi="Calibri" w:cs="Arial"/>
          <w:sz w:val="23"/>
          <w:szCs w:val="23"/>
        </w:rPr>
        <w:t xml:space="preserve"> cover letter</w:t>
      </w:r>
      <w:r w:rsidR="003F1F88" w:rsidRPr="005F2F36">
        <w:rPr>
          <w:rFonts w:ascii="Calibri" w:hAnsi="Calibri" w:cs="Arial"/>
          <w:sz w:val="23"/>
          <w:szCs w:val="23"/>
        </w:rPr>
        <w:t xml:space="preserve"> </w:t>
      </w:r>
      <w:r w:rsidRPr="005F2F36">
        <w:rPr>
          <w:rFonts w:ascii="Calibri" w:hAnsi="Calibri" w:cs="Arial"/>
          <w:sz w:val="23"/>
          <w:szCs w:val="23"/>
        </w:rPr>
        <w:t xml:space="preserve">to </w:t>
      </w:r>
      <w:r w:rsidR="007C469E" w:rsidRPr="005F2F36">
        <w:rPr>
          <w:rFonts w:ascii="Calibri" w:hAnsi="Calibri" w:cs="Arial"/>
          <w:sz w:val="23"/>
          <w:szCs w:val="23"/>
        </w:rPr>
        <w:t>Michelle Larin</w:t>
      </w:r>
      <w:r w:rsidRPr="005F2F36">
        <w:rPr>
          <w:rFonts w:ascii="Calibri" w:hAnsi="Calibri" w:cs="Arial"/>
          <w:sz w:val="23"/>
          <w:szCs w:val="23"/>
        </w:rPr>
        <w:t>, by email to:</w:t>
      </w:r>
      <w:r w:rsidR="00D1148F" w:rsidRPr="005F2F36">
        <w:rPr>
          <w:rFonts w:ascii="Calibri" w:hAnsi="Calibri" w:cs="Arial"/>
          <w:sz w:val="23"/>
          <w:szCs w:val="23"/>
        </w:rPr>
        <w:t xml:space="preserve"> </w:t>
      </w:r>
      <w:hyperlink r:id="rId11" w:history="1">
        <w:r w:rsidR="00327B21" w:rsidRPr="005F2F36">
          <w:rPr>
            <w:rStyle w:val="Hyperlink"/>
            <w:rFonts w:ascii="Calibri" w:hAnsi="Calibri" w:cs="Arial"/>
            <w:sz w:val="23"/>
            <w:szCs w:val="23"/>
          </w:rPr>
          <w:t>MLarin@cheo.on.ca</w:t>
        </w:r>
      </w:hyperlink>
      <w:r w:rsidR="00327B21" w:rsidRPr="005F2F36">
        <w:rPr>
          <w:rFonts w:ascii="Calibri" w:hAnsi="Calibri" w:cs="Arial"/>
          <w:sz w:val="23"/>
          <w:szCs w:val="23"/>
        </w:rPr>
        <w:t>.</w:t>
      </w:r>
    </w:p>
    <w:p w14:paraId="3002F1A8" w14:textId="77777777" w:rsidR="00063798" w:rsidRPr="005F2F36" w:rsidRDefault="00063798" w:rsidP="006A3C81">
      <w:pPr>
        <w:rPr>
          <w:rFonts w:ascii="Calibri" w:hAnsi="Calibri" w:cs="Arial"/>
          <w:color w:val="FF0000"/>
          <w:sz w:val="23"/>
          <w:szCs w:val="23"/>
          <w:u w:val="single"/>
        </w:rPr>
      </w:pPr>
    </w:p>
    <w:p w14:paraId="7BFD8C00" w14:textId="77777777" w:rsidR="009B3EB5" w:rsidRPr="005F2F36" w:rsidRDefault="007A7D72" w:rsidP="007A7D72">
      <w:pPr>
        <w:widowControl w:val="0"/>
        <w:tabs>
          <w:tab w:val="left" w:pos="-1080"/>
          <w:tab w:val="left" w:pos="-720"/>
          <w:tab w:val="left" w:pos="0"/>
        </w:tabs>
        <w:rPr>
          <w:rFonts w:ascii="Calibri" w:hAnsi="Calibri" w:cs="Arial"/>
          <w:snapToGrid w:val="0"/>
          <w:sz w:val="23"/>
          <w:szCs w:val="23"/>
          <w:lang w:val="en-GB"/>
        </w:rPr>
      </w:pPr>
      <w:r w:rsidRPr="005F2F36">
        <w:rPr>
          <w:rFonts w:ascii="Calibri" w:hAnsi="Arial"/>
          <w:iCs/>
          <w:color w:val="000000"/>
          <w:kern w:val="24"/>
          <w:sz w:val="23"/>
          <w:szCs w:val="23"/>
        </w:rPr>
        <w:t>The CHEO Research Institute values diversity and is an equal opportunity employer</w:t>
      </w:r>
      <w:r w:rsidR="00787D9A" w:rsidRPr="005F2F36">
        <w:rPr>
          <w:rFonts w:ascii="Calibri" w:hAnsi="Arial"/>
          <w:iCs/>
          <w:color w:val="000000"/>
          <w:kern w:val="24"/>
          <w:sz w:val="23"/>
          <w:szCs w:val="23"/>
        </w:rPr>
        <w:t xml:space="preserve"> who value diverse perspectives and support people to be their authentic selves</w:t>
      </w:r>
      <w:r w:rsidRPr="005F2F36">
        <w:rPr>
          <w:rFonts w:ascii="Calibri" w:hAnsi="Arial"/>
          <w:iCs/>
          <w:color w:val="000000"/>
          <w:kern w:val="24"/>
          <w:sz w:val="23"/>
          <w:szCs w:val="23"/>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5F2F36">
        <w:rPr>
          <w:rFonts w:ascii="Calibri" w:hAnsi="Arial"/>
          <w:i/>
          <w:color w:val="000000"/>
          <w:kern w:val="24"/>
          <w:sz w:val="23"/>
          <w:szCs w:val="23"/>
        </w:rPr>
        <w:t>Accessibility for Ontarians with Disabilities Act</w:t>
      </w:r>
      <w:r w:rsidRPr="005F2F36">
        <w:rPr>
          <w:rFonts w:ascii="Calibri" w:hAnsi="Arial"/>
          <w:iCs/>
          <w:color w:val="000000"/>
          <w:kern w:val="24"/>
          <w:sz w:val="23"/>
          <w:szCs w:val="23"/>
        </w:rPr>
        <w:t xml:space="preserve">, please notify Human Resources at </w:t>
      </w:r>
      <w:hyperlink r:id="rId12" w:history="1">
        <w:r w:rsidRPr="005F2F36">
          <w:rPr>
            <w:rFonts w:ascii="Calibri" w:hAnsi="Arial"/>
            <w:iCs/>
            <w:color w:val="000000"/>
            <w:kern w:val="24"/>
            <w:sz w:val="23"/>
            <w:szCs w:val="23"/>
            <w:u w:val="single"/>
          </w:rPr>
          <w:t>researchhr@cheo.on.ca</w:t>
        </w:r>
      </w:hyperlink>
      <w:r w:rsidRPr="005F2F36">
        <w:rPr>
          <w:rFonts w:ascii="Calibri" w:hAnsi="Arial"/>
          <w:iCs/>
          <w:color w:val="000000"/>
          <w:kern w:val="24"/>
          <w:sz w:val="23"/>
          <w:szCs w:val="23"/>
          <w:u w:val="single"/>
        </w:rPr>
        <w:t>.</w:t>
      </w:r>
    </w:p>
    <w:p w14:paraId="48F0D143" w14:textId="77777777" w:rsidR="007A7D72" w:rsidRPr="005F2F36" w:rsidRDefault="007A7D72" w:rsidP="007A7D72">
      <w:pPr>
        <w:widowControl w:val="0"/>
        <w:tabs>
          <w:tab w:val="left" w:pos="-1080"/>
          <w:tab w:val="left" w:pos="-720"/>
          <w:tab w:val="left" w:pos="0"/>
        </w:tabs>
        <w:rPr>
          <w:rFonts w:ascii="Calibri" w:hAnsi="Calibri" w:cs="Arial"/>
          <w:sz w:val="23"/>
          <w:szCs w:val="23"/>
        </w:rPr>
      </w:pPr>
    </w:p>
    <w:p w14:paraId="5998DB85" w14:textId="77777777" w:rsidR="007A7D72" w:rsidRPr="005F2F36" w:rsidRDefault="007A7D72" w:rsidP="006A3C81">
      <w:pPr>
        <w:rPr>
          <w:rFonts w:ascii="Calibri" w:hAnsi="Arial"/>
          <w:iCs/>
          <w:color w:val="000000"/>
          <w:kern w:val="24"/>
          <w:sz w:val="23"/>
          <w:szCs w:val="23"/>
        </w:rPr>
      </w:pPr>
      <w:r w:rsidRPr="005F2F36">
        <w:rPr>
          <w:rFonts w:ascii="Calibri" w:hAnsi="Arial"/>
          <w:iCs/>
          <w:color w:val="000000"/>
          <w:kern w:val="24"/>
          <w:sz w:val="23"/>
          <w:szCs w:val="23"/>
        </w:rPr>
        <w:t xml:space="preserve">The CHEO Research Institute seeks to increase equity, </w:t>
      </w:r>
      <w:r w:rsidR="004161BD" w:rsidRPr="005F2F36">
        <w:rPr>
          <w:rFonts w:ascii="Calibri" w:hAnsi="Arial"/>
          <w:iCs/>
          <w:color w:val="000000"/>
          <w:kern w:val="24"/>
          <w:sz w:val="23"/>
          <w:szCs w:val="23"/>
        </w:rPr>
        <w:t>diversity,</w:t>
      </w:r>
      <w:r w:rsidRPr="005F2F36">
        <w:rPr>
          <w:rFonts w:ascii="Calibri" w:hAnsi="Arial"/>
          <w:iCs/>
          <w:color w:val="000000"/>
          <w:kern w:val="24"/>
          <w:sz w:val="23"/>
          <w:szCs w:val="23"/>
        </w:rPr>
        <w:t xml:space="preserve"> and inclusion in </w:t>
      </w:r>
      <w:proofErr w:type="gramStart"/>
      <w:r w:rsidRPr="005F2F36">
        <w:rPr>
          <w:rFonts w:ascii="Calibri" w:hAnsi="Arial"/>
          <w:iCs/>
          <w:color w:val="000000"/>
          <w:kern w:val="24"/>
          <w:sz w:val="23"/>
          <w:szCs w:val="23"/>
        </w:rPr>
        <w:t>all of</w:t>
      </w:r>
      <w:proofErr w:type="gramEnd"/>
      <w:r w:rsidRPr="005F2F36">
        <w:rPr>
          <w:rFonts w:ascii="Calibri" w:hAnsi="Arial"/>
          <w:iCs/>
          <w:color w:val="000000"/>
          <w:kern w:val="24"/>
          <w:sz w:val="23"/>
          <w:szCs w:val="23"/>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582A5189" w14:textId="77777777" w:rsidR="009B3EB5" w:rsidRPr="005F2F36" w:rsidRDefault="009B3EB5" w:rsidP="006A3C81">
      <w:pPr>
        <w:rPr>
          <w:rFonts w:ascii="Calibri" w:hAnsi="Calibri" w:cs="Arial"/>
          <w:sz w:val="23"/>
          <w:szCs w:val="23"/>
        </w:rPr>
      </w:pPr>
    </w:p>
    <w:p w14:paraId="6A86D4E6" w14:textId="77777777" w:rsidR="002969D1" w:rsidRPr="005F2F36" w:rsidRDefault="002969D1" w:rsidP="00DB3B69">
      <w:pPr>
        <w:rPr>
          <w:rFonts w:ascii="Calibri" w:hAnsi="Calibri" w:cs="Arial"/>
          <w:sz w:val="23"/>
          <w:szCs w:val="23"/>
        </w:rPr>
      </w:pPr>
      <w:bookmarkStart w:id="0" w:name="_Hlk204239968"/>
      <w:r w:rsidRPr="005F2F36">
        <w:rPr>
          <w:rFonts w:ascii="Calibri" w:hAnsi="Calibri" w:cs="Arial"/>
          <w:sz w:val="23"/>
          <w:szCs w:val="23"/>
        </w:rPr>
        <w:t xml:space="preserve">CHEO Research Institute does not use artificial intelligence during the selection and recruitment process. </w:t>
      </w:r>
    </w:p>
    <w:p w14:paraId="51A27D7B" w14:textId="77777777" w:rsidR="002969D1" w:rsidRPr="005F2F36" w:rsidRDefault="002969D1" w:rsidP="00DB3B69">
      <w:pPr>
        <w:rPr>
          <w:rFonts w:ascii="Calibri" w:hAnsi="Calibri" w:cs="Arial"/>
          <w:sz w:val="23"/>
          <w:szCs w:val="23"/>
        </w:rPr>
      </w:pPr>
    </w:p>
    <w:p w14:paraId="61B4B02C" w14:textId="77777777" w:rsidR="001F19B4" w:rsidRPr="005F2F36" w:rsidRDefault="00B46738" w:rsidP="00787D9A">
      <w:pPr>
        <w:rPr>
          <w:rFonts w:ascii="Calibri" w:hAnsi="Calibri" w:cs="Arial"/>
          <w:color w:val="000000"/>
          <w:sz w:val="23"/>
          <w:szCs w:val="23"/>
          <w:shd w:val="clear" w:color="auto" w:fill="FFFFFF"/>
        </w:rPr>
      </w:pPr>
      <w:bookmarkStart w:id="1" w:name="_Hlk204239793"/>
      <w:r w:rsidRPr="005F2F36">
        <w:rPr>
          <w:rFonts w:ascii="Calibri" w:hAnsi="Calibri" w:cs="Arial"/>
          <w:sz w:val="23"/>
          <w:szCs w:val="23"/>
        </w:rPr>
        <w:t xml:space="preserve">Worksite, unless otherwise indicated will be at 401 Smyth Road, Ottawa, Ontario K1H 8L1. </w:t>
      </w:r>
      <w:r w:rsidR="006A3C81" w:rsidRPr="005F2F36">
        <w:rPr>
          <w:rFonts w:ascii="Calibri" w:hAnsi="Calibri" w:cs="Arial"/>
          <w:sz w:val="23"/>
          <w:szCs w:val="23"/>
        </w:rPr>
        <w:t xml:space="preserve">Applications will only be considered from those that are eligible to work in Canada. </w:t>
      </w:r>
      <w:r w:rsidR="006A3C81" w:rsidRPr="005F2F36">
        <w:rPr>
          <w:rFonts w:ascii="Calibri" w:hAnsi="Calibri" w:cs="Arial"/>
          <w:color w:val="000000"/>
          <w:sz w:val="23"/>
          <w:szCs w:val="23"/>
          <w:shd w:val="clear" w:color="auto" w:fill="FFFFFF"/>
        </w:rPr>
        <w:t>We thank all appl</w:t>
      </w:r>
      <w:r w:rsidR="00582285" w:rsidRPr="005F2F36">
        <w:rPr>
          <w:rFonts w:ascii="Calibri" w:hAnsi="Calibri" w:cs="Arial"/>
          <w:color w:val="000000"/>
          <w:sz w:val="23"/>
          <w:szCs w:val="23"/>
          <w:shd w:val="clear" w:color="auto" w:fill="FFFFFF"/>
        </w:rPr>
        <w:t>icants for their interest, h</w:t>
      </w:r>
      <w:r w:rsidR="006A3C81" w:rsidRPr="005F2F36">
        <w:rPr>
          <w:rFonts w:ascii="Calibri" w:hAnsi="Calibri" w:cs="Arial"/>
          <w:color w:val="000000"/>
          <w:sz w:val="23"/>
          <w:szCs w:val="23"/>
          <w:shd w:val="clear" w:color="auto" w:fill="FFFFFF"/>
        </w:rPr>
        <w:t>owever, only those invited for an interview will be contacted.</w:t>
      </w:r>
    </w:p>
    <w:p w14:paraId="6BD775AD" w14:textId="77777777" w:rsidR="00A8137E" w:rsidRPr="005F2F36" w:rsidRDefault="00A8137E" w:rsidP="00787D9A">
      <w:pPr>
        <w:rPr>
          <w:rFonts w:ascii="Calibri" w:hAnsi="Calibri" w:cs="Arial"/>
          <w:color w:val="000000"/>
          <w:sz w:val="23"/>
          <w:szCs w:val="23"/>
          <w:shd w:val="clear" w:color="auto" w:fill="FFFFFF"/>
        </w:rPr>
      </w:pPr>
    </w:p>
    <w:p w14:paraId="43CA6B0E" w14:textId="77777777" w:rsidR="00A8137E" w:rsidRPr="005F2F36" w:rsidRDefault="00A8137E" w:rsidP="00A8137E">
      <w:pPr>
        <w:pStyle w:val="BodyA"/>
        <w:spacing w:line="240" w:lineRule="auto"/>
        <w:contextualSpacing/>
        <w:rPr>
          <w:rStyle w:val="None"/>
          <w:sz w:val="23"/>
          <w:szCs w:val="23"/>
        </w:rPr>
      </w:pPr>
      <w:r w:rsidRPr="005F2F36">
        <w:rPr>
          <w:rStyle w:val="None"/>
          <w:sz w:val="23"/>
          <w:szCs w:val="23"/>
        </w:rPr>
        <w:t>CHEO Research Institute - Human Resources Department</w:t>
      </w:r>
    </w:p>
    <w:p w14:paraId="4779BFA4" w14:textId="77777777" w:rsidR="00A8137E" w:rsidRPr="005F2F36" w:rsidRDefault="00A8137E" w:rsidP="00A8137E">
      <w:pPr>
        <w:pStyle w:val="BodyA"/>
        <w:spacing w:line="240" w:lineRule="auto"/>
        <w:contextualSpacing/>
        <w:rPr>
          <w:rStyle w:val="None"/>
          <w:sz w:val="23"/>
          <w:szCs w:val="23"/>
        </w:rPr>
      </w:pPr>
      <w:r w:rsidRPr="005F2F36">
        <w:rPr>
          <w:rStyle w:val="None"/>
          <w:sz w:val="23"/>
          <w:szCs w:val="23"/>
        </w:rPr>
        <w:t>researchhr@cheo.on.ca</w:t>
      </w:r>
    </w:p>
    <w:p w14:paraId="24B9E254" w14:textId="77777777" w:rsidR="00A8137E" w:rsidRPr="005F2F36" w:rsidRDefault="00A8137E" w:rsidP="00A8137E">
      <w:pPr>
        <w:pStyle w:val="BodyA"/>
        <w:spacing w:after="0" w:line="240" w:lineRule="auto"/>
        <w:contextualSpacing/>
        <w:rPr>
          <w:sz w:val="23"/>
          <w:szCs w:val="23"/>
        </w:rPr>
      </w:pPr>
      <w:r w:rsidRPr="005F2F36">
        <w:rPr>
          <w:rStyle w:val="None"/>
          <w:sz w:val="23"/>
          <w:szCs w:val="23"/>
        </w:rPr>
        <w:t>401 Smyth Road</w:t>
      </w:r>
    </w:p>
    <w:p w14:paraId="1E7F6C68" w14:textId="6397AA9B" w:rsidR="00BA6156" w:rsidRPr="00BA6156" w:rsidRDefault="00A8137E" w:rsidP="00BA6156">
      <w:pPr>
        <w:pStyle w:val="BodyA"/>
        <w:spacing w:after="0" w:line="240" w:lineRule="auto"/>
        <w:contextualSpacing/>
        <w:rPr>
          <w:sz w:val="23"/>
          <w:szCs w:val="23"/>
        </w:rPr>
      </w:pPr>
      <w:r w:rsidRPr="005F2F36">
        <w:rPr>
          <w:rStyle w:val="None"/>
          <w:sz w:val="23"/>
          <w:szCs w:val="23"/>
        </w:rPr>
        <w:t>Ottawa, ON, K1H 8L1, CANADA</w:t>
      </w:r>
    </w:p>
    <w:bookmarkEnd w:id="1"/>
    <w:bookmarkEnd w:id="0"/>
    <w:p w14:paraId="196E9991" w14:textId="77777777" w:rsidR="00BA6156" w:rsidRPr="00BA6156" w:rsidRDefault="00BA6156" w:rsidP="00BA6156">
      <w:pPr>
        <w:rPr>
          <w:rFonts w:ascii="Calibri" w:hAnsi="Calibri" w:cs="Arial"/>
          <w:color w:val="000000"/>
          <w:sz w:val="23"/>
          <w:szCs w:val="23"/>
          <w:shd w:val="clear" w:color="auto" w:fill="FFFFFF"/>
          <w:lang w:val="fr-CA"/>
        </w:rPr>
      </w:pPr>
    </w:p>
    <w:p w14:paraId="7AB665EC" w14:textId="77777777" w:rsidR="005F2F36" w:rsidRDefault="005F2F36" w:rsidP="00BA6156">
      <w:pPr>
        <w:jc w:val="center"/>
        <w:rPr>
          <w:rFonts w:ascii="Calibri" w:hAnsi="Calibri" w:cs="Arial"/>
          <w:b/>
          <w:color w:val="000000"/>
          <w:sz w:val="23"/>
          <w:szCs w:val="23"/>
          <w:shd w:val="clear" w:color="auto" w:fill="FFFFFF"/>
          <w:lang w:val="fr-CA"/>
        </w:rPr>
      </w:pPr>
    </w:p>
    <w:p w14:paraId="064B5F75" w14:textId="77777777" w:rsidR="005F2F36" w:rsidRDefault="005F2F36" w:rsidP="00BA6156">
      <w:pPr>
        <w:jc w:val="center"/>
        <w:rPr>
          <w:rFonts w:ascii="Calibri" w:hAnsi="Calibri" w:cs="Arial"/>
          <w:b/>
          <w:color w:val="000000"/>
          <w:sz w:val="23"/>
          <w:szCs w:val="23"/>
          <w:shd w:val="clear" w:color="auto" w:fill="FFFFFF"/>
          <w:lang w:val="fr-CA"/>
        </w:rPr>
      </w:pPr>
    </w:p>
    <w:p w14:paraId="66F32F5D" w14:textId="77777777" w:rsidR="005F2F36" w:rsidRDefault="005F2F36" w:rsidP="00BA6156">
      <w:pPr>
        <w:jc w:val="center"/>
        <w:rPr>
          <w:rFonts w:ascii="Calibri" w:hAnsi="Calibri" w:cs="Arial"/>
          <w:b/>
          <w:color w:val="000000"/>
          <w:sz w:val="23"/>
          <w:szCs w:val="23"/>
          <w:shd w:val="clear" w:color="auto" w:fill="FFFFFF"/>
          <w:lang w:val="fr-CA"/>
        </w:rPr>
      </w:pPr>
    </w:p>
    <w:p w14:paraId="6326D4EF" w14:textId="77777777" w:rsidR="005F2F36" w:rsidRDefault="005F2F36" w:rsidP="00BA6156">
      <w:pPr>
        <w:jc w:val="center"/>
        <w:rPr>
          <w:rFonts w:ascii="Calibri" w:hAnsi="Calibri" w:cs="Arial"/>
          <w:b/>
          <w:color w:val="000000"/>
          <w:sz w:val="23"/>
          <w:szCs w:val="23"/>
          <w:shd w:val="clear" w:color="auto" w:fill="FFFFFF"/>
          <w:lang w:val="fr-CA"/>
        </w:rPr>
      </w:pPr>
    </w:p>
    <w:p w14:paraId="4306039A" w14:textId="1A6D035D" w:rsidR="00BA6156" w:rsidRPr="00BA6156" w:rsidRDefault="00BA6156" w:rsidP="00BA6156">
      <w:pPr>
        <w:jc w:val="cente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lastRenderedPageBreak/>
        <w:t>DESCRIPTION DE POSTE</w:t>
      </w:r>
    </w:p>
    <w:p w14:paraId="58C50010" w14:textId="7E5614E0" w:rsidR="00BA6156" w:rsidRPr="00BA6156" w:rsidRDefault="00BA6156" w:rsidP="00BA6156">
      <w:pPr>
        <w:jc w:val="cente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Numéro d’affichage RI-25-039</w:t>
      </w:r>
    </w:p>
    <w:p w14:paraId="18A04CD7" w14:textId="77777777" w:rsidR="00BA6156" w:rsidRPr="00BA6156" w:rsidRDefault="00BA6156" w:rsidP="00BA6156">
      <w:pPr>
        <w:jc w:val="center"/>
        <w:rPr>
          <w:rFonts w:ascii="Calibri" w:hAnsi="Calibri" w:cs="Arial"/>
          <w:b/>
          <w:bCs/>
          <w:color w:val="000000"/>
          <w:sz w:val="23"/>
          <w:szCs w:val="23"/>
          <w:shd w:val="clear" w:color="auto" w:fill="FFFFFF"/>
          <w:lang w:val="fr-CA"/>
        </w:rPr>
      </w:pPr>
    </w:p>
    <w:p w14:paraId="58B0A494" w14:textId="102126E3" w:rsidR="00BA6156" w:rsidRPr="00BA6156" w:rsidRDefault="00BA6156" w:rsidP="00BA6156">
      <w:pPr>
        <w:jc w:val="cente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Période d’affichage – du </w:t>
      </w:r>
      <w:r w:rsidRPr="005F2F36">
        <w:rPr>
          <w:rFonts w:ascii="Calibri" w:hAnsi="Calibri" w:cs="Arial"/>
          <w:b/>
          <w:color w:val="000000"/>
          <w:sz w:val="23"/>
          <w:szCs w:val="23"/>
          <w:shd w:val="clear" w:color="auto" w:fill="FFFFFF"/>
          <w:lang w:val="fr-CA"/>
        </w:rPr>
        <w:t>24 juillet au 7 ao</w:t>
      </w:r>
      <w:r w:rsidRPr="005F2F36">
        <w:rPr>
          <w:rFonts w:ascii="Calibri" w:hAnsi="Calibri" w:cs="Calibri"/>
          <w:b/>
          <w:color w:val="000000"/>
          <w:sz w:val="23"/>
          <w:szCs w:val="23"/>
          <w:shd w:val="clear" w:color="auto" w:fill="FFFFFF"/>
          <w:lang w:val="fr-CA"/>
        </w:rPr>
        <w:t>û</w:t>
      </w:r>
      <w:r w:rsidRPr="005F2F36">
        <w:rPr>
          <w:rFonts w:ascii="Calibri" w:hAnsi="Calibri" w:cs="Arial"/>
          <w:b/>
          <w:color w:val="000000"/>
          <w:sz w:val="23"/>
          <w:szCs w:val="23"/>
          <w:shd w:val="clear" w:color="auto" w:fill="FFFFFF"/>
          <w:lang w:val="fr-CA"/>
        </w:rPr>
        <w:t>t, 2025</w:t>
      </w:r>
    </w:p>
    <w:p w14:paraId="0BA69EC1" w14:textId="77777777" w:rsidR="00BA6156" w:rsidRPr="00BA6156" w:rsidRDefault="00BA6156" w:rsidP="00BA6156">
      <w:pPr>
        <w:rPr>
          <w:rFonts w:ascii="Calibri" w:hAnsi="Calibri" w:cs="Arial"/>
          <w:color w:val="000000"/>
          <w:sz w:val="23"/>
          <w:szCs w:val="23"/>
          <w:shd w:val="clear" w:color="auto" w:fill="FFFFFF"/>
          <w:lang w:val="fr-CA"/>
        </w:rPr>
      </w:pPr>
    </w:p>
    <w:tbl>
      <w:tblPr>
        <w:tblW w:w="0" w:type="auto"/>
        <w:tblLook w:val="01E0" w:firstRow="1" w:lastRow="1" w:firstColumn="1" w:lastColumn="1" w:noHBand="0" w:noVBand="0"/>
      </w:tblPr>
      <w:tblGrid>
        <w:gridCol w:w="2608"/>
        <w:gridCol w:w="6900"/>
      </w:tblGrid>
      <w:tr w:rsidR="00BA6156" w:rsidRPr="00BA6156" w14:paraId="0B380ABE" w14:textId="77777777" w:rsidTr="00BA6156">
        <w:trPr>
          <w:trHeight w:val="360"/>
        </w:trPr>
        <w:tc>
          <w:tcPr>
            <w:tcW w:w="2608" w:type="dxa"/>
            <w:hideMark/>
          </w:tcPr>
          <w:p w14:paraId="1225158D"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TITRE :</w:t>
            </w:r>
          </w:p>
        </w:tc>
        <w:tc>
          <w:tcPr>
            <w:tcW w:w="6900" w:type="dxa"/>
            <w:hideMark/>
          </w:tcPr>
          <w:p w14:paraId="33B887FB"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Ergothérapeute de recherche</w:t>
            </w:r>
          </w:p>
          <w:p w14:paraId="49458625" w14:textId="77777777" w:rsidR="00BA6156" w:rsidRPr="00BA6156" w:rsidRDefault="00BA6156" w:rsidP="00BA6156">
            <w:pPr>
              <w:rPr>
                <w:rFonts w:ascii="Calibri" w:hAnsi="Calibri" w:cs="Arial"/>
                <w:bCs/>
                <w:color w:val="000000"/>
                <w:sz w:val="23"/>
                <w:szCs w:val="23"/>
                <w:shd w:val="clear" w:color="auto" w:fill="FFFFFF"/>
                <w:lang w:val="fr-CA"/>
              </w:rPr>
            </w:pPr>
            <w:r w:rsidRPr="00BA6156">
              <w:rPr>
                <w:rFonts w:ascii="Calibri" w:hAnsi="Calibri" w:cs="Arial"/>
                <w:color w:val="000000"/>
                <w:sz w:val="23"/>
                <w:szCs w:val="23"/>
                <w:shd w:val="clear" w:color="auto" w:fill="FFFFFF"/>
                <w:lang w:val="fr-CA"/>
              </w:rPr>
              <w:t>Développement et réhabilitation</w:t>
            </w:r>
          </w:p>
        </w:tc>
      </w:tr>
      <w:tr w:rsidR="00BA6156" w:rsidRPr="00BA6156" w14:paraId="323E2A34" w14:textId="77777777" w:rsidTr="00BA6156">
        <w:trPr>
          <w:trHeight w:val="360"/>
        </w:trPr>
        <w:tc>
          <w:tcPr>
            <w:tcW w:w="2608" w:type="dxa"/>
          </w:tcPr>
          <w:p w14:paraId="0000D193" w14:textId="77777777" w:rsidR="00BA6156" w:rsidRPr="00BA6156" w:rsidRDefault="00BA6156" w:rsidP="00BA6156">
            <w:pPr>
              <w:rPr>
                <w:rFonts w:ascii="Calibri" w:hAnsi="Calibri" w:cs="Arial"/>
                <w:b/>
                <w:bCs/>
                <w:color w:val="000000"/>
                <w:sz w:val="23"/>
                <w:szCs w:val="23"/>
                <w:shd w:val="clear" w:color="auto" w:fill="FFFFFF"/>
                <w:lang w:val="fr-CA"/>
              </w:rPr>
            </w:pPr>
          </w:p>
        </w:tc>
        <w:tc>
          <w:tcPr>
            <w:tcW w:w="6900" w:type="dxa"/>
          </w:tcPr>
          <w:p w14:paraId="3A74B0DF"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Nouveau poste </w:t>
            </w:r>
          </w:p>
          <w:p w14:paraId="29B224E5" w14:textId="77777777" w:rsidR="00BA6156" w:rsidRPr="00BA6156" w:rsidRDefault="00BA6156" w:rsidP="00BA6156">
            <w:pPr>
              <w:rPr>
                <w:rFonts w:ascii="Calibri" w:hAnsi="Calibri" w:cs="Arial"/>
                <w:bCs/>
                <w:color w:val="000000"/>
                <w:sz w:val="23"/>
                <w:szCs w:val="23"/>
                <w:shd w:val="clear" w:color="auto" w:fill="FFFFFF"/>
                <w:lang w:val="en-US"/>
              </w:rPr>
            </w:pPr>
          </w:p>
        </w:tc>
      </w:tr>
      <w:tr w:rsidR="00BA6156" w:rsidRPr="00BA6156" w14:paraId="22D81BA6" w14:textId="77777777" w:rsidTr="00BA6156">
        <w:trPr>
          <w:trHeight w:val="360"/>
        </w:trPr>
        <w:tc>
          <w:tcPr>
            <w:tcW w:w="2608" w:type="dxa"/>
            <w:hideMark/>
          </w:tcPr>
          <w:p w14:paraId="15E5CB89"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DURÉE :</w:t>
            </w:r>
          </w:p>
        </w:tc>
        <w:tc>
          <w:tcPr>
            <w:tcW w:w="6900" w:type="dxa"/>
          </w:tcPr>
          <w:p w14:paraId="2BBDF48D" w14:textId="77777777" w:rsidR="00BA6156" w:rsidRPr="00BA6156" w:rsidRDefault="00BA6156" w:rsidP="00BA6156">
            <w:pPr>
              <w:rPr>
                <w:rFonts w:ascii="Calibri" w:hAnsi="Calibri" w:cs="Arial"/>
                <w:bCs/>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2 postes occasionnels d’une durée de 2 ans </w:t>
            </w:r>
          </w:p>
          <w:p w14:paraId="315B9E63" w14:textId="77777777" w:rsidR="00BA6156" w:rsidRPr="00BA6156" w:rsidRDefault="00BA6156" w:rsidP="00BA6156">
            <w:pPr>
              <w:rPr>
                <w:rFonts w:ascii="Calibri" w:hAnsi="Calibri" w:cs="Arial"/>
                <w:bCs/>
                <w:color w:val="000000"/>
                <w:sz w:val="23"/>
                <w:szCs w:val="23"/>
                <w:shd w:val="clear" w:color="auto" w:fill="FFFFFF"/>
                <w:lang w:val="fr-CA"/>
              </w:rPr>
            </w:pPr>
          </w:p>
        </w:tc>
      </w:tr>
      <w:tr w:rsidR="00BA6156" w:rsidRPr="00BA6156" w14:paraId="79459CA8" w14:textId="77777777" w:rsidTr="00BA6156">
        <w:trPr>
          <w:trHeight w:val="360"/>
        </w:trPr>
        <w:tc>
          <w:tcPr>
            <w:tcW w:w="2608" w:type="dxa"/>
            <w:hideMark/>
          </w:tcPr>
          <w:p w14:paraId="57A9876B"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SALAIRE : </w:t>
            </w:r>
          </w:p>
        </w:tc>
        <w:tc>
          <w:tcPr>
            <w:tcW w:w="6900" w:type="dxa"/>
          </w:tcPr>
          <w:p w14:paraId="1DBD0517" w14:textId="77777777" w:rsidR="00BA6156" w:rsidRPr="00BA6156" w:rsidRDefault="00BA6156" w:rsidP="00BA6156">
            <w:pPr>
              <w:rPr>
                <w:rFonts w:ascii="Calibri" w:hAnsi="Calibri" w:cs="Arial"/>
                <w:bCs/>
                <w:color w:val="000000"/>
                <w:sz w:val="23"/>
                <w:szCs w:val="23"/>
                <w:shd w:val="clear" w:color="auto" w:fill="FFFFFF"/>
                <w:lang w:val="fr-CA"/>
              </w:rPr>
            </w:pPr>
            <w:r w:rsidRPr="00BA6156">
              <w:rPr>
                <w:rFonts w:ascii="Calibri" w:hAnsi="Calibri" w:cs="Arial"/>
                <w:color w:val="000000"/>
                <w:sz w:val="23"/>
                <w:szCs w:val="23"/>
                <w:shd w:val="clear" w:color="auto" w:fill="FFFFFF"/>
                <w:lang w:val="fr-CA"/>
              </w:rPr>
              <w:t>Selon l’expérience et les compétences</w:t>
            </w:r>
          </w:p>
          <w:p w14:paraId="77790870" w14:textId="77777777" w:rsidR="00BA6156" w:rsidRPr="00BA6156" w:rsidRDefault="00BA6156" w:rsidP="00BA6156">
            <w:pPr>
              <w:rPr>
                <w:rFonts w:ascii="Calibri" w:hAnsi="Calibri" w:cs="Arial"/>
                <w:bCs/>
                <w:color w:val="000000"/>
                <w:sz w:val="23"/>
                <w:szCs w:val="23"/>
                <w:shd w:val="clear" w:color="auto" w:fill="FFFFFF"/>
                <w:lang w:val="en-US"/>
              </w:rPr>
            </w:pPr>
          </w:p>
        </w:tc>
      </w:tr>
      <w:tr w:rsidR="00BA6156" w:rsidRPr="00BA6156" w14:paraId="0ED7E92D" w14:textId="77777777" w:rsidTr="00BA6156">
        <w:trPr>
          <w:trHeight w:val="360"/>
        </w:trPr>
        <w:tc>
          <w:tcPr>
            <w:tcW w:w="2608" w:type="dxa"/>
            <w:hideMark/>
          </w:tcPr>
          <w:p w14:paraId="7E97CF7D"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POSTE RELEVANT DE :</w:t>
            </w:r>
          </w:p>
        </w:tc>
        <w:tc>
          <w:tcPr>
            <w:tcW w:w="6900" w:type="dxa"/>
          </w:tcPr>
          <w:p w14:paraId="20FFF55C" w14:textId="77777777" w:rsidR="00BA6156" w:rsidRPr="00BA6156" w:rsidRDefault="00BA6156" w:rsidP="00BA6156">
            <w:pPr>
              <w:rPr>
                <w:rFonts w:ascii="Calibri" w:hAnsi="Calibri" w:cs="Arial"/>
                <w:bCs/>
                <w:color w:val="000000"/>
                <w:sz w:val="23"/>
                <w:szCs w:val="23"/>
                <w:shd w:val="clear" w:color="auto" w:fill="FFFFFF"/>
                <w:lang w:val="fr-CA"/>
              </w:rPr>
            </w:pPr>
            <w:r w:rsidRPr="00BA6156">
              <w:rPr>
                <w:rFonts w:ascii="Calibri" w:hAnsi="Calibri" w:cs="Arial"/>
                <w:color w:val="000000"/>
                <w:sz w:val="23"/>
                <w:szCs w:val="23"/>
                <w:shd w:val="clear" w:color="auto" w:fill="FFFFFF"/>
                <w:lang w:val="fr-CA"/>
              </w:rPr>
              <w:t>Michelle Larin, coordonnatrice de la recherche</w:t>
            </w:r>
          </w:p>
          <w:p w14:paraId="16748325" w14:textId="77777777" w:rsidR="00BA6156" w:rsidRPr="00BA6156" w:rsidRDefault="00BA6156" w:rsidP="00BA6156">
            <w:pPr>
              <w:rPr>
                <w:rFonts w:ascii="Calibri" w:hAnsi="Calibri" w:cs="Arial"/>
                <w:bCs/>
                <w:color w:val="000000"/>
                <w:sz w:val="23"/>
                <w:szCs w:val="23"/>
                <w:shd w:val="clear" w:color="auto" w:fill="FFFFFF"/>
                <w:lang w:val="fr-CA"/>
              </w:rPr>
            </w:pPr>
          </w:p>
        </w:tc>
      </w:tr>
      <w:tr w:rsidR="00BA6156" w:rsidRPr="00BA6156" w14:paraId="63D1854D" w14:textId="77777777" w:rsidTr="00BA6156">
        <w:trPr>
          <w:trHeight w:val="360"/>
        </w:trPr>
        <w:tc>
          <w:tcPr>
            <w:tcW w:w="2608" w:type="dxa"/>
          </w:tcPr>
          <w:p w14:paraId="0C1928CF" w14:textId="77777777" w:rsidR="00BA6156" w:rsidRPr="00BA6156" w:rsidRDefault="00BA6156" w:rsidP="00BA6156">
            <w:pPr>
              <w:rPr>
                <w:rFonts w:ascii="Calibri" w:hAnsi="Calibri" w:cs="Arial"/>
                <w:b/>
                <w:bCs/>
                <w:color w:val="000000"/>
                <w:sz w:val="23"/>
                <w:szCs w:val="23"/>
                <w:shd w:val="clear" w:color="auto" w:fill="FFFFFF"/>
                <w:lang w:val="fr-CA"/>
              </w:rPr>
            </w:pPr>
          </w:p>
        </w:tc>
        <w:tc>
          <w:tcPr>
            <w:tcW w:w="6900" w:type="dxa"/>
            <w:vAlign w:val="center"/>
          </w:tcPr>
          <w:p w14:paraId="3C3F4F49" w14:textId="77777777" w:rsidR="00BA6156" w:rsidRPr="00BA6156" w:rsidRDefault="00BA6156" w:rsidP="00BA6156">
            <w:pPr>
              <w:rPr>
                <w:rFonts w:ascii="Calibri" w:hAnsi="Calibri" w:cs="Arial"/>
                <w:color w:val="000000"/>
                <w:sz w:val="23"/>
                <w:szCs w:val="23"/>
                <w:shd w:val="clear" w:color="auto" w:fill="FFFFFF"/>
                <w:lang w:val="fr-CA"/>
              </w:rPr>
            </w:pPr>
          </w:p>
        </w:tc>
      </w:tr>
    </w:tbl>
    <w:p w14:paraId="77F3B662"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w:t>
      </w:r>
      <w:proofErr w:type="gramStart"/>
      <w:r w:rsidRPr="00BA6156">
        <w:rPr>
          <w:rFonts w:ascii="Calibri" w:hAnsi="Calibri" w:cs="Arial"/>
          <w:color w:val="000000"/>
          <w:sz w:val="23"/>
          <w:szCs w:val="23"/>
          <w:shd w:val="clear" w:color="auto" w:fill="FFFFFF"/>
          <w:lang w:val="fr-CA"/>
        </w:rPr>
        <w:t>des Inuit</w:t>
      </w:r>
      <w:proofErr w:type="gramEnd"/>
      <w:r w:rsidRPr="00BA6156">
        <w:rPr>
          <w:rFonts w:ascii="Calibri" w:hAnsi="Calibri" w:cs="Arial"/>
          <w:color w:val="000000"/>
          <w:sz w:val="23"/>
          <w:szCs w:val="23"/>
          <w:shd w:val="clear" w:color="auto" w:fill="FFFFFF"/>
          <w:lang w:val="fr-CA"/>
        </w:rPr>
        <w:t xml:space="preserve">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5BA8BE84" w14:textId="77777777" w:rsidR="00BA6156" w:rsidRPr="00BA6156" w:rsidRDefault="00BA6156" w:rsidP="00BA6156">
      <w:pPr>
        <w:rPr>
          <w:rFonts w:ascii="Calibri" w:hAnsi="Calibri" w:cs="Arial"/>
          <w:b/>
          <w:bCs/>
          <w:color w:val="000000"/>
          <w:sz w:val="23"/>
          <w:szCs w:val="23"/>
          <w:shd w:val="clear" w:color="auto" w:fill="FFFFFF"/>
          <w:lang w:val="fr-CA"/>
        </w:rPr>
      </w:pPr>
    </w:p>
    <w:p w14:paraId="73A1C3F6"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L’IR du CHEO a immédiatement besoin de deux ergothérapeutes de recherche pour des postes occasionnels dans le cadre d’un projet pilote d’essai contrôlé randomisé. </w:t>
      </w:r>
    </w:p>
    <w:p w14:paraId="1FE7B7CB" w14:textId="77777777" w:rsidR="00BA6156" w:rsidRPr="00BA6156" w:rsidRDefault="00BA6156" w:rsidP="00BA6156">
      <w:pPr>
        <w:rPr>
          <w:rFonts w:ascii="Calibri" w:hAnsi="Calibri" w:cs="Arial"/>
          <w:b/>
          <w:bCs/>
          <w:color w:val="000000"/>
          <w:sz w:val="23"/>
          <w:szCs w:val="23"/>
          <w:shd w:val="clear" w:color="auto" w:fill="FFFFFF"/>
          <w:lang w:val="fr-CA"/>
        </w:rPr>
      </w:pPr>
    </w:p>
    <w:p w14:paraId="1782B14D" w14:textId="77777777" w:rsidR="00BA6156" w:rsidRPr="00BA6156" w:rsidRDefault="00BA6156" w:rsidP="00BA6156">
      <w:pPr>
        <w:rPr>
          <w:rFonts w:ascii="Calibri" w:hAnsi="Calibri" w:cs="Arial"/>
          <w:bCs/>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Les ergothérapeutes de recherche travailleront avec </w:t>
      </w:r>
      <w:proofErr w:type="gramStart"/>
      <w:r w:rsidRPr="00BA6156">
        <w:rPr>
          <w:rFonts w:ascii="Calibri" w:hAnsi="Calibri" w:cs="Arial"/>
          <w:color w:val="000000"/>
          <w:sz w:val="23"/>
          <w:szCs w:val="23"/>
          <w:shd w:val="clear" w:color="auto" w:fill="FFFFFF"/>
          <w:lang w:val="fr-CA"/>
        </w:rPr>
        <w:t xml:space="preserve">des </w:t>
      </w:r>
      <w:proofErr w:type="spellStart"/>
      <w:r w:rsidRPr="00BA6156">
        <w:rPr>
          <w:rFonts w:ascii="Calibri" w:hAnsi="Calibri" w:cs="Arial"/>
          <w:color w:val="000000"/>
          <w:sz w:val="23"/>
          <w:szCs w:val="23"/>
          <w:shd w:val="clear" w:color="auto" w:fill="FFFFFF"/>
          <w:lang w:val="fr-CA"/>
        </w:rPr>
        <w:t>patient</w:t>
      </w:r>
      <w:proofErr w:type="gramEnd"/>
      <w:r w:rsidRPr="00BA6156">
        <w:rPr>
          <w:rFonts w:ascii="Calibri" w:hAnsi="Calibri" w:cs="Arial"/>
          <w:color w:val="000000"/>
          <w:sz w:val="23"/>
          <w:szCs w:val="23"/>
          <w:shd w:val="clear" w:color="auto" w:fill="FFFFFF"/>
          <w:lang w:val="fr-CA"/>
        </w:rPr>
        <w:t>.</w:t>
      </w:r>
      <w:proofErr w:type="gramStart"/>
      <w:r w:rsidRPr="00BA6156">
        <w:rPr>
          <w:rFonts w:ascii="Calibri" w:hAnsi="Calibri" w:cs="Arial"/>
          <w:color w:val="000000"/>
          <w:sz w:val="23"/>
          <w:szCs w:val="23"/>
          <w:shd w:val="clear" w:color="auto" w:fill="FFFFFF"/>
          <w:lang w:val="fr-CA"/>
        </w:rPr>
        <w:t>e.s</w:t>
      </w:r>
      <w:proofErr w:type="spellEnd"/>
      <w:proofErr w:type="gramEnd"/>
      <w:r w:rsidRPr="00BA6156">
        <w:rPr>
          <w:rFonts w:ascii="Calibri" w:hAnsi="Calibri" w:cs="Arial"/>
          <w:color w:val="000000"/>
          <w:sz w:val="23"/>
          <w:szCs w:val="23"/>
          <w:shd w:val="clear" w:color="auto" w:fill="FFFFFF"/>
          <w:lang w:val="fr-CA"/>
        </w:rPr>
        <w:t xml:space="preserve"> à l’aide de </w:t>
      </w:r>
      <w:proofErr w:type="spellStart"/>
      <w:r w:rsidRPr="00BA6156">
        <w:rPr>
          <w:rFonts w:ascii="Calibri" w:hAnsi="Calibri" w:cs="Arial"/>
          <w:color w:val="000000"/>
          <w:sz w:val="23"/>
          <w:szCs w:val="23"/>
          <w:shd w:val="clear" w:color="auto" w:fill="FFFFFF"/>
          <w:lang w:val="fr-CA"/>
        </w:rPr>
        <w:t>Bootle</w:t>
      </w:r>
      <w:proofErr w:type="spellEnd"/>
      <w:r w:rsidRPr="00BA6156">
        <w:rPr>
          <w:rFonts w:ascii="Calibri" w:hAnsi="Calibri" w:cs="Arial"/>
          <w:color w:val="000000"/>
          <w:sz w:val="23"/>
          <w:szCs w:val="23"/>
          <w:shd w:val="clear" w:color="auto" w:fill="FFFFFF"/>
          <w:lang w:val="fr-CA"/>
        </w:rPr>
        <w:t xml:space="preserve"> Blast, un jeu vidéo de suivi des mouvements conçu pour la thérapie relative aux habiletés main-bras, mis au point en collaboration par des enfants, des </w:t>
      </w:r>
      <w:proofErr w:type="spellStart"/>
      <w:proofErr w:type="gramStart"/>
      <w:r w:rsidRPr="00BA6156">
        <w:rPr>
          <w:rFonts w:ascii="Calibri" w:hAnsi="Calibri" w:cs="Arial"/>
          <w:color w:val="000000"/>
          <w:sz w:val="23"/>
          <w:szCs w:val="23"/>
          <w:shd w:val="clear" w:color="auto" w:fill="FFFFFF"/>
          <w:lang w:val="fr-CA"/>
        </w:rPr>
        <w:t>concepteur.trice</w:t>
      </w:r>
      <w:proofErr w:type="gramEnd"/>
      <w:r w:rsidRPr="00BA6156">
        <w:rPr>
          <w:rFonts w:ascii="Calibri" w:hAnsi="Calibri" w:cs="Arial"/>
          <w:color w:val="000000"/>
          <w:sz w:val="23"/>
          <w:szCs w:val="23"/>
          <w:shd w:val="clear" w:color="auto" w:fill="FFFFFF"/>
          <w:lang w:val="fr-CA"/>
        </w:rPr>
        <w:t>.s</w:t>
      </w:r>
      <w:proofErr w:type="spellEnd"/>
      <w:r w:rsidRPr="00BA6156">
        <w:rPr>
          <w:rFonts w:ascii="Calibri" w:hAnsi="Calibri" w:cs="Arial"/>
          <w:color w:val="000000"/>
          <w:sz w:val="23"/>
          <w:szCs w:val="23"/>
          <w:shd w:val="clear" w:color="auto" w:fill="FFFFFF"/>
          <w:lang w:val="fr-CA"/>
        </w:rPr>
        <w:t xml:space="preserve"> de jeux, des </w:t>
      </w:r>
      <w:proofErr w:type="spellStart"/>
      <w:proofErr w:type="gramStart"/>
      <w:r w:rsidRPr="00BA6156">
        <w:rPr>
          <w:rFonts w:ascii="Calibri" w:hAnsi="Calibri" w:cs="Arial"/>
          <w:color w:val="000000"/>
          <w:sz w:val="23"/>
          <w:szCs w:val="23"/>
          <w:shd w:val="clear" w:color="auto" w:fill="FFFFFF"/>
          <w:lang w:val="fr-CA"/>
        </w:rPr>
        <w:t>clinicien.ne.s</w:t>
      </w:r>
      <w:proofErr w:type="spellEnd"/>
      <w:proofErr w:type="gramEnd"/>
      <w:r w:rsidRPr="00BA6156">
        <w:rPr>
          <w:rFonts w:ascii="Calibri" w:hAnsi="Calibri" w:cs="Arial"/>
          <w:color w:val="000000"/>
          <w:sz w:val="23"/>
          <w:szCs w:val="23"/>
          <w:shd w:val="clear" w:color="auto" w:fill="FFFFFF"/>
          <w:lang w:val="fr-CA"/>
        </w:rPr>
        <w:t xml:space="preserve"> et </w:t>
      </w:r>
      <w:proofErr w:type="gramStart"/>
      <w:r w:rsidRPr="00BA6156">
        <w:rPr>
          <w:rFonts w:ascii="Calibri" w:hAnsi="Calibri" w:cs="Arial"/>
          <w:color w:val="000000"/>
          <w:sz w:val="23"/>
          <w:szCs w:val="23"/>
          <w:shd w:val="clear" w:color="auto" w:fill="FFFFFF"/>
          <w:lang w:val="fr-CA"/>
        </w:rPr>
        <w:t xml:space="preserve">des </w:t>
      </w:r>
      <w:proofErr w:type="spellStart"/>
      <w:r w:rsidRPr="00BA6156">
        <w:rPr>
          <w:rFonts w:ascii="Calibri" w:hAnsi="Calibri" w:cs="Arial"/>
          <w:color w:val="000000"/>
          <w:sz w:val="23"/>
          <w:szCs w:val="23"/>
          <w:shd w:val="clear" w:color="auto" w:fill="FFFFFF"/>
          <w:lang w:val="fr-CA"/>
        </w:rPr>
        <w:t>chercheur</w:t>
      </w:r>
      <w:proofErr w:type="gramEnd"/>
      <w:r w:rsidRPr="00BA6156">
        <w:rPr>
          <w:rFonts w:ascii="Calibri" w:hAnsi="Calibri" w:cs="Arial"/>
          <w:color w:val="000000"/>
          <w:sz w:val="23"/>
          <w:szCs w:val="23"/>
          <w:shd w:val="clear" w:color="auto" w:fill="FFFFFF"/>
          <w:lang w:val="fr-CA"/>
        </w:rPr>
        <w:t>.euse.s</w:t>
      </w:r>
      <w:proofErr w:type="spellEnd"/>
      <w:r w:rsidRPr="00BA6156">
        <w:rPr>
          <w:rFonts w:ascii="Calibri" w:hAnsi="Calibri" w:cs="Arial"/>
          <w:color w:val="000000"/>
          <w:sz w:val="23"/>
          <w:szCs w:val="23"/>
          <w:shd w:val="clear" w:color="auto" w:fill="FFFFFF"/>
          <w:lang w:val="fr-CA"/>
        </w:rPr>
        <w:t xml:space="preserve">. Le corps du joueur agit comme contrôleur pour que la caméra suive ses mouvements en temps réel. Le jeu consiste en 13 mini jeux qui visent à faire participer les </w:t>
      </w:r>
      <w:proofErr w:type="spellStart"/>
      <w:proofErr w:type="gramStart"/>
      <w:r w:rsidRPr="00BA6156">
        <w:rPr>
          <w:rFonts w:ascii="Calibri" w:hAnsi="Calibri" w:cs="Arial"/>
          <w:color w:val="000000"/>
          <w:sz w:val="23"/>
          <w:szCs w:val="23"/>
          <w:shd w:val="clear" w:color="auto" w:fill="FFFFFF"/>
          <w:lang w:val="fr-CA"/>
        </w:rPr>
        <w:t>joueur.euse</w:t>
      </w:r>
      <w:proofErr w:type="gramEnd"/>
      <w:r w:rsidRPr="00BA6156">
        <w:rPr>
          <w:rFonts w:ascii="Calibri" w:hAnsi="Calibri" w:cs="Arial"/>
          <w:color w:val="000000"/>
          <w:sz w:val="23"/>
          <w:szCs w:val="23"/>
          <w:shd w:val="clear" w:color="auto" w:fill="FFFFFF"/>
          <w:lang w:val="fr-CA"/>
        </w:rPr>
        <w:t>.s</w:t>
      </w:r>
      <w:proofErr w:type="spellEnd"/>
      <w:r w:rsidRPr="00BA6156">
        <w:rPr>
          <w:rFonts w:ascii="Calibri" w:hAnsi="Calibri" w:cs="Arial"/>
          <w:color w:val="000000"/>
          <w:sz w:val="23"/>
          <w:szCs w:val="23"/>
          <w:shd w:val="clear" w:color="auto" w:fill="FFFFFF"/>
          <w:lang w:val="fr-CA"/>
        </w:rPr>
        <w:t xml:space="preserve"> à des exercices de thérapie de haute intensité, chaque mini-jeu ciblant des mouvements corporels et des habiletés motrices spécifiques. Dans le cadre de cette étude, nous voulons déterminer si la pratique à domicile avec </w:t>
      </w:r>
      <w:proofErr w:type="spellStart"/>
      <w:r w:rsidRPr="00BA6156">
        <w:rPr>
          <w:rFonts w:ascii="Calibri" w:hAnsi="Calibri" w:cs="Arial"/>
          <w:color w:val="000000"/>
          <w:sz w:val="23"/>
          <w:szCs w:val="23"/>
          <w:shd w:val="clear" w:color="auto" w:fill="FFFFFF"/>
          <w:lang w:val="fr-CA"/>
        </w:rPr>
        <w:t>Bootle</w:t>
      </w:r>
      <w:proofErr w:type="spellEnd"/>
      <w:r w:rsidRPr="00BA6156">
        <w:rPr>
          <w:rFonts w:ascii="Calibri" w:hAnsi="Calibri" w:cs="Arial"/>
          <w:color w:val="000000"/>
          <w:sz w:val="23"/>
          <w:szCs w:val="23"/>
          <w:shd w:val="clear" w:color="auto" w:fill="FFFFFF"/>
          <w:lang w:val="fr-CA"/>
        </w:rPr>
        <w:t xml:space="preserve"> Blast pourrait améliorer les fonctions des membres supérieurs, l’activité et la participation chez les enfants vivant avec la paralysie cérébrale. </w:t>
      </w:r>
    </w:p>
    <w:p w14:paraId="0BD8A68D" w14:textId="77777777" w:rsidR="00BA6156" w:rsidRPr="00BA6156" w:rsidRDefault="00BA6156" w:rsidP="00BA6156">
      <w:pPr>
        <w:rPr>
          <w:rFonts w:ascii="Calibri" w:hAnsi="Calibri" w:cs="Arial"/>
          <w:bCs/>
          <w:color w:val="000000"/>
          <w:sz w:val="23"/>
          <w:szCs w:val="23"/>
          <w:shd w:val="clear" w:color="auto" w:fill="FFFFFF"/>
          <w:lang w:val="fr-CA"/>
        </w:rPr>
      </w:pPr>
    </w:p>
    <w:p w14:paraId="117A1EF5"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Cette étude dure 26 semaines, et les inscriptions se font en continu. Les enfants viendront au CHEO trois fois pendant l’étude pour des évaluations de recherche avec </w:t>
      </w:r>
      <w:proofErr w:type="spellStart"/>
      <w:proofErr w:type="gramStart"/>
      <w:r w:rsidRPr="00BA6156">
        <w:rPr>
          <w:rFonts w:ascii="Calibri" w:hAnsi="Calibri" w:cs="Arial"/>
          <w:color w:val="000000"/>
          <w:sz w:val="23"/>
          <w:szCs w:val="23"/>
          <w:shd w:val="clear" w:color="auto" w:fill="FFFFFF"/>
          <w:lang w:val="fr-CA"/>
        </w:rPr>
        <w:t>un.e</w:t>
      </w:r>
      <w:proofErr w:type="spellEnd"/>
      <w:proofErr w:type="gramEnd"/>
      <w:r w:rsidRPr="00BA6156">
        <w:rPr>
          <w:rFonts w:ascii="Calibri" w:hAnsi="Calibri" w:cs="Arial"/>
          <w:color w:val="000000"/>
          <w:sz w:val="23"/>
          <w:szCs w:val="23"/>
          <w:shd w:val="clear" w:color="auto" w:fill="FFFFFF"/>
          <w:lang w:val="fr-CA"/>
        </w:rPr>
        <w:t xml:space="preserve"> ergothérapeute (semaines 0, 13, 26). Environ 10 enfants seront recrutés au CHEO. </w:t>
      </w:r>
    </w:p>
    <w:p w14:paraId="132443E3" w14:textId="77777777" w:rsidR="00BA6156" w:rsidRDefault="00BA6156" w:rsidP="00BA6156">
      <w:pPr>
        <w:rPr>
          <w:rFonts w:ascii="Calibri" w:hAnsi="Calibri" w:cs="Arial"/>
          <w:b/>
          <w:bCs/>
          <w:color w:val="000000"/>
          <w:sz w:val="23"/>
          <w:szCs w:val="23"/>
          <w:shd w:val="clear" w:color="auto" w:fill="FFFFFF"/>
          <w:lang w:val="fr-CA"/>
        </w:rPr>
      </w:pPr>
    </w:p>
    <w:p w14:paraId="67A8838E" w14:textId="77777777" w:rsidR="005F2F36" w:rsidRDefault="005F2F36" w:rsidP="00BA6156">
      <w:pPr>
        <w:rPr>
          <w:rFonts w:ascii="Calibri" w:hAnsi="Calibri" w:cs="Arial"/>
          <w:b/>
          <w:bCs/>
          <w:color w:val="000000"/>
          <w:sz w:val="23"/>
          <w:szCs w:val="23"/>
          <w:shd w:val="clear" w:color="auto" w:fill="FFFFFF"/>
          <w:lang w:val="fr-CA"/>
        </w:rPr>
      </w:pPr>
    </w:p>
    <w:p w14:paraId="116ED3C3" w14:textId="77777777" w:rsidR="005F2F36" w:rsidRPr="00BA6156" w:rsidRDefault="005F2F36" w:rsidP="00BA6156">
      <w:pPr>
        <w:rPr>
          <w:rFonts w:ascii="Calibri" w:hAnsi="Calibri" w:cs="Arial"/>
          <w:b/>
          <w:bCs/>
          <w:color w:val="000000"/>
          <w:sz w:val="23"/>
          <w:szCs w:val="23"/>
          <w:shd w:val="clear" w:color="auto" w:fill="FFFFFF"/>
          <w:lang w:val="fr-CA"/>
        </w:rPr>
      </w:pPr>
    </w:p>
    <w:p w14:paraId="714D16F5"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lastRenderedPageBreak/>
        <w:t xml:space="preserve">RESPONSABILITÉS </w:t>
      </w:r>
    </w:p>
    <w:p w14:paraId="35769763" w14:textId="77777777" w:rsidR="00BA6156" w:rsidRPr="00BA6156" w:rsidRDefault="00BA6156" w:rsidP="00BA6156">
      <w:pPr>
        <w:rPr>
          <w:rFonts w:ascii="Calibri" w:hAnsi="Calibri" w:cs="Arial"/>
          <w:color w:val="000000"/>
          <w:sz w:val="23"/>
          <w:szCs w:val="23"/>
          <w:shd w:val="clear" w:color="auto" w:fill="FFFFFF"/>
          <w:lang w:val="fr-CA"/>
        </w:rPr>
      </w:pPr>
    </w:p>
    <w:p w14:paraId="219A7779"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Sous la supervision générale de la coordonnatrice de la recherche, l’ergothérapeute de recherche devra faire ce qui suit : </w:t>
      </w:r>
    </w:p>
    <w:p w14:paraId="3DE633E0" w14:textId="77777777" w:rsidR="00BA6156" w:rsidRPr="00BA6156" w:rsidRDefault="00BA6156" w:rsidP="00BA6156">
      <w:pPr>
        <w:rPr>
          <w:rFonts w:ascii="Calibri" w:hAnsi="Calibri" w:cs="Arial"/>
          <w:b/>
          <w:color w:val="000000"/>
          <w:sz w:val="23"/>
          <w:szCs w:val="23"/>
          <w:shd w:val="clear" w:color="auto" w:fill="FFFFFF"/>
          <w:lang w:val="fr-CA"/>
        </w:rPr>
      </w:pPr>
    </w:p>
    <w:p w14:paraId="4360E6D3" w14:textId="77777777" w:rsidR="00BA6156" w:rsidRPr="00BA6156" w:rsidRDefault="00BA6156" w:rsidP="00BA6156">
      <w:pPr>
        <w:numPr>
          <w:ilvl w:val="0"/>
          <w:numId w:val="7"/>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Planifier et effectuer au moins 3 évaluations cliniques avec chaque </w:t>
      </w:r>
      <w:proofErr w:type="spellStart"/>
      <w:proofErr w:type="gramStart"/>
      <w:r w:rsidRPr="00BA6156">
        <w:rPr>
          <w:rFonts w:ascii="Calibri" w:hAnsi="Calibri" w:cs="Arial"/>
          <w:color w:val="000000"/>
          <w:sz w:val="23"/>
          <w:szCs w:val="23"/>
          <w:shd w:val="clear" w:color="auto" w:fill="FFFFFF"/>
          <w:lang w:val="fr-CA"/>
        </w:rPr>
        <w:t>participant.e</w:t>
      </w:r>
      <w:proofErr w:type="spellEnd"/>
      <w:proofErr w:type="gramEnd"/>
      <w:r w:rsidRPr="00BA6156">
        <w:rPr>
          <w:rFonts w:ascii="Calibri" w:hAnsi="Calibri" w:cs="Arial"/>
          <w:color w:val="000000"/>
          <w:sz w:val="23"/>
          <w:szCs w:val="23"/>
          <w:shd w:val="clear" w:color="auto" w:fill="FFFFFF"/>
          <w:lang w:val="fr-CA"/>
        </w:rPr>
        <w:t xml:space="preserve"> à l’étude, soit en personne ou par Zoom (de 1,5 à 2 heures environ par évaluation, et 30 minutes de plus pour la préparation et la notation).</w:t>
      </w:r>
    </w:p>
    <w:p w14:paraId="77840D4F" w14:textId="77777777" w:rsidR="00BA6156" w:rsidRPr="00BA6156" w:rsidRDefault="00BA6156" w:rsidP="00BA6156">
      <w:pPr>
        <w:numPr>
          <w:ilvl w:val="0"/>
          <w:numId w:val="7"/>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Assumer en outre la notation vidéo de l’exécution des mouvements et activités avec les membres supérieurs (jusqu’à une heure par </w:t>
      </w:r>
      <w:proofErr w:type="spellStart"/>
      <w:proofErr w:type="gramStart"/>
      <w:r w:rsidRPr="00BA6156">
        <w:rPr>
          <w:rFonts w:ascii="Calibri" w:hAnsi="Calibri" w:cs="Arial"/>
          <w:color w:val="000000"/>
          <w:sz w:val="23"/>
          <w:szCs w:val="23"/>
          <w:shd w:val="clear" w:color="auto" w:fill="FFFFFF"/>
          <w:lang w:val="fr-CA"/>
        </w:rPr>
        <w:t>participant.e</w:t>
      </w:r>
      <w:proofErr w:type="spellEnd"/>
      <w:proofErr w:type="gramEnd"/>
      <w:r w:rsidRPr="00BA6156">
        <w:rPr>
          <w:rFonts w:ascii="Calibri" w:hAnsi="Calibri" w:cs="Arial"/>
          <w:color w:val="000000"/>
          <w:sz w:val="23"/>
          <w:szCs w:val="23"/>
          <w:shd w:val="clear" w:color="auto" w:fill="FFFFFF"/>
          <w:lang w:val="fr-CA"/>
        </w:rPr>
        <w:t>).</w:t>
      </w:r>
    </w:p>
    <w:p w14:paraId="1FFF75AE" w14:textId="77777777" w:rsidR="00BA6156" w:rsidRPr="00BA6156" w:rsidRDefault="00BA6156" w:rsidP="00BA6156">
      <w:pPr>
        <w:numPr>
          <w:ilvl w:val="0"/>
          <w:numId w:val="7"/>
        </w:numPr>
        <w:rPr>
          <w:rFonts w:ascii="Calibri" w:hAnsi="Calibri" w:cs="Arial"/>
          <w:b/>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À chaque rendez-vous, l’ergothérapeute fera passer les évaluations suivantes ou les notera :</w:t>
      </w:r>
    </w:p>
    <w:p w14:paraId="26524FEE" w14:textId="77777777" w:rsidR="00BA6156" w:rsidRPr="00BA6156" w:rsidRDefault="00BA6156" w:rsidP="00BA6156">
      <w:pPr>
        <w:numPr>
          <w:ilvl w:val="1"/>
          <w:numId w:val="7"/>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Confirmer le niveau du participant ou de la participante selon le </w:t>
      </w:r>
      <w:r w:rsidRPr="00BA6156">
        <w:rPr>
          <w:rFonts w:ascii="Calibri" w:hAnsi="Calibri" w:cs="Arial"/>
          <w:b/>
          <w:color w:val="000000"/>
          <w:sz w:val="23"/>
          <w:szCs w:val="23"/>
          <w:shd w:val="clear" w:color="auto" w:fill="FFFFFF"/>
          <w:lang w:val="fr-CA"/>
        </w:rPr>
        <w:t>système de classification de la capacité manuelle (MACS).</w:t>
      </w:r>
      <w:r w:rsidRPr="00BA6156">
        <w:rPr>
          <w:rFonts w:ascii="Calibri" w:hAnsi="Calibri" w:cs="Arial"/>
          <w:color w:val="000000"/>
          <w:sz w:val="23"/>
          <w:szCs w:val="23"/>
          <w:shd w:val="clear" w:color="auto" w:fill="FFFFFF"/>
          <w:lang w:val="fr-CA"/>
        </w:rPr>
        <w:t xml:space="preserve"> </w:t>
      </w:r>
    </w:p>
    <w:p w14:paraId="3ED12E62" w14:textId="77777777" w:rsidR="00BA6156" w:rsidRPr="00BA6156" w:rsidRDefault="00BA6156" w:rsidP="00BA6156">
      <w:pPr>
        <w:numPr>
          <w:ilvl w:val="1"/>
          <w:numId w:val="7"/>
        </w:numPr>
        <w:rPr>
          <w:rFonts w:ascii="Calibri" w:hAnsi="Calibri" w:cs="Arial"/>
          <w:i/>
          <w:color w:val="000000"/>
          <w:sz w:val="23"/>
          <w:szCs w:val="23"/>
          <w:shd w:val="clear" w:color="auto" w:fill="FFFFFF"/>
          <w:lang w:val="fr-CA"/>
        </w:rPr>
      </w:pPr>
      <w:r w:rsidRPr="00BA6156">
        <w:rPr>
          <w:rFonts w:ascii="Calibri" w:hAnsi="Calibri" w:cs="Arial"/>
          <w:b/>
          <w:bCs/>
          <w:color w:val="000000"/>
          <w:sz w:val="23"/>
          <w:szCs w:val="23"/>
          <w:shd w:val="clear" w:color="auto" w:fill="FFFFFF"/>
          <w:lang w:val="fr-CA"/>
        </w:rPr>
        <w:t>Force de préhension</w:t>
      </w:r>
      <w:r w:rsidRPr="00BA6156">
        <w:rPr>
          <w:rFonts w:ascii="Calibri" w:hAnsi="Calibri" w:cs="Arial"/>
          <w:i/>
          <w:color w:val="000000"/>
          <w:sz w:val="23"/>
          <w:szCs w:val="23"/>
          <w:shd w:val="clear" w:color="auto" w:fill="FFFFFF"/>
          <w:lang w:val="fr-CA"/>
        </w:rPr>
        <w:t xml:space="preserve"> de la main hémiplégique</w:t>
      </w:r>
    </w:p>
    <w:p w14:paraId="79ED4608" w14:textId="77777777" w:rsidR="00BA6156" w:rsidRPr="00BA6156" w:rsidRDefault="00BA6156" w:rsidP="00BA6156">
      <w:pPr>
        <w:numPr>
          <w:ilvl w:val="1"/>
          <w:numId w:val="7"/>
        </w:numPr>
        <w:rPr>
          <w:rFonts w:ascii="Calibri" w:hAnsi="Calibri" w:cs="Arial"/>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Amplitude active des mouvements </w:t>
      </w:r>
      <w:r w:rsidRPr="00BA6156">
        <w:rPr>
          <w:rFonts w:ascii="Calibri" w:hAnsi="Calibri" w:cs="Arial"/>
          <w:b/>
          <w:bCs/>
          <w:color w:val="000000"/>
          <w:sz w:val="23"/>
          <w:szCs w:val="23"/>
          <w:shd w:val="clear" w:color="auto" w:fill="FFFFFF"/>
          <w:lang w:val="fr-CA"/>
        </w:rPr>
        <w:t>(</w:t>
      </w:r>
      <w:proofErr w:type="spellStart"/>
      <w:r w:rsidRPr="00BA6156">
        <w:rPr>
          <w:rFonts w:ascii="Calibri" w:hAnsi="Calibri" w:cs="Arial"/>
          <w:b/>
          <w:bCs/>
          <w:color w:val="000000"/>
          <w:sz w:val="23"/>
          <w:szCs w:val="23"/>
          <w:shd w:val="clear" w:color="auto" w:fill="FFFFFF"/>
          <w:lang w:val="fr-CA"/>
        </w:rPr>
        <w:t>aROM</w:t>
      </w:r>
      <w:proofErr w:type="spellEnd"/>
      <w:r w:rsidRPr="00BA6156">
        <w:rPr>
          <w:rFonts w:ascii="Calibri" w:hAnsi="Calibri" w:cs="Arial"/>
          <w:b/>
          <w:bCs/>
          <w:color w:val="000000"/>
          <w:sz w:val="23"/>
          <w:szCs w:val="23"/>
          <w:shd w:val="clear" w:color="auto" w:fill="FFFFFF"/>
          <w:lang w:val="fr-CA"/>
        </w:rPr>
        <w:t>)</w:t>
      </w:r>
      <w:r w:rsidRPr="00BA6156">
        <w:rPr>
          <w:rFonts w:ascii="Calibri" w:hAnsi="Calibri" w:cs="Arial"/>
          <w:color w:val="000000"/>
          <w:sz w:val="23"/>
          <w:szCs w:val="23"/>
          <w:shd w:val="clear" w:color="auto" w:fill="FFFFFF"/>
          <w:lang w:val="fr-CA"/>
        </w:rPr>
        <w:t xml:space="preserve"> </w:t>
      </w:r>
      <w:r w:rsidRPr="00BA6156">
        <w:rPr>
          <w:rFonts w:ascii="Calibri" w:hAnsi="Calibri" w:cs="Arial"/>
          <w:i/>
          <w:color w:val="000000"/>
          <w:sz w:val="23"/>
          <w:szCs w:val="23"/>
          <w:shd w:val="clear" w:color="auto" w:fill="FFFFFF"/>
          <w:lang w:val="fr-CA"/>
        </w:rPr>
        <w:t>du côté hémiplégique pour le poignet, le coude et l’épaule</w:t>
      </w:r>
    </w:p>
    <w:p w14:paraId="1EA49858" w14:textId="77777777" w:rsidR="00BA6156" w:rsidRPr="00BA6156" w:rsidRDefault="00BA6156" w:rsidP="00BA6156">
      <w:pPr>
        <w:numPr>
          <w:ilvl w:val="1"/>
          <w:numId w:val="7"/>
        </w:numPr>
        <w:rPr>
          <w:rFonts w:ascii="Calibri" w:hAnsi="Calibri" w:cs="Arial"/>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Test de dextérité manuelle Box et Blocks (BBT)</w:t>
      </w:r>
      <w:r w:rsidRPr="00BA6156">
        <w:rPr>
          <w:rFonts w:ascii="Calibri" w:hAnsi="Calibri" w:cs="Arial"/>
          <w:color w:val="000000"/>
          <w:sz w:val="23"/>
          <w:szCs w:val="23"/>
          <w:shd w:val="clear" w:color="auto" w:fill="FFFFFF"/>
          <w:lang w:val="fr-CA"/>
        </w:rPr>
        <w:t xml:space="preserve"> </w:t>
      </w:r>
      <w:r w:rsidRPr="00BA6156">
        <w:rPr>
          <w:rFonts w:ascii="Calibri" w:hAnsi="Calibri" w:cs="Arial"/>
          <w:i/>
          <w:color w:val="000000"/>
          <w:sz w:val="23"/>
          <w:szCs w:val="23"/>
          <w:shd w:val="clear" w:color="auto" w:fill="FFFFFF"/>
          <w:lang w:val="fr-CA"/>
        </w:rPr>
        <w:t>pour mesurer la dextérité manuelle brute unilatérale</w:t>
      </w:r>
    </w:p>
    <w:p w14:paraId="2B753020" w14:textId="77777777" w:rsidR="00BA6156" w:rsidRPr="00BA6156" w:rsidRDefault="00BA6156" w:rsidP="00BA6156">
      <w:pPr>
        <w:numPr>
          <w:ilvl w:val="1"/>
          <w:numId w:val="7"/>
        </w:numPr>
        <w:rPr>
          <w:rFonts w:ascii="Calibri" w:hAnsi="Calibri" w:cs="Arial"/>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Questionnaire sur les expériences de l’enfance (CHEQ)</w:t>
      </w:r>
      <w:r w:rsidRPr="00BA6156">
        <w:rPr>
          <w:rFonts w:ascii="Calibri" w:hAnsi="Calibri" w:cs="Arial"/>
          <w:color w:val="000000"/>
          <w:sz w:val="23"/>
          <w:szCs w:val="23"/>
          <w:shd w:val="clear" w:color="auto" w:fill="FFFFFF"/>
          <w:lang w:val="fr-CA"/>
        </w:rPr>
        <w:t xml:space="preserve"> </w:t>
      </w:r>
      <w:r w:rsidRPr="00BA6156">
        <w:rPr>
          <w:rFonts w:ascii="Calibri" w:hAnsi="Calibri" w:cs="Arial"/>
          <w:i/>
          <w:iCs/>
          <w:color w:val="000000"/>
          <w:sz w:val="23"/>
          <w:szCs w:val="23"/>
          <w:shd w:val="clear" w:color="auto" w:fill="FFFFFF"/>
          <w:lang w:val="fr-CA"/>
        </w:rPr>
        <w:t>pour sonder le point de vue des parents sur la capacité de l’enfant à effectuer des activités à deux mains</w:t>
      </w:r>
    </w:p>
    <w:p w14:paraId="49C41264" w14:textId="77777777" w:rsidR="00BA6156" w:rsidRPr="00BA6156" w:rsidRDefault="00BA6156" w:rsidP="00BA6156">
      <w:pPr>
        <w:numPr>
          <w:ilvl w:val="1"/>
          <w:numId w:val="7"/>
        </w:numPr>
        <w:rPr>
          <w:rFonts w:ascii="Calibri" w:hAnsi="Calibri" w:cs="Arial"/>
          <w:i/>
          <w:color w:val="000000"/>
          <w:sz w:val="23"/>
          <w:szCs w:val="23"/>
          <w:shd w:val="clear" w:color="auto" w:fill="FFFFFF"/>
          <w:lang w:val="fr-CA"/>
        </w:rPr>
      </w:pPr>
      <w:r w:rsidRPr="00BA6156">
        <w:rPr>
          <w:rFonts w:ascii="Calibri" w:hAnsi="Calibri" w:cs="Arial"/>
          <w:b/>
          <w:bCs/>
          <w:color w:val="000000"/>
          <w:sz w:val="23"/>
          <w:szCs w:val="23"/>
          <w:shd w:val="clear" w:color="auto" w:fill="FFFFFF"/>
          <w:lang w:val="fr-CA"/>
        </w:rPr>
        <w:t xml:space="preserve">Évaluation </w:t>
      </w:r>
      <w:r w:rsidRPr="00BA6156">
        <w:rPr>
          <w:rFonts w:ascii="Calibri" w:hAnsi="Calibri" w:cs="Arial"/>
          <w:b/>
          <w:bCs/>
          <w:iCs/>
          <w:color w:val="000000"/>
          <w:sz w:val="23"/>
          <w:szCs w:val="23"/>
          <w:shd w:val="clear" w:color="auto" w:fill="FFFFFF"/>
          <w:lang w:val="fr-CA"/>
        </w:rPr>
        <w:t>de la main d’assistance (AHA)</w:t>
      </w:r>
      <w:r w:rsidRPr="00BA6156">
        <w:rPr>
          <w:rFonts w:ascii="Calibri" w:hAnsi="Calibri" w:cs="Arial"/>
          <w:i/>
          <w:color w:val="000000"/>
          <w:sz w:val="23"/>
          <w:szCs w:val="23"/>
          <w:shd w:val="clear" w:color="auto" w:fill="FFFFFF"/>
          <w:lang w:val="fr-CA"/>
        </w:rPr>
        <w:t xml:space="preserve"> pour évaluer l’efficacité de l’utilisation de la main hémiplégique dans les activités</w:t>
      </w:r>
      <w:r w:rsidRPr="00BA6156">
        <w:rPr>
          <w:rFonts w:ascii="Calibri" w:hAnsi="Calibri" w:cs="Arial"/>
          <w:color w:val="000000"/>
          <w:sz w:val="23"/>
          <w:szCs w:val="23"/>
          <w:shd w:val="clear" w:color="auto" w:fill="FFFFFF"/>
          <w:lang w:val="fr-CA"/>
        </w:rPr>
        <w:t xml:space="preserve"> </w:t>
      </w:r>
      <w:r w:rsidRPr="00BA6156">
        <w:rPr>
          <w:rFonts w:ascii="Calibri" w:hAnsi="Calibri" w:cs="Arial"/>
          <w:i/>
          <w:iCs/>
          <w:color w:val="000000"/>
          <w:sz w:val="23"/>
          <w:szCs w:val="23"/>
          <w:shd w:val="clear" w:color="auto" w:fill="FFFFFF"/>
          <w:lang w:val="fr-CA"/>
        </w:rPr>
        <w:t>à deux mains</w:t>
      </w:r>
    </w:p>
    <w:p w14:paraId="02026D35" w14:textId="77777777" w:rsidR="00BA6156" w:rsidRPr="00BA6156" w:rsidRDefault="00BA6156" w:rsidP="00BA6156">
      <w:pPr>
        <w:numPr>
          <w:ilvl w:val="1"/>
          <w:numId w:val="7"/>
        </w:numPr>
        <w:rPr>
          <w:rFonts w:ascii="Calibri" w:hAnsi="Calibri" w:cs="Arial"/>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Évaluation des membres supérieurs de l’hôpital </w:t>
      </w:r>
      <w:proofErr w:type="spellStart"/>
      <w:r w:rsidRPr="00BA6156">
        <w:rPr>
          <w:rFonts w:ascii="Calibri" w:hAnsi="Calibri" w:cs="Arial"/>
          <w:b/>
          <w:color w:val="000000"/>
          <w:sz w:val="23"/>
          <w:szCs w:val="23"/>
          <w:shd w:val="clear" w:color="auto" w:fill="FFFFFF"/>
          <w:lang w:val="fr-CA"/>
        </w:rPr>
        <w:t>Shriners</w:t>
      </w:r>
      <w:proofErr w:type="spellEnd"/>
      <w:r w:rsidRPr="00BA6156">
        <w:rPr>
          <w:rFonts w:ascii="Calibri" w:hAnsi="Calibri" w:cs="Arial"/>
          <w:b/>
          <w:color w:val="000000"/>
          <w:sz w:val="23"/>
          <w:szCs w:val="23"/>
          <w:shd w:val="clear" w:color="auto" w:fill="FFFFFF"/>
          <w:lang w:val="fr-CA"/>
        </w:rPr>
        <w:t xml:space="preserve"> (SHUEE-SFA)</w:t>
      </w:r>
      <w:r w:rsidRPr="00BA6156">
        <w:rPr>
          <w:rFonts w:ascii="Calibri" w:hAnsi="Calibri" w:cs="Arial"/>
          <w:color w:val="000000"/>
          <w:sz w:val="23"/>
          <w:szCs w:val="23"/>
          <w:shd w:val="clear" w:color="auto" w:fill="FFFFFF"/>
          <w:lang w:val="fr-CA"/>
        </w:rPr>
        <w:t xml:space="preserve"> </w:t>
      </w:r>
      <w:r w:rsidRPr="00BA6156">
        <w:rPr>
          <w:rFonts w:ascii="Calibri" w:hAnsi="Calibri" w:cs="Arial"/>
          <w:i/>
          <w:color w:val="000000"/>
          <w:sz w:val="23"/>
          <w:szCs w:val="23"/>
          <w:shd w:val="clear" w:color="auto" w:fill="FFFFFF"/>
          <w:lang w:val="fr-CA"/>
        </w:rPr>
        <w:t>pour évaluer la capacité fonctionnelle et spontanée</w:t>
      </w:r>
    </w:p>
    <w:p w14:paraId="32244CCB" w14:textId="77777777" w:rsidR="00BA6156" w:rsidRPr="00BA6156" w:rsidRDefault="00BA6156" w:rsidP="00BA6156">
      <w:pPr>
        <w:numPr>
          <w:ilvl w:val="1"/>
          <w:numId w:val="7"/>
        </w:num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Test de qualité des capacités des membres supérieurs (QUEST) </w:t>
      </w:r>
    </w:p>
    <w:p w14:paraId="35A2C69D" w14:textId="77777777" w:rsidR="00BA6156" w:rsidRPr="00BA6156" w:rsidRDefault="00BA6156" w:rsidP="00BA6156">
      <w:pPr>
        <w:numPr>
          <w:ilvl w:val="1"/>
          <w:numId w:val="7"/>
        </w:numPr>
        <w:rPr>
          <w:rFonts w:ascii="Calibri" w:hAnsi="Calibri" w:cs="Arial"/>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Mesure canadienne du rendement occupationnel (MCRO)</w:t>
      </w:r>
      <w:r w:rsidRPr="00BA6156">
        <w:rPr>
          <w:rFonts w:ascii="Calibri" w:hAnsi="Calibri" w:cs="Arial"/>
          <w:color w:val="000000"/>
          <w:sz w:val="23"/>
          <w:szCs w:val="23"/>
          <w:shd w:val="clear" w:color="auto" w:fill="FFFFFF"/>
          <w:lang w:val="fr-CA"/>
        </w:rPr>
        <w:t xml:space="preserve"> </w:t>
      </w:r>
      <w:r w:rsidRPr="00BA6156">
        <w:rPr>
          <w:rFonts w:ascii="Calibri" w:hAnsi="Calibri" w:cs="Arial"/>
          <w:i/>
          <w:color w:val="000000"/>
          <w:sz w:val="23"/>
          <w:szCs w:val="23"/>
          <w:shd w:val="clear" w:color="auto" w:fill="FFFFFF"/>
          <w:lang w:val="fr-CA"/>
        </w:rPr>
        <w:t>pour évaluer le rendement et la satisfaction auto-évalués à l’égard des activités importantes pour l’enfant et sa famille</w:t>
      </w:r>
      <w:r w:rsidRPr="00BA6156">
        <w:rPr>
          <w:rFonts w:ascii="Calibri" w:hAnsi="Calibri" w:cs="Arial"/>
          <w:color w:val="000000"/>
          <w:sz w:val="23"/>
          <w:szCs w:val="23"/>
          <w:shd w:val="clear" w:color="auto" w:fill="FFFFFF"/>
          <w:lang w:val="fr-CA"/>
        </w:rPr>
        <w:t xml:space="preserve"> (*uniquement au premier rendez-vous)</w:t>
      </w:r>
    </w:p>
    <w:p w14:paraId="40AA4EB9" w14:textId="77777777" w:rsidR="00BA6156" w:rsidRPr="00BA6156" w:rsidRDefault="00BA6156" w:rsidP="00BA6156">
      <w:pPr>
        <w:numPr>
          <w:ilvl w:val="1"/>
          <w:numId w:val="7"/>
        </w:numPr>
        <w:rPr>
          <w:rFonts w:ascii="Calibri" w:hAnsi="Calibri" w:cs="Arial"/>
          <w:color w:val="000000"/>
          <w:sz w:val="23"/>
          <w:szCs w:val="23"/>
          <w:shd w:val="clear" w:color="auto" w:fill="FFFFFF"/>
          <w:lang w:val="fr-CA"/>
        </w:rPr>
      </w:pPr>
      <w:r w:rsidRPr="00BA6156">
        <w:rPr>
          <w:rFonts w:ascii="Calibri" w:hAnsi="Calibri" w:cs="Arial"/>
          <w:b/>
          <w:bCs/>
          <w:color w:val="000000"/>
          <w:sz w:val="23"/>
          <w:szCs w:val="23"/>
          <w:shd w:val="clear" w:color="auto" w:fill="FFFFFF"/>
          <w:lang w:val="fr-CA"/>
        </w:rPr>
        <w:t>Échelle d’évaluation de la qualité du rendement (PQRS)</w:t>
      </w:r>
      <w:r w:rsidRPr="00BA6156">
        <w:rPr>
          <w:rFonts w:ascii="Calibri" w:hAnsi="Calibri" w:cs="Arial"/>
          <w:i/>
          <w:color w:val="000000"/>
          <w:sz w:val="23"/>
          <w:szCs w:val="23"/>
          <w:shd w:val="clear" w:color="auto" w:fill="FFFFFF"/>
          <w:lang w:val="fr-CA"/>
        </w:rPr>
        <w:t xml:space="preserve"> pour évaluer le rendement de l’enfant par rapport aux objectifs qu’il s’est fixés </w:t>
      </w:r>
    </w:p>
    <w:p w14:paraId="609AF94E" w14:textId="77777777" w:rsidR="00BA6156" w:rsidRPr="00BA6156" w:rsidRDefault="00BA6156" w:rsidP="00BA6156">
      <w:pPr>
        <w:numPr>
          <w:ilvl w:val="0"/>
          <w:numId w:val="7"/>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En ce qui concerne la force de préhension, l’</w:t>
      </w:r>
      <w:proofErr w:type="spellStart"/>
      <w:r w:rsidRPr="00BA6156">
        <w:rPr>
          <w:rFonts w:ascii="Calibri" w:hAnsi="Calibri" w:cs="Arial"/>
          <w:color w:val="000000"/>
          <w:sz w:val="23"/>
          <w:szCs w:val="23"/>
          <w:shd w:val="clear" w:color="auto" w:fill="FFFFFF"/>
          <w:lang w:val="fr-CA"/>
        </w:rPr>
        <w:t>aROM</w:t>
      </w:r>
      <w:proofErr w:type="spellEnd"/>
      <w:r w:rsidRPr="00BA6156">
        <w:rPr>
          <w:rFonts w:ascii="Calibri" w:hAnsi="Calibri" w:cs="Arial"/>
          <w:color w:val="000000"/>
          <w:sz w:val="23"/>
          <w:szCs w:val="23"/>
          <w:shd w:val="clear" w:color="auto" w:fill="FFFFFF"/>
          <w:lang w:val="fr-CA"/>
        </w:rPr>
        <w:t>, le BBT, le QUEST et le MCRO, les évaluations se feront en direct, tout comme la notation.</w:t>
      </w:r>
    </w:p>
    <w:p w14:paraId="345B06F8" w14:textId="77777777" w:rsidR="00BA6156" w:rsidRPr="00BA6156" w:rsidRDefault="00BA6156" w:rsidP="00BA6156">
      <w:pPr>
        <w:numPr>
          <w:ilvl w:val="0"/>
          <w:numId w:val="7"/>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Pour l’AHA et le PQRS, il y aura une notation vidéo.</w:t>
      </w:r>
    </w:p>
    <w:p w14:paraId="23272592" w14:textId="77777777" w:rsidR="00BA6156" w:rsidRPr="00BA6156" w:rsidRDefault="00BA6156" w:rsidP="00BA6156">
      <w:pPr>
        <w:numPr>
          <w:ilvl w:val="0"/>
          <w:numId w:val="7"/>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Collaborer avec l’enfant participant et sa famille pour mettre en œuvre les objectifs personnalisés de l’enfant conformément au protocole de l’étude.</w:t>
      </w:r>
    </w:p>
    <w:p w14:paraId="2FD924D6" w14:textId="77777777" w:rsidR="00BA6156" w:rsidRPr="00BA6156" w:rsidRDefault="00BA6156" w:rsidP="00BA6156">
      <w:pPr>
        <w:numPr>
          <w:ilvl w:val="0"/>
          <w:numId w:val="7"/>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Une formation sera offerte, au besoin.</w:t>
      </w:r>
    </w:p>
    <w:p w14:paraId="3866F491" w14:textId="77777777" w:rsidR="00BA6156" w:rsidRPr="00BA6156" w:rsidRDefault="00BA6156" w:rsidP="00BA6156">
      <w:pPr>
        <w:rPr>
          <w:rFonts w:ascii="Calibri" w:hAnsi="Calibri" w:cs="Arial"/>
          <w:b/>
          <w:bCs/>
          <w:color w:val="000000"/>
          <w:sz w:val="23"/>
          <w:szCs w:val="23"/>
          <w:shd w:val="clear" w:color="auto" w:fill="FFFFFF"/>
          <w:lang w:val="fr-CA"/>
        </w:rPr>
      </w:pPr>
    </w:p>
    <w:p w14:paraId="60C13BCF"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QUALIFICATIONS, COMPÉTENCES ET CAPACITÉS </w:t>
      </w:r>
    </w:p>
    <w:p w14:paraId="70206BEF" w14:textId="77777777" w:rsidR="00BA6156" w:rsidRPr="00BA6156" w:rsidRDefault="00BA6156" w:rsidP="00BA6156">
      <w:pPr>
        <w:rPr>
          <w:rFonts w:ascii="Calibri" w:hAnsi="Calibri" w:cs="Arial"/>
          <w:b/>
          <w:bCs/>
          <w:color w:val="000000"/>
          <w:sz w:val="23"/>
          <w:szCs w:val="23"/>
          <w:shd w:val="clear" w:color="auto" w:fill="FFFFFF"/>
          <w:lang w:val="fr-CA"/>
        </w:rPr>
      </w:pPr>
    </w:p>
    <w:p w14:paraId="26D993B5"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Baccalauréat ou maîtrise en ergothérapie (essentiel)</w:t>
      </w:r>
    </w:p>
    <w:p w14:paraId="04043F2E"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Inscription en vigueur auprès de l’Ordre des ergothérapeutes de l’Ontario (essentiel)</w:t>
      </w:r>
    </w:p>
    <w:p w14:paraId="31F87292"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Au moins deux ans d’expérience à titre d’ergothérapeute (essentiel)</w:t>
      </w:r>
    </w:p>
    <w:p w14:paraId="235020FC"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Connaissance et compétences en développement de l’enfant et expérience de travail avec des enfants et des jeunes atteints de paralysie cérébrale ou d’hémiplégie (essentiel)</w:t>
      </w:r>
    </w:p>
    <w:p w14:paraId="540E2422"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Expérience de l’évaluation des fonctions et de l’activité des membres supérieurs Une expérience comme </w:t>
      </w:r>
      <w:proofErr w:type="spellStart"/>
      <w:proofErr w:type="gramStart"/>
      <w:r w:rsidRPr="00BA6156">
        <w:rPr>
          <w:rFonts w:ascii="Calibri" w:hAnsi="Calibri" w:cs="Arial"/>
          <w:color w:val="000000"/>
          <w:sz w:val="23"/>
          <w:szCs w:val="23"/>
          <w:shd w:val="clear" w:color="auto" w:fill="FFFFFF"/>
          <w:lang w:val="fr-CA"/>
        </w:rPr>
        <w:t>évaluateur.trice</w:t>
      </w:r>
      <w:proofErr w:type="spellEnd"/>
      <w:proofErr w:type="gramEnd"/>
      <w:r w:rsidRPr="00BA6156">
        <w:rPr>
          <w:rFonts w:ascii="Calibri" w:hAnsi="Calibri" w:cs="Arial"/>
          <w:color w:val="000000"/>
          <w:sz w:val="23"/>
          <w:szCs w:val="23"/>
          <w:shd w:val="clear" w:color="auto" w:fill="FFFFFF"/>
          <w:lang w:val="fr-CA"/>
        </w:rPr>
        <w:t xml:space="preserve"> d’études est un atout (essentiel)</w:t>
      </w:r>
    </w:p>
    <w:p w14:paraId="3D8D1C38"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lastRenderedPageBreak/>
        <w:t>Expérience des mesures des résultats d’étude (p. ex. MCRO, AHA, BBT, évaluation de la qualité des membres supérieurs) (essentiel)</w:t>
      </w:r>
    </w:p>
    <w:p w14:paraId="69807173"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Capacité démontrée de communiquer efficacement avec la clientèle, les familles et les membres de l’équipe interprofessionnels de soins (essentiel)</w:t>
      </w:r>
    </w:p>
    <w:p w14:paraId="7F8D3233"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Capacité démontrée de travailler de façon autonome et en collaboration au sein d’une équipe interprofessionnelle (essentiel)</w:t>
      </w:r>
    </w:p>
    <w:p w14:paraId="66CBBE2B"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Dévouement manifeste en matière de perfectionnement professionnel (essentiel)</w:t>
      </w:r>
    </w:p>
    <w:p w14:paraId="314B6A56"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Possibilité de travailler après les heures d’école et la fin de semaine pour répondre aux besoins des familles en matière d’horaire (essentiel)</w:t>
      </w:r>
    </w:p>
    <w:p w14:paraId="353B429B" w14:textId="77777777" w:rsidR="00BA6156" w:rsidRPr="00BA6156" w:rsidRDefault="00BA6156" w:rsidP="00BA6156">
      <w:pPr>
        <w:numPr>
          <w:ilvl w:val="0"/>
          <w:numId w:val="8"/>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Une expérience de l’utilisation de Zoom dans les évaluations ou les séances d’intervention est un atout (souhaitable)</w:t>
      </w:r>
    </w:p>
    <w:p w14:paraId="3D76F439" w14:textId="77777777" w:rsidR="00BA6156" w:rsidRPr="00BA6156" w:rsidRDefault="00BA6156" w:rsidP="00BA6156">
      <w:pPr>
        <w:numPr>
          <w:ilvl w:val="0"/>
          <w:numId w:val="9"/>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Bilinguisme (anglais et français) (souhaitable)</w:t>
      </w:r>
    </w:p>
    <w:p w14:paraId="1784063A" w14:textId="77777777" w:rsidR="00BA6156" w:rsidRPr="00BA6156" w:rsidRDefault="00BA6156" w:rsidP="00BA6156">
      <w:pPr>
        <w:rPr>
          <w:rFonts w:ascii="Calibri" w:hAnsi="Calibri" w:cs="Arial"/>
          <w:b/>
          <w:bCs/>
          <w:color w:val="000000"/>
          <w:sz w:val="23"/>
          <w:szCs w:val="23"/>
          <w:shd w:val="clear" w:color="auto" w:fill="FFFFFF"/>
          <w:lang w:val="fr-CA"/>
        </w:rPr>
      </w:pPr>
    </w:p>
    <w:p w14:paraId="3EEF988A" w14:textId="77777777" w:rsidR="00BA6156" w:rsidRPr="00BA6156" w:rsidRDefault="00BA6156" w:rsidP="00BA6156">
      <w:pPr>
        <w:rPr>
          <w:rFonts w:ascii="Calibri" w:hAnsi="Calibri" w:cs="Arial"/>
          <w:b/>
          <w:bCs/>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CONDITIONS DE TRAVAIL </w:t>
      </w:r>
    </w:p>
    <w:p w14:paraId="08BBCC30" w14:textId="77777777" w:rsidR="00BA6156" w:rsidRPr="00BA6156" w:rsidRDefault="00BA6156" w:rsidP="00BA6156">
      <w:pPr>
        <w:rPr>
          <w:rFonts w:ascii="Calibri" w:hAnsi="Calibri" w:cs="Arial"/>
          <w:b/>
          <w:bCs/>
          <w:color w:val="000000"/>
          <w:sz w:val="23"/>
          <w:szCs w:val="23"/>
          <w:shd w:val="clear" w:color="auto" w:fill="FFFFFF"/>
          <w:lang w:val="fr-CA"/>
        </w:rPr>
      </w:pPr>
    </w:p>
    <w:p w14:paraId="2795100D" w14:textId="77777777" w:rsidR="00BA6156" w:rsidRPr="00BA6156" w:rsidRDefault="00BA6156" w:rsidP="00BA6156">
      <w:pPr>
        <w:numPr>
          <w:ilvl w:val="0"/>
          <w:numId w:val="10"/>
        </w:numPr>
        <w:tabs>
          <w:tab w:val="num" w:pos="360"/>
        </w:tabs>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Travail en milieu clinique à l’hôpital; exposition aux enfants et aux parents ou aux prestataires de soins.</w:t>
      </w:r>
    </w:p>
    <w:p w14:paraId="1C95888F" w14:textId="77777777" w:rsidR="00BA6156" w:rsidRPr="00BA6156" w:rsidRDefault="00BA6156" w:rsidP="00BA6156">
      <w:pPr>
        <w:numPr>
          <w:ilvl w:val="0"/>
          <w:numId w:val="10"/>
        </w:numPr>
        <w:tabs>
          <w:tab w:val="num" w:pos="360"/>
        </w:tabs>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Environnement de travail sur place au CHEO situé au 401, chemin Smyth et obligation de prendre des rendez-vous en après-midi ou en soirée, avec possibilité de rendez-vous la fin de semaine.</w:t>
      </w:r>
    </w:p>
    <w:p w14:paraId="2FA49484" w14:textId="77777777" w:rsidR="00BA6156" w:rsidRPr="00BA6156" w:rsidRDefault="00BA6156" w:rsidP="00BA6156">
      <w:pPr>
        <w:rPr>
          <w:rFonts w:ascii="Calibri" w:hAnsi="Calibri" w:cs="Arial"/>
          <w:color w:val="000000"/>
          <w:sz w:val="23"/>
          <w:szCs w:val="23"/>
          <w:shd w:val="clear" w:color="auto" w:fill="FFFFFF"/>
          <w:lang w:val="fr-CA"/>
        </w:rPr>
      </w:pPr>
    </w:p>
    <w:p w14:paraId="57E25921" w14:textId="77777777" w:rsidR="00BA6156" w:rsidRPr="00BA6156" w:rsidRDefault="00BA6156" w:rsidP="00BA6156">
      <w:pPr>
        <w:rPr>
          <w:rFonts w:ascii="Calibri" w:hAnsi="Calibri" w:cs="Arial"/>
          <w:b/>
          <w:color w:val="000000"/>
          <w:sz w:val="23"/>
          <w:szCs w:val="23"/>
          <w:shd w:val="clear" w:color="auto" w:fill="FFFFFF"/>
          <w:lang w:val="fr-CA"/>
        </w:rPr>
      </w:pPr>
      <w:r w:rsidRPr="00BA6156">
        <w:rPr>
          <w:rFonts w:ascii="Calibri" w:hAnsi="Calibri" w:cs="Arial"/>
          <w:b/>
          <w:color w:val="000000"/>
          <w:sz w:val="23"/>
          <w:szCs w:val="23"/>
          <w:shd w:val="clear" w:color="auto" w:fill="FFFFFF"/>
          <w:lang w:val="fr-CA"/>
        </w:rPr>
        <w:t xml:space="preserve">AUTRES EXIGENCES </w:t>
      </w:r>
    </w:p>
    <w:p w14:paraId="21822447" w14:textId="77777777" w:rsidR="00BA6156" w:rsidRPr="00BA6156" w:rsidRDefault="00BA6156" w:rsidP="00BA6156">
      <w:pPr>
        <w:rPr>
          <w:rFonts w:ascii="Calibri" w:hAnsi="Calibri" w:cs="Arial"/>
          <w:b/>
          <w:color w:val="000000"/>
          <w:sz w:val="23"/>
          <w:szCs w:val="23"/>
          <w:shd w:val="clear" w:color="auto" w:fill="FFFFFF"/>
          <w:lang w:val="fr-CA"/>
        </w:rPr>
      </w:pPr>
    </w:p>
    <w:p w14:paraId="18B670BE" w14:textId="77777777" w:rsidR="00BA6156" w:rsidRPr="00BA6156" w:rsidRDefault="00BA6156" w:rsidP="00BA6156">
      <w:pPr>
        <w:numPr>
          <w:ilvl w:val="0"/>
          <w:numId w:val="11"/>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Autorisation de travailler au Canada</w:t>
      </w:r>
    </w:p>
    <w:p w14:paraId="2A0FDE4D" w14:textId="77777777" w:rsidR="00BA6156" w:rsidRPr="00BA6156" w:rsidRDefault="00BA6156" w:rsidP="00BA6156">
      <w:pPr>
        <w:numPr>
          <w:ilvl w:val="0"/>
          <w:numId w:val="12"/>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Respect de la politique universelle de vaccination contre la COVID-19 de l’IR du CHEO</w:t>
      </w:r>
    </w:p>
    <w:p w14:paraId="3DCFE912" w14:textId="77777777" w:rsidR="00BA6156" w:rsidRPr="00BA6156" w:rsidRDefault="00BA6156" w:rsidP="00BA6156">
      <w:pPr>
        <w:numPr>
          <w:ilvl w:val="0"/>
          <w:numId w:val="12"/>
        </w:num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Vérification du casier judiciaire</w:t>
      </w:r>
    </w:p>
    <w:p w14:paraId="6C2D1ABF" w14:textId="77777777" w:rsidR="00BA6156" w:rsidRPr="00BA6156" w:rsidRDefault="00BA6156" w:rsidP="00BA6156">
      <w:pPr>
        <w:rPr>
          <w:rFonts w:ascii="Calibri" w:hAnsi="Calibri" w:cs="Arial"/>
          <w:color w:val="000000"/>
          <w:sz w:val="23"/>
          <w:szCs w:val="23"/>
          <w:shd w:val="clear" w:color="auto" w:fill="FFFFFF"/>
          <w:lang w:val="fr-CA"/>
        </w:rPr>
      </w:pPr>
    </w:p>
    <w:p w14:paraId="19680EF8" w14:textId="77777777" w:rsidR="00BA6156" w:rsidRPr="00BA6156" w:rsidRDefault="00BA6156" w:rsidP="00BA6156">
      <w:pPr>
        <w:rPr>
          <w:rFonts w:ascii="Calibri" w:hAnsi="Calibri" w:cs="Arial"/>
          <w:b/>
          <w:bCs/>
          <w:color w:val="000000"/>
          <w:sz w:val="23"/>
          <w:szCs w:val="23"/>
          <w:u w:val="single"/>
          <w:shd w:val="clear" w:color="auto" w:fill="FFFFFF"/>
          <w:lang w:val="fr-CA"/>
        </w:rPr>
      </w:pPr>
      <w:r w:rsidRPr="00BA6156">
        <w:rPr>
          <w:rFonts w:ascii="Calibri" w:hAnsi="Calibri" w:cs="Arial"/>
          <w:b/>
          <w:color w:val="000000"/>
          <w:sz w:val="23"/>
          <w:szCs w:val="23"/>
          <w:u w:val="single"/>
          <w:shd w:val="clear" w:color="auto" w:fill="FFFFFF"/>
          <w:lang w:val="fr-CA"/>
        </w:rPr>
        <w:t>POUR POSTULER</w:t>
      </w:r>
    </w:p>
    <w:p w14:paraId="4813040E" w14:textId="77777777" w:rsidR="00BA6156" w:rsidRPr="00BA6156" w:rsidRDefault="00BA6156" w:rsidP="00BA6156">
      <w:pPr>
        <w:rPr>
          <w:rFonts w:ascii="Calibri" w:hAnsi="Calibri" w:cs="Arial"/>
          <w:i/>
          <w:iCs/>
          <w:color w:val="000000"/>
          <w:sz w:val="23"/>
          <w:szCs w:val="23"/>
          <w:shd w:val="clear" w:color="auto" w:fill="FFFFFF"/>
          <w:lang w:val="fr-CA"/>
        </w:rPr>
      </w:pPr>
    </w:p>
    <w:p w14:paraId="1C8F5D43"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Veuillez envoyer un CV complet et une lettre de présentation à Michelle Larin par courriel à l’adresse suivante : </w:t>
      </w:r>
      <w:hyperlink r:id="rId13" w:history="1">
        <w:r w:rsidRPr="00BA6156">
          <w:rPr>
            <w:rStyle w:val="Hyperlink"/>
            <w:rFonts w:ascii="Calibri" w:hAnsi="Calibri" w:cs="Arial"/>
            <w:sz w:val="23"/>
            <w:szCs w:val="23"/>
            <w:shd w:val="clear" w:color="auto" w:fill="FFFFFF"/>
            <w:lang w:val="fr-CA"/>
          </w:rPr>
          <w:t>MLarin@cheo.on.ca</w:t>
        </w:r>
      </w:hyperlink>
      <w:r w:rsidRPr="00BA6156">
        <w:rPr>
          <w:rFonts w:ascii="Calibri" w:hAnsi="Calibri" w:cs="Arial"/>
          <w:color w:val="000000"/>
          <w:sz w:val="23"/>
          <w:szCs w:val="23"/>
          <w:shd w:val="clear" w:color="auto" w:fill="FFFFFF"/>
          <w:lang w:val="fr-CA"/>
        </w:rPr>
        <w:t>.</w:t>
      </w:r>
    </w:p>
    <w:p w14:paraId="42F99474" w14:textId="77777777" w:rsidR="00BA6156" w:rsidRPr="00BA6156" w:rsidRDefault="00BA6156" w:rsidP="00BA6156">
      <w:pPr>
        <w:rPr>
          <w:rFonts w:ascii="Calibri" w:hAnsi="Calibri" w:cs="Arial"/>
          <w:color w:val="000000"/>
          <w:sz w:val="23"/>
          <w:szCs w:val="23"/>
          <w:u w:val="single"/>
          <w:shd w:val="clear" w:color="auto" w:fill="FFFFFF"/>
          <w:lang w:val="fr-CA"/>
        </w:rPr>
      </w:pPr>
    </w:p>
    <w:p w14:paraId="7BC0FA0F"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BA6156">
        <w:rPr>
          <w:rFonts w:ascii="Calibri" w:hAnsi="Calibri" w:cs="Arial"/>
          <w:i/>
          <w:color w:val="000000"/>
          <w:sz w:val="23"/>
          <w:szCs w:val="23"/>
          <w:shd w:val="clear" w:color="auto" w:fill="FFFFFF"/>
          <w:lang w:val="fr-CA"/>
        </w:rPr>
        <w:t>Loi de 2005 sur l’accessibilité pour les personnes handicapées de l’Ontario</w:t>
      </w:r>
      <w:r w:rsidRPr="00BA6156">
        <w:rPr>
          <w:rFonts w:ascii="Calibri" w:hAnsi="Calibri" w:cs="Arial"/>
          <w:color w:val="000000"/>
          <w:sz w:val="23"/>
          <w:szCs w:val="23"/>
          <w:shd w:val="clear" w:color="auto" w:fill="FFFFFF"/>
          <w:lang w:val="fr-CA"/>
        </w:rPr>
        <w:t xml:space="preserve">, les personnes qui ont besoin de mesures d’adaptation durant le processus de demande d’emploi peuvent envoyer un courriel à ce sujet aux Ressources humaines à l’adresse </w:t>
      </w:r>
      <w:hyperlink r:id="rId14" w:history="1">
        <w:r w:rsidRPr="00BA6156">
          <w:rPr>
            <w:rStyle w:val="Hyperlink"/>
            <w:rFonts w:ascii="Calibri" w:hAnsi="Calibri" w:cs="Arial"/>
            <w:sz w:val="23"/>
            <w:szCs w:val="23"/>
            <w:shd w:val="clear" w:color="auto" w:fill="FFFFFF"/>
            <w:lang w:val="fr-CA"/>
          </w:rPr>
          <w:t>researchhr@cheo.on.ca</w:t>
        </w:r>
      </w:hyperlink>
      <w:r w:rsidRPr="00BA6156">
        <w:rPr>
          <w:rFonts w:ascii="Calibri" w:hAnsi="Calibri" w:cs="Arial"/>
          <w:color w:val="000000"/>
          <w:sz w:val="23"/>
          <w:szCs w:val="23"/>
          <w:shd w:val="clear" w:color="auto" w:fill="FFFFFF"/>
          <w:lang w:val="fr-CA"/>
        </w:rPr>
        <w:t>.</w:t>
      </w:r>
    </w:p>
    <w:p w14:paraId="3545FC13" w14:textId="77777777" w:rsidR="00BA6156" w:rsidRPr="00BA6156" w:rsidRDefault="00BA6156" w:rsidP="00BA6156">
      <w:pPr>
        <w:rPr>
          <w:rFonts w:ascii="Calibri" w:hAnsi="Calibri" w:cs="Arial"/>
          <w:color w:val="000000"/>
          <w:sz w:val="23"/>
          <w:szCs w:val="23"/>
          <w:shd w:val="clear" w:color="auto" w:fill="FFFFFF"/>
          <w:lang w:val="fr-CA"/>
        </w:rPr>
      </w:pPr>
    </w:p>
    <w:p w14:paraId="58E42AA9" w14:textId="77777777" w:rsidR="00BA6156" w:rsidRPr="00BA6156" w:rsidRDefault="00BA6156" w:rsidP="00BA6156">
      <w:pPr>
        <w:rPr>
          <w:rFonts w:ascii="Calibri" w:hAnsi="Calibri" w:cs="Arial"/>
          <w:iCs/>
          <w:color w:val="000000"/>
          <w:sz w:val="23"/>
          <w:szCs w:val="23"/>
          <w:shd w:val="clear" w:color="auto" w:fill="FFFFFF"/>
          <w:lang w:val="fr-CA"/>
        </w:rPr>
      </w:pPr>
      <w:r w:rsidRPr="00BA6156">
        <w:rPr>
          <w:rFonts w:ascii="Calibri" w:hAnsi="Calibri" w:cs="Arial"/>
          <w:color w:val="000000"/>
          <w:sz w:val="23"/>
          <w:szCs w:val="23"/>
          <w:shd w:val="clear" w:color="auto" w:fill="FFFFFF"/>
          <w:lang w:val="fr-CA"/>
        </w:rPr>
        <w:t xml:space="preserve">L’IR du CHEO cherche à accroître l’équité, la diversité et l’inclusion dans toutes ses activités, notamment la recherche, l’éducation et l’avancement professionnel, les partenariats avec les patientes et patients, les familles et les donatrices et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4445735B" w14:textId="77777777" w:rsidR="00BA6156" w:rsidRPr="00BA6156" w:rsidRDefault="00BA6156" w:rsidP="00BA6156">
      <w:pPr>
        <w:rPr>
          <w:rFonts w:ascii="Calibri" w:hAnsi="Calibri" w:cs="Arial"/>
          <w:color w:val="000000"/>
          <w:sz w:val="23"/>
          <w:szCs w:val="23"/>
          <w:shd w:val="clear" w:color="auto" w:fill="FFFFFF"/>
          <w:lang w:val="fr-CA"/>
        </w:rPr>
      </w:pPr>
    </w:p>
    <w:p w14:paraId="37673B5B" w14:textId="77777777" w:rsidR="00BA6156" w:rsidRPr="00BA6156" w:rsidRDefault="00BA6156" w:rsidP="00BA6156">
      <w:pPr>
        <w:rPr>
          <w:rFonts w:ascii="Calibri" w:hAnsi="Calibri" w:cs="Arial"/>
          <w:color w:val="000000"/>
          <w:sz w:val="23"/>
          <w:szCs w:val="23"/>
          <w:shd w:val="clear" w:color="auto" w:fill="FFFFFF"/>
          <w:lang w:val="fr-CA"/>
        </w:rPr>
      </w:pPr>
      <w:bookmarkStart w:id="2" w:name="_Hlk204239821"/>
      <w:r w:rsidRPr="00BA6156">
        <w:rPr>
          <w:rFonts w:ascii="Calibri" w:hAnsi="Calibri" w:cs="Arial"/>
          <w:color w:val="000000"/>
          <w:sz w:val="23"/>
          <w:szCs w:val="23"/>
          <w:shd w:val="clear" w:color="auto" w:fill="FFFFFF"/>
          <w:lang w:val="fr-CA"/>
        </w:rPr>
        <w:lastRenderedPageBreak/>
        <w:t xml:space="preserve">L’IR du CHEO n’utilise pas l’intelligence artificielle dans son processus de recrutement et de sélection. </w:t>
      </w:r>
    </w:p>
    <w:p w14:paraId="0E5CEEF9" w14:textId="77777777" w:rsidR="00BA6156" w:rsidRPr="00BA6156" w:rsidRDefault="00BA6156" w:rsidP="00BA6156">
      <w:pPr>
        <w:rPr>
          <w:rFonts w:ascii="Calibri" w:hAnsi="Calibri" w:cs="Arial"/>
          <w:color w:val="000000"/>
          <w:sz w:val="23"/>
          <w:szCs w:val="23"/>
          <w:shd w:val="clear" w:color="auto" w:fill="FFFFFF"/>
          <w:lang w:val="fr-CA"/>
        </w:rPr>
      </w:pPr>
    </w:p>
    <w:p w14:paraId="1E4882ED"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Sauf indication contraire, le lieu de travail sera situé au 401, chemin Smyth, à Ottawa (Ontario) K1H 8L1. Seules les candidatures des personnes autorisées à travailler au Canada seront prises en considération. Nous remercions l’ensemble des candidates et candidats de leur intérêt; cependant, nous ne communiquerons qu’avec les personnes qui seront convoquées à une entrevue.</w:t>
      </w:r>
    </w:p>
    <w:p w14:paraId="5ED387FA" w14:textId="77777777" w:rsidR="00BA6156" w:rsidRPr="00BA6156" w:rsidRDefault="00BA6156" w:rsidP="00BA6156">
      <w:pPr>
        <w:rPr>
          <w:rFonts w:ascii="Calibri" w:hAnsi="Calibri" w:cs="Arial"/>
          <w:color w:val="000000"/>
          <w:sz w:val="23"/>
          <w:szCs w:val="23"/>
          <w:shd w:val="clear" w:color="auto" w:fill="FFFFFF"/>
          <w:lang w:val="fr-CA"/>
        </w:rPr>
      </w:pPr>
    </w:p>
    <w:p w14:paraId="74145F67"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Institut de recherche du CHEO - Service des ressources humaines</w:t>
      </w:r>
    </w:p>
    <w:p w14:paraId="4C9CED9A"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researchhr@cheo.on.ca</w:t>
      </w:r>
    </w:p>
    <w:p w14:paraId="3B53F819"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401, chemin Smyth</w:t>
      </w:r>
    </w:p>
    <w:p w14:paraId="1F61B80B" w14:textId="77777777" w:rsidR="00BA6156" w:rsidRPr="00BA6156" w:rsidRDefault="00BA6156" w:rsidP="00BA6156">
      <w:pPr>
        <w:rPr>
          <w:rFonts w:ascii="Calibri" w:hAnsi="Calibri" w:cs="Arial"/>
          <w:color w:val="000000"/>
          <w:sz w:val="23"/>
          <w:szCs w:val="23"/>
          <w:shd w:val="clear" w:color="auto" w:fill="FFFFFF"/>
          <w:lang w:val="fr-CA"/>
        </w:rPr>
      </w:pPr>
      <w:r w:rsidRPr="00BA6156">
        <w:rPr>
          <w:rFonts w:ascii="Calibri" w:hAnsi="Calibri" w:cs="Arial"/>
          <w:color w:val="000000"/>
          <w:sz w:val="23"/>
          <w:szCs w:val="23"/>
          <w:shd w:val="clear" w:color="auto" w:fill="FFFFFF"/>
          <w:lang w:val="fr-CA"/>
        </w:rPr>
        <w:t>Ottawa (Ontario) K1H 8L1, CANADA</w:t>
      </w:r>
    </w:p>
    <w:bookmarkEnd w:id="2"/>
    <w:p w14:paraId="02DE3320" w14:textId="77777777" w:rsidR="00BA6156" w:rsidRPr="00BA6156" w:rsidRDefault="00BA6156" w:rsidP="00BA6156">
      <w:pPr>
        <w:rPr>
          <w:rFonts w:ascii="Calibri" w:hAnsi="Calibri" w:cs="Arial"/>
          <w:color w:val="000000"/>
          <w:sz w:val="23"/>
          <w:szCs w:val="23"/>
          <w:shd w:val="clear" w:color="auto" w:fill="FFFFFF"/>
          <w:lang w:val="fr-CA"/>
        </w:rPr>
      </w:pPr>
    </w:p>
    <w:p w14:paraId="5BF4AE34" w14:textId="77777777" w:rsidR="00BA6156" w:rsidRPr="005F2F36" w:rsidRDefault="00BA6156" w:rsidP="00787D9A">
      <w:pPr>
        <w:rPr>
          <w:rFonts w:ascii="Calibri" w:hAnsi="Calibri" w:cs="Arial"/>
          <w:color w:val="000000"/>
          <w:sz w:val="23"/>
          <w:szCs w:val="23"/>
          <w:shd w:val="clear" w:color="auto" w:fill="FFFFFF"/>
        </w:rPr>
      </w:pPr>
    </w:p>
    <w:sectPr w:rsidR="00BA6156" w:rsidRPr="005F2F36" w:rsidSect="0004687B">
      <w:headerReference w:type="default" r:id="rId15"/>
      <w:footerReference w:type="default" r:id="rId16"/>
      <w:headerReference w:type="first" r:id="rId17"/>
      <w:pgSz w:w="12240" w:h="15840" w:code="1"/>
      <w:pgMar w:top="720" w:right="720" w:bottom="1152"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0783" w14:textId="77777777" w:rsidR="00C579B7" w:rsidRDefault="00C579B7">
      <w:r>
        <w:separator/>
      </w:r>
    </w:p>
  </w:endnote>
  <w:endnote w:type="continuationSeparator" w:id="0">
    <w:p w14:paraId="17D54BFD" w14:textId="77777777" w:rsidR="00C579B7" w:rsidRDefault="00C5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4591"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5868D" w14:textId="77777777" w:rsidR="00C579B7" w:rsidRDefault="00C579B7">
      <w:r>
        <w:separator/>
      </w:r>
    </w:p>
  </w:footnote>
  <w:footnote w:type="continuationSeparator" w:id="0">
    <w:p w14:paraId="3B0ABE84" w14:textId="77777777" w:rsidR="00C579B7" w:rsidRDefault="00C5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3449" w14:textId="77777777" w:rsidR="0004687B" w:rsidRDefault="0004687B">
    <w:pPr>
      <w:pStyle w:val="Header"/>
    </w:pPr>
  </w:p>
  <w:p w14:paraId="2E039C3A" w14:textId="77777777" w:rsidR="0004687B" w:rsidRDefault="00046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1484" w14:textId="36641C36" w:rsidR="0004687B" w:rsidRDefault="00D659A1">
    <w:pPr>
      <w:pStyle w:val="Header"/>
    </w:pPr>
    <w:r>
      <w:rPr>
        <w:noProof/>
      </w:rPr>
      <w:drawing>
        <wp:inline distT="0" distB="0" distL="0" distR="0" wp14:anchorId="383A7E91" wp14:editId="024BF0DE">
          <wp:extent cx="4324350"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35EA1D2A"/>
    <w:multiLevelType w:val="hybridMultilevel"/>
    <w:tmpl w:val="2C0AD806"/>
    <w:lvl w:ilvl="0" w:tplc="768C7512">
      <w:start w:val="1"/>
      <w:numFmt w:val="bullet"/>
      <w:lvlText w:val=""/>
      <w:lvlJc w:val="left"/>
      <w:pPr>
        <w:ind w:left="1080" w:hanging="360"/>
      </w:pPr>
      <w:rPr>
        <w:rFonts w:ascii="Symbol" w:hAnsi="Symbol" w:hint="default"/>
        <w:color w:val="auto"/>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92FF4"/>
    <w:multiLevelType w:val="hybridMultilevel"/>
    <w:tmpl w:val="B144014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BB80F2E"/>
    <w:multiLevelType w:val="hybridMultilevel"/>
    <w:tmpl w:val="14CC54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436905562">
    <w:abstractNumId w:val="4"/>
  </w:num>
  <w:num w:numId="2" w16cid:durableId="665550739">
    <w:abstractNumId w:val="5"/>
  </w:num>
  <w:num w:numId="3" w16cid:durableId="196046482">
    <w:abstractNumId w:val="3"/>
  </w:num>
  <w:num w:numId="4" w16cid:durableId="625893026">
    <w:abstractNumId w:val="6"/>
  </w:num>
  <w:num w:numId="5" w16cid:durableId="935943449">
    <w:abstractNumId w:val="7"/>
  </w:num>
  <w:num w:numId="6" w16cid:durableId="359939989">
    <w:abstractNumId w:val="8"/>
  </w:num>
  <w:num w:numId="7" w16cid:durableId="1039936514">
    <w:abstractNumId w:val="7"/>
    <w:lvlOverride w:ilvl="0"/>
    <w:lvlOverride w:ilvl="1"/>
    <w:lvlOverride w:ilvl="2"/>
    <w:lvlOverride w:ilvl="3"/>
    <w:lvlOverride w:ilvl="4"/>
    <w:lvlOverride w:ilvl="5"/>
    <w:lvlOverride w:ilvl="6"/>
    <w:lvlOverride w:ilvl="7"/>
    <w:lvlOverride w:ilvl="8"/>
  </w:num>
  <w:num w:numId="8" w16cid:durableId="970943384">
    <w:abstractNumId w:val="8"/>
    <w:lvlOverride w:ilvl="0"/>
    <w:lvlOverride w:ilvl="1"/>
    <w:lvlOverride w:ilvl="2"/>
    <w:lvlOverride w:ilvl="3"/>
    <w:lvlOverride w:ilvl="4"/>
    <w:lvlOverride w:ilvl="5"/>
    <w:lvlOverride w:ilvl="6"/>
    <w:lvlOverride w:ilvl="7"/>
    <w:lvlOverride w:ilvl="8"/>
  </w:num>
  <w:num w:numId="9" w16cid:durableId="1047143713">
    <w:abstractNumId w:val="5"/>
    <w:lvlOverride w:ilvl="0"/>
    <w:lvlOverride w:ilvl="1"/>
    <w:lvlOverride w:ilvl="2"/>
    <w:lvlOverride w:ilvl="3"/>
    <w:lvlOverride w:ilvl="4"/>
    <w:lvlOverride w:ilvl="5"/>
    <w:lvlOverride w:ilvl="6"/>
    <w:lvlOverride w:ilvl="7"/>
    <w:lvlOverride w:ilvl="8"/>
  </w:num>
  <w:num w:numId="10" w16cid:durableId="1634561740">
    <w:abstractNumId w:val="4"/>
    <w:lvlOverride w:ilvl="0"/>
    <w:lvlOverride w:ilvl="1"/>
    <w:lvlOverride w:ilvl="2"/>
    <w:lvlOverride w:ilvl="3"/>
    <w:lvlOverride w:ilvl="4"/>
    <w:lvlOverride w:ilvl="5"/>
    <w:lvlOverride w:ilvl="6"/>
    <w:lvlOverride w:ilvl="7"/>
    <w:lvlOverride w:ilvl="8"/>
  </w:num>
  <w:num w:numId="11" w16cid:durableId="752314432">
    <w:abstractNumId w:val="6"/>
    <w:lvlOverride w:ilvl="0"/>
    <w:lvlOverride w:ilvl="1"/>
    <w:lvlOverride w:ilvl="2"/>
    <w:lvlOverride w:ilvl="3"/>
    <w:lvlOverride w:ilvl="4"/>
    <w:lvlOverride w:ilvl="5"/>
    <w:lvlOverride w:ilvl="6"/>
    <w:lvlOverride w:ilvl="7"/>
    <w:lvlOverride w:ilvl="8"/>
  </w:num>
  <w:num w:numId="12" w16cid:durableId="27609007">
    <w:abstractNumId w:val="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4687B"/>
    <w:rsid w:val="00063798"/>
    <w:rsid w:val="0007496E"/>
    <w:rsid w:val="000764F9"/>
    <w:rsid w:val="000802F4"/>
    <w:rsid w:val="000A0A17"/>
    <w:rsid w:val="000B5EFD"/>
    <w:rsid w:val="000C1F67"/>
    <w:rsid w:val="000D0CE1"/>
    <w:rsid w:val="000D2FF7"/>
    <w:rsid w:val="000F0957"/>
    <w:rsid w:val="000F167D"/>
    <w:rsid w:val="000F2E53"/>
    <w:rsid w:val="001365F3"/>
    <w:rsid w:val="001953AE"/>
    <w:rsid w:val="001B0778"/>
    <w:rsid w:val="001B4D8A"/>
    <w:rsid w:val="001B7164"/>
    <w:rsid w:val="001D2FD9"/>
    <w:rsid w:val="001D6EB8"/>
    <w:rsid w:val="001F19B4"/>
    <w:rsid w:val="002078E7"/>
    <w:rsid w:val="0021129A"/>
    <w:rsid w:val="00212934"/>
    <w:rsid w:val="00214CE0"/>
    <w:rsid w:val="002153C6"/>
    <w:rsid w:val="002221EC"/>
    <w:rsid w:val="00230378"/>
    <w:rsid w:val="002304FC"/>
    <w:rsid w:val="002318AE"/>
    <w:rsid w:val="00242C09"/>
    <w:rsid w:val="00245C1D"/>
    <w:rsid w:val="0027191A"/>
    <w:rsid w:val="00271BC3"/>
    <w:rsid w:val="00273956"/>
    <w:rsid w:val="002946E7"/>
    <w:rsid w:val="002969D1"/>
    <w:rsid w:val="002975E6"/>
    <w:rsid w:val="002B4274"/>
    <w:rsid w:val="002C4441"/>
    <w:rsid w:val="002D067E"/>
    <w:rsid w:val="002D2E01"/>
    <w:rsid w:val="002E086F"/>
    <w:rsid w:val="002E3499"/>
    <w:rsid w:val="002F190A"/>
    <w:rsid w:val="002F37B7"/>
    <w:rsid w:val="00300310"/>
    <w:rsid w:val="00304DFB"/>
    <w:rsid w:val="00324036"/>
    <w:rsid w:val="00327B21"/>
    <w:rsid w:val="0033355B"/>
    <w:rsid w:val="00334969"/>
    <w:rsid w:val="00336D12"/>
    <w:rsid w:val="00352928"/>
    <w:rsid w:val="00352AF1"/>
    <w:rsid w:val="00354900"/>
    <w:rsid w:val="00354DCC"/>
    <w:rsid w:val="00356DD1"/>
    <w:rsid w:val="00370ACC"/>
    <w:rsid w:val="00375BE9"/>
    <w:rsid w:val="00376FF2"/>
    <w:rsid w:val="00380E2D"/>
    <w:rsid w:val="00393299"/>
    <w:rsid w:val="0039358C"/>
    <w:rsid w:val="003A52E4"/>
    <w:rsid w:val="003B6773"/>
    <w:rsid w:val="003C4019"/>
    <w:rsid w:val="003F1F88"/>
    <w:rsid w:val="003F2F15"/>
    <w:rsid w:val="00413362"/>
    <w:rsid w:val="004161BD"/>
    <w:rsid w:val="00422927"/>
    <w:rsid w:val="0044069F"/>
    <w:rsid w:val="0045672E"/>
    <w:rsid w:val="00471296"/>
    <w:rsid w:val="004843DC"/>
    <w:rsid w:val="004A75FA"/>
    <w:rsid w:val="004D3EEF"/>
    <w:rsid w:val="004D6246"/>
    <w:rsid w:val="004E0EA3"/>
    <w:rsid w:val="004F3E15"/>
    <w:rsid w:val="00503796"/>
    <w:rsid w:val="00507407"/>
    <w:rsid w:val="0051799D"/>
    <w:rsid w:val="00536E35"/>
    <w:rsid w:val="005440DD"/>
    <w:rsid w:val="005539DC"/>
    <w:rsid w:val="0056393D"/>
    <w:rsid w:val="00582285"/>
    <w:rsid w:val="005873FC"/>
    <w:rsid w:val="00596399"/>
    <w:rsid w:val="005A66B1"/>
    <w:rsid w:val="005B69A8"/>
    <w:rsid w:val="005D58F0"/>
    <w:rsid w:val="005E7262"/>
    <w:rsid w:val="005F2F36"/>
    <w:rsid w:val="006062F3"/>
    <w:rsid w:val="00610F99"/>
    <w:rsid w:val="00623EA4"/>
    <w:rsid w:val="006318AB"/>
    <w:rsid w:val="00646D49"/>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C7DBB"/>
    <w:rsid w:val="006D00D6"/>
    <w:rsid w:val="006D158C"/>
    <w:rsid w:val="006E4F22"/>
    <w:rsid w:val="006F7114"/>
    <w:rsid w:val="00715F36"/>
    <w:rsid w:val="00716C12"/>
    <w:rsid w:val="00727923"/>
    <w:rsid w:val="00731CC4"/>
    <w:rsid w:val="00731D12"/>
    <w:rsid w:val="0074235A"/>
    <w:rsid w:val="00744A30"/>
    <w:rsid w:val="00761896"/>
    <w:rsid w:val="00763770"/>
    <w:rsid w:val="00787D9A"/>
    <w:rsid w:val="007A1673"/>
    <w:rsid w:val="007A5CEA"/>
    <w:rsid w:val="007A7D72"/>
    <w:rsid w:val="007B0A5D"/>
    <w:rsid w:val="007B36C3"/>
    <w:rsid w:val="007B670C"/>
    <w:rsid w:val="007C2C3F"/>
    <w:rsid w:val="007C469E"/>
    <w:rsid w:val="007D0A69"/>
    <w:rsid w:val="007E7BA0"/>
    <w:rsid w:val="00801EB2"/>
    <w:rsid w:val="00802A5D"/>
    <w:rsid w:val="00807EC5"/>
    <w:rsid w:val="0082443D"/>
    <w:rsid w:val="00830782"/>
    <w:rsid w:val="008356D9"/>
    <w:rsid w:val="008365F4"/>
    <w:rsid w:val="0084258A"/>
    <w:rsid w:val="00852798"/>
    <w:rsid w:val="00862816"/>
    <w:rsid w:val="0086674A"/>
    <w:rsid w:val="00866998"/>
    <w:rsid w:val="00874E23"/>
    <w:rsid w:val="00886AF6"/>
    <w:rsid w:val="0089342C"/>
    <w:rsid w:val="00895C88"/>
    <w:rsid w:val="00896377"/>
    <w:rsid w:val="008A3A25"/>
    <w:rsid w:val="008B209D"/>
    <w:rsid w:val="008B7BE6"/>
    <w:rsid w:val="008C1BE7"/>
    <w:rsid w:val="008C6C9A"/>
    <w:rsid w:val="008E0839"/>
    <w:rsid w:val="008E210D"/>
    <w:rsid w:val="008E3003"/>
    <w:rsid w:val="008E6E37"/>
    <w:rsid w:val="008F050E"/>
    <w:rsid w:val="008F5EB8"/>
    <w:rsid w:val="00904D07"/>
    <w:rsid w:val="00905D38"/>
    <w:rsid w:val="00906B45"/>
    <w:rsid w:val="00910BBC"/>
    <w:rsid w:val="0091550C"/>
    <w:rsid w:val="00954DC7"/>
    <w:rsid w:val="0096556C"/>
    <w:rsid w:val="00966D86"/>
    <w:rsid w:val="009805B1"/>
    <w:rsid w:val="0098207A"/>
    <w:rsid w:val="00983B66"/>
    <w:rsid w:val="009922F4"/>
    <w:rsid w:val="00994589"/>
    <w:rsid w:val="009A5097"/>
    <w:rsid w:val="009B084A"/>
    <w:rsid w:val="009B3EB5"/>
    <w:rsid w:val="009D0D25"/>
    <w:rsid w:val="00A01C98"/>
    <w:rsid w:val="00A0319F"/>
    <w:rsid w:val="00A03B37"/>
    <w:rsid w:val="00A11308"/>
    <w:rsid w:val="00A2243D"/>
    <w:rsid w:val="00A30D50"/>
    <w:rsid w:val="00A371A6"/>
    <w:rsid w:val="00A40BDC"/>
    <w:rsid w:val="00A423ED"/>
    <w:rsid w:val="00A61FEF"/>
    <w:rsid w:val="00A64D3D"/>
    <w:rsid w:val="00A75837"/>
    <w:rsid w:val="00A7617E"/>
    <w:rsid w:val="00A8137E"/>
    <w:rsid w:val="00A96CA4"/>
    <w:rsid w:val="00A9724A"/>
    <w:rsid w:val="00AA0162"/>
    <w:rsid w:val="00AB3460"/>
    <w:rsid w:val="00AB37B8"/>
    <w:rsid w:val="00AC3337"/>
    <w:rsid w:val="00AC4864"/>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6738"/>
    <w:rsid w:val="00B47832"/>
    <w:rsid w:val="00B50473"/>
    <w:rsid w:val="00B51262"/>
    <w:rsid w:val="00B52188"/>
    <w:rsid w:val="00B52B25"/>
    <w:rsid w:val="00B60586"/>
    <w:rsid w:val="00B65CD1"/>
    <w:rsid w:val="00B6776F"/>
    <w:rsid w:val="00B746C6"/>
    <w:rsid w:val="00B824F0"/>
    <w:rsid w:val="00B82EDA"/>
    <w:rsid w:val="00B83FC5"/>
    <w:rsid w:val="00B843E7"/>
    <w:rsid w:val="00B917E7"/>
    <w:rsid w:val="00B929D5"/>
    <w:rsid w:val="00BA6156"/>
    <w:rsid w:val="00BB0CA0"/>
    <w:rsid w:val="00BB0D2D"/>
    <w:rsid w:val="00BC3511"/>
    <w:rsid w:val="00BD109D"/>
    <w:rsid w:val="00BD406C"/>
    <w:rsid w:val="00BD5EED"/>
    <w:rsid w:val="00BE182B"/>
    <w:rsid w:val="00BF33F2"/>
    <w:rsid w:val="00BF43E1"/>
    <w:rsid w:val="00BF58A3"/>
    <w:rsid w:val="00C10B42"/>
    <w:rsid w:val="00C2388B"/>
    <w:rsid w:val="00C27738"/>
    <w:rsid w:val="00C321CF"/>
    <w:rsid w:val="00C32A38"/>
    <w:rsid w:val="00C449AE"/>
    <w:rsid w:val="00C44FCA"/>
    <w:rsid w:val="00C46867"/>
    <w:rsid w:val="00C47952"/>
    <w:rsid w:val="00C51EF0"/>
    <w:rsid w:val="00C52A05"/>
    <w:rsid w:val="00C579B7"/>
    <w:rsid w:val="00C67D0D"/>
    <w:rsid w:val="00C70830"/>
    <w:rsid w:val="00C7626B"/>
    <w:rsid w:val="00C81729"/>
    <w:rsid w:val="00C82E2B"/>
    <w:rsid w:val="00C8576D"/>
    <w:rsid w:val="00CA7789"/>
    <w:rsid w:val="00CA7F3E"/>
    <w:rsid w:val="00CB2672"/>
    <w:rsid w:val="00CB3895"/>
    <w:rsid w:val="00CC12E1"/>
    <w:rsid w:val="00CD21DC"/>
    <w:rsid w:val="00CF40A9"/>
    <w:rsid w:val="00D00A0F"/>
    <w:rsid w:val="00D03853"/>
    <w:rsid w:val="00D1148F"/>
    <w:rsid w:val="00D12241"/>
    <w:rsid w:val="00D22F3C"/>
    <w:rsid w:val="00D2341E"/>
    <w:rsid w:val="00D37E4B"/>
    <w:rsid w:val="00D4368F"/>
    <w:rsid w:val="00D447C1"/>
    <w:rsid w:val="00D572FB"/>
    <w:rsid w:val="00D659A1"/>
    <w:rsid w:val="00D74977"/>
    <w:rsid w:val="00D8270D"/>
    <w:rsid w:val="00D83BFC"/>
    <w:rsid w:val="00DB19B3"/>
    <w:rsid w:val="00DB3B69"/>
    <w:rsid w:val="00DC0D6A"/>
    <w:rsid w:val="00DC2391"/>
    <w:rsid w:val="00DD4975"/>
    <w:rsid w:val="00DD4B75"/>
    <w:rsid w:val="00DF0B16"/>
    <w:rsid w:val="00DF193F"/>
    <w:rsid w:val="00E10DD4"/>
    <w:rsid w:val="00E11629"/>
    <w:rsid w:val="00E15621"/>
    <w:rsid w:val="00E24100"/>
    <w:rsid w:val="00E430BC"/>
    <w:rsid w:val="00E45476"/>
    <w:rsid w:val="00E50168"/>
    <w:rsid w:val="00E65212"/>
    <w:rsid w:val="00E672F7"/>
    <w:rsid w:val="00E76FE5"/>
    <w:rsid w:val="00E9690F"/>
    <w:rsid w:val="00EA1B0D"/>
    <w:rsid w:val="00EA1EBF"/>
    <w:rsid w:val="00EA6EF0"/>
    <w:rsid w:val="00EB0264"/>
    <w:rsid w:val="00EB77AB"/>
    <w:rsid w:val="00EC3B17"/>
    <w:rsid w:val="00EE663B"/>
    <w:rsid w:val="00EF7363"/>
    <w:rsid w:val="00EF7B81"/>
    <w:rsid w:val="00F01ACD"/>
    <w:rsid w:val="00F1333B"/>
    <w:rsid w:val="00F16E11"/>
    <w:rsid w:val="00F20358"/>
    <w:rsid w:val="00F2724B"/>
    <w:rsid w:val="00F440D9"/>
    <w:rsid w:val="00F537A6"/>
    <w:rsid w:val="00F642EC"/>
    <w:rsid w:val="00F722D1"/>
    <w:rsid w:val="00F8002B"/>
    <w:rsid w:val="00F80828"/>
    <w:rsid w:val="00F826EB"/>
    <w:rsid w:val="00F854E4"/>
    <w:rsid w:val="00F926F3"/>
    <w:rsid w:val="00FA4DB1"/>
    <w:rsid w:val="00FB260C"/>
    <w:rsid w:val="00FB31DE"/>
    <w:rsid w:val="00FD664B"/>
    <w:rsid w:val="00FD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EC8FB"/>
  <w15:chartTrackingRefBased/>
  <w15:docId w15:val="{ED64D037-C5DD-4169-9EC7-DB051D68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uiPriority w:val="99"/>
    <w:rsid w:val="00E672F7"/>
    <w:rPr>
      <w:sz w:val="16"/>
      <w:szCs w:val="16"/>
    </w:rPr>
  </w:style>
  <w:style w:type="paragraph" w:styleId="CommentText">
    <w:name w:val="annotation text"/>
    <w:basedOn w:val="Normal"/>
    <w:link w:val="CommentTextChar"/>
    <w:uiPriority w:val="99"/>
    <w:rsid w:val="00E672F7"/>
  </w:style>
  <w:style w:type="character" w:customStyle="1" w:styleId="CommentTextChar">
    <w:name w:val="Comment Text Char"/>
    <w:link w:val="CommentText"/>
    <w:uiPriority w:val="99"/>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Revision">
    <w:name w:val="Revision"/>
    <w:hidden/>
    <w:uiPriority w:val="99"/>
    <w:semiHidden/>
    <w:rsid w:val="00787D9A"/>
    <w:rPr>
      <w:lang w:val="en-CA"/>
    </w:rPr>
  </w:style>
  <w:style w:type="character" w:customStyle="1" w:styleId="HeaderChar">
    <w:name w:val="Header Char"/>
    <w:link w:val="Header"/>
    <w:uiPriority w:val="99"/>
    <w:rsid w:val="0004687B"/>
    <w:rPr>
      <w:lang w:eastAsia="en-US"/>
    </w:rPr>
  </w:style>
  <w:style w:type="paragraph" w:styleId="ListParagraph">
    <w:name w:val="List Paragraph"/>
    <w:basedOn w:val="Normal"/>
    <w:uiPriority w:val="34"/>
    <w:qFormat/>
    <w:rsid w:val="00F16E11"/>
    <w:pPr>
      <w:spacing w:after="200" w:line="276" w:lineRule="auto"/>
      <w:ind w:left="720"/>
      <w:contextualSpacing/>
    </w:pPr>
    <w:rPr>
      <w:rFonts w:ascii="Calibri" w:eastAsia="Calibri" w:hAnsi="Calibri"/>
      <w:sz w:val="22"/>
      <w:szCs w:val="22"/>
    </w:rPr>
  </w:style>
  <w:style w:type="paragraph" w:customStyle="1" w:styleId="BodyA">
    <w:name w:val="Body A"/>
    <w:rsid w:val="00A8137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character" w:customStyle="1" w:styleId="None">
    <w:name w:val="None"/>
    <w:rsid w:val="00A8137E"/>
  </w:style>
  <w:style w:type="character" w:styleId="UnresolvedMention">
    <w:name w:val="Unresolved Mention"/>
    <w:basedOn w:val="DefaultParagraphFont"/>
    <w:uiPriority w:val="99"/>
    <w:semiHidden/>
    <w:unhideWhenUsed/>
    <w:rsid w:val="00327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654693">
      <w:bodyDiv w:val="1"/>
      <w:marLeft w:val="0"/>
      <w:marRight w:val="0"/>
      <w:marTop w:val="0"/>
      <w:marBottom w:val="0"/>
      <w:divBdr>
        <w:top w:val="none" w:sz="0" w:space="0" w:color="auto"/>
        <w:left w:val="none" w:sz="0" w:space="0" w:color="auto"/>
        <w:bottom w:val="none" w:sz="0" w:space="0" w:color="auto"/>
        <w:right w:val="none" w:sz="0" w:space="0" w:color="auto"/>
      </w:divBdr>
    </w:div>
    <w:div w:id="21251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arin@cheo.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hr@cheo.on.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arin@cheo.on.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hr@cheo.on.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37ce7-d294-4dfc-8c05-1f8ed84e8d0c" xsi:nil="true"/>
    <lcf76f155ced4ddcb4097134ff3c332f xmlns="e3991af8-355c-4af7-9393-98ce08da15c8">
      <Terms xmlns="http://schemas.microsoft.com/office/infopath/2007/PartnerControls"/>
    </lcf76f155ced4ddcb4097134ff3c332f>
    <_dlc_DocId xmlns="f4137ce7-d294-4dfc-8c05-1f8ed84e8d0c">ZVTVXZDW4NZC-1857259242-20934</_dlc_DocId>
    <_dlc_DocIdUrl xmlns="f4137ce7-d294-4dfc-8c05-1f8ed84e8d0c">
      <Url>https://mycheo.sharepoint.com/sites/SS_RI_TEC/_layouts/15/DocIdRedir.aspx?ID=ZVTVXZDW4NZC-1857259242-20934</Url>
      <Description>ZVTVXZDW4NZC-1857259242-20934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C008FE9D79943942C0AF51F534F01" ma:contentTypeVersion="16" ma:contentTypeDescription="Create a new document." ma:contentTypeScope="" ma:versionID="b81cd206ae5e225ea239df3bd223787b">
  <xsd:schema xmlns:xsd="http://www.w3.org/2001/XMLSchema" xmlns:xs="http://www.w3.org/2001/XMLSchema" xmlns:p="http://schemas.microsoft.com/office/2006/metadata/properties" xmlns:ns2="f4137ce7-d294-4dfc-8c05-1f8ed84e8d0c" xmlns:ns3="e3991af8-355c-4af7-9393-98ce08da15c8" targetNamespace="http://schemas.microsoft.com/office/2006/metadata/properties" ma:root="true" ma:fieldsID="0f3479df58feb47d9549e16434740f5f" ns2:_="" ns3:_="">
    <xsd:import namespace="f4137ce7-d294-4dfc-8c05-1f8ed84e8d0c"/>
    <xsd:import namespace="e3991af8-355c-4af7-9393-98ce08da15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7ce7-d294-4dfc-8c05-1f8ed84e8d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ede62ee6-28ee-4330-9dc4-3232dc2eb182}" ma:internalName="TaxCatchAll" ma:showField="CatchAllData" ma:web="f4137ce7-d294-4dfc-8c05-1f8ed84e8d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91af8-355c-4af7-9393-98ce08da15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DB407-6768-4D5F-9CE1-30772852DF89}">
  <ds:schemaRefs>
    <ds:schemaRef ds:uri="http://schemas.microsoft.com/office/2006/metadata/properties"/>
    <ds:schemaRef ds:uri="http://schemas.microsoft.com/office/infopath/2007/PartnerControls"/>
    <ds:schemaRef ds:uri="f4137ce7-d294-4dfc-8c05-1f8ed84e8d0c"/>
    <ds:schemaRef ds:uri="e3991af8-355c-4af7-9393-98ce08da15c8"/>
  </ds:schemaRefs>
</ds:datastoreItem>
</file>

<file path=customXml/itemProps2.xml><?xml version="1.0" encoding="utf-8"?>
<ds:datastoreItem xmlns:ds="http://schemas.openxmlformats.org/officeDocument/2006/customXml" ds:itemID="{ADFE39BB-4874-44CB-832B-B6C46D4D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7ce7-d294-4dfc-8c05-1f8ed84e8d0c"/>
    <ds:schemaRef ds:uri="e3991af8-355c-4af7-9393-98ce08da1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12C03-5040-444E-BA60-3D81C8CC6FCA}">
  <ds:schemaRefs>
    <ds:schemaRef ds:uri="http://schemas.microsoft.com/sharepoint/events"/>
  </ds:schemaRefs>
</ds:datastoreItem>
</file>

<file path=customXml/itemProps4.xml><?xml version="1.0" encoding="utf-8"?>
<ds:datastoreItem xmlns:ds="http://schemas.openxmlformats.org/officeDocument/2006/customXml" ds:itemID="{8A7AF262-3B43-40E5-9A10-07C41087A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2490</Words>
  <Characters>14711</Characters>
  <Application>Microsoft Office Word</Application>
  <DocSecurity>0</DocSecurity>
  <Lines>735</Lines>
  <Paragraphs>307</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16894</CharactersWithSpaces>
  <SharedDoc>false</SharedDoc>
  <HLinks>
    <vt:vector size="6" baseType="variant">
      <vt:variant>
        <vt:i4>7208967</vt:i4>
      </vt:variant>
      <vt:variant>
        <vt:i4>0</vt:i4>
      </vt:variant>
      <vt:variant>
        <vt:i4>0</vt:i4>
      </vt:variant>
      <vt:variant>
        <vt:i4>5</vt:i4>
      </vt:variant>
      <vt:variant>
        <vt:lpwstr>mailto:researchhr@cheo.on.ca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4</cp:revision>
  <cp:lastPrinted>2015-05-27T15:19:00Z</cp:lastPrinted>
  <dcterms:created xsi:type="dcterms:W3CDTF">2025-07-18T12:37:00Z</dcterms:created>
  <dcterms:modified xsi:type="dcterms:W3CDTF">2025-07-24T13:01:00Z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0x0101007E8C008FE9D79943942C0AF51F534F01</vt:lpwstr>
  </property>
  <property fmtid="{D5CDD505-2E9C-101B-9397-08002B2CF9AE}" pid="3" name="_dlc_DocIdItemGuid">
    <vt:lpwstr>3014d744-d0e3-4b0d-9f15-59b7700f6893</vt:lpwstr>
  </property>
</Properties>
</file>