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88B9B" w14:textId="77777777" w:rsidR="006A3C81" w:rsidRPr="00EA5BF9" w:rsidRDefault="002A375C" w:rsidP="006A3C81">
      <w:pPr>
        <w:rPr>
          <w:rFonts w:asciiTheme="minorHAnsi" w:hAnsiTheme="minorHAnsi" w:cstheme="minorHAnsi"/>
          <w:sz w:val="22"/>
          <w:szCs w:val="22"/>
          <w:lang w:val="fr-CA"/>
        </w:rPr>
      </w:pPr>
      <w:r w:rsidRPr="00EA5BF9">
        <w:rPr>
          <w:rFonts w:asciiTheme="minorHAnsi" w:hAnsiTheme="minorHAnsi" w:cstheme="minorHAnsi"/>
          <w:noProof/>
          <w:sz w:val="22"/>
          <w:szCs w:val="22"/>
          <w:lang w:val="en-US"/>
        </w:rPr>
        <w:drawing>
          <wp:anchor distT="0" distB="0" distL="114300" distR="114300" simplePos="0" relativeHeight="251657728" behindDoc="1" locked="0" layoutInCell="1" allowOverlap="1" wp14:anchorId="5FADD2FE" wp14:editId="00F493CC">
            <wp:simplePos x="0" y="0"/>
            <wp:positionH relativeFrom="column">
              <wp:posOffset>99695</wp:posOffset>
            </wp:positionH>
            <wp:positionV relativeFrom="paragraph">
              <wp:posOffset>-118110</wp:posOffset>
            </wp:positionV>
            <wp:extent cx="5154930" cy="683260"/>
            <wp:effectExtent l="0" t="0" r="0" b="0"/>
            <wp:wrapThrough wrapText="bothSides">
              <wp:wrapPolygon edited="0">
                <wp:start x="1916" y="1807"/>
                <wp:lineTo x="1038" y="3011"/>
                <wp:lineTo x="0" y="8431"/>
                <wp:lineTo x="0" y="18669"/>
                <wp:lineTo x="2874" y="19874"/>
                <wp:lineTo x="3273" y="19874"/>
                <wp:lineTo x="15885" y="17465"/>
                <wp:lineTo x="15885" y="5420"/>
                <wp:lineTo x="12851" y="3613"/>
                <wp:lineTo x="2315" y="1807"/>
                <wp:lineTo x="1916" y="1807"/>
              </wp:wrapPolygon>
            </wp:wrapThrough>
            <wp:docPr id="3" name="Picture 2" descr="Header - CHEO Research and Ottawa U-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 CHEO Research and Ottawa U-01"/>
                    <pic:cNvPicPr>
                      <a:picLocks noChangeAspect="1" noChangeArrowheads="1"/>
                    </pic:cNvPicPr>
                  </pic:nvPicPr>
                  <pic:blipFill>
                    <a:blip r:embed="rId11" cstate="print">
                      <a:extLst>
                        <a:ext uri="{28A0092B-C50C-407E-A947-70E740481C1C}">
                          <a14:useLocalDpi xmlns:a14="http://schemas.microsoft.com/office/drawing/2010/main" val="0"/>
                        </a:ext>
                      </a:extLst>
                    </a:blip>
                    <a:srcRect r="13269"/>
                    <a:stretch>
                      <a:fillRect/>
                    </a:stretch>
                  </pic:blipFill>
                  <pic:spPr bwMode="auto">
                    <a:xfrm>
                      <a:off x="0" y="0"/>
                      <a:ext cx="515493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EB378F" w14:textId="77777777" w:rsidR="006A3C81" w:rsidRPr="00EA5BF9" w:rsidRDefault="006A3C81" w:rsidP="006A3C81">
      <w:pPr>
        <w:rPr>
          <w:rFonts w:asciiTheme="minorHAnsi" w:hAnsiTheme="minorHAnsi" w:cstheme="minorHAnsi"/>
          <w:sz w:val="22"/>
          <w:szCs w:val="22"/>
          <w:lang w:val="fr-CA"/>
        </w:rPr>
      </w:pPr>
    </w:p>
    <w:p w14:paraId="37F6A416" w14:textId="77777777" w:rsidR="00612045" w:rsidRDefault="00612045" w:rsidP="00C449AE">
      <w:pPr>
        <w:jc w:val="center"/>
        <w:rPr>
          <w:rFonts w:asciiTheme="minorHAnsi" w:hAnsiTheme="minorHAnsi" w:cstheme="minorHAnsi"/>
          <w:b/>
          <w:bCs/>
          <w:sz w:val="22"/>
          <w:szCs w:val="22"/>
        </w:rPr>
      </w:pPr>
    </w:p>
    <w:p w14:paraId="3976AFB9" w14:textId="77777777" w:rsidR="00612045" w:rsidRDefault="00612045" w:rsidP="00C449AE">
      <w:pPr>
        <w:jc w:val="center"/>
        <w:rPr>
          <w:rFonts w:asciiTheme="minorHAnsi" w:hAnsiTheme="minorHAnsi" w:cstheme="minorHAnsi"/>
          <w:b/>
          <w:bCs/>
          <w:sz w:val="22"/>
          <w:szCs w:val="22"/>
        </w:rPr>
      </w:pPr>
    </w:p>
    <w:p w14:paraId="3555C725" w14:textId="0C01BB2F" w:rsidR="00C321CF" w:rsidRPr="005F650C" w:rsidRDefault="00C321CF" w:rsidP="00C449AE">
      <w:pPr>
        <w:jc w:val="center"/>
        <w:rPr>
          <w:rFonts w:asciiTheme="minorHAnsi" w:hAnsiTheme="minorHAnsi" w:cstheme="minorHAnsi"/>
          <w:b/>
          <w:bCs/>
          <w:sz w:val="22"/>
          <w:szCs w:val="22"/>
        </w:rPr>
      </w:pPr>
      <w:r w:rsidRPr="005F650C">
        <w:rPr>
          <w:rFonts w:asciiTheme="minorHAnsi" w:hAnsiTheme="minorHAnsi" w:cstheme="minorHAnsi"/>
          <w:b/>
          <w:bCs/>
          <w:sz w:val="22"/>
          <w:szCs w:val="22"/>
        </w:rPr>
        <w:t xml:space="preserve">JOB DESCRIPTION </w:t>
      </w:r>
    </w:p>
    <w:p w14:paraId="76089112" w14:textId="10BBB6FA" w:rsidR="008F5EB8" w:rsidRDefault="008F5EB8" w:rsidP="49B6C213">
      <w:pPr>
        <w:tabs>
          <w:tab w:val="left" w:pos="340"/>
          <w:tab w:val="center" w:pos="5400"/>
        </w:tabs>
        <w:jc w:val="center"/>
        <w:rPr>
          <w:rFonts w:asciiTheme="minorHAnsi" w:hAnsiTheme="minorHAnsi" w:cstheme="minorHAnsi"/>
          <w:b/>
          <w:bCs/>
          <w:sz w:val="22"/>
          <w:szCs w:val="22"/>
        </w:rPr>
      </w:pPr>
      <w:r w:rsidRPr="005F650C">
        <w:rPr>
          <w:rFonts w:asciiTheme="minorHAnsi" w:hAnsiTheme="minorHAnsi" w:cstheme="minorHAnsi"/>
          <w:b/>
          <w:bCs/>
          <w:sz w:val="22"/>
          <w:szCs w:val="22"/>
        </w:rPr>
        <w:t>Posting #</w:t>
      </w:r>
      <w:r w:rsidR="00070880" w:rsidRPr="005F650C">
        <w:rPr>
          <w:rFonts w:asciiTheme="minorHAnsi" w:hAnsiTheme="minorHAnsi" w:cstheme="minorHAnsi"/>
          <w:b/>
          <w:bCs/>
          <w:sz w:val="22"/>
          <w:szCs w:val="22"/>
        </w:rPr>
        <w:t xml:space="preserve"> RI</w:t>
      </w:r>
      <w:r w:rsidR="00241EDE">
        <w:rPr>
          <w:rFonts w:asciiTheme="minorHAnsi" w:hAnsiTheme="minorHAnsi" w:cstheme="minorHAnsi"/>
          <w:b/>
          <w:bCs/>
          <w:sz w:val="22"/>
          <w:szCs w:val="22"/>
        </w:rPr>
        <w:t>-25-019</w:t>
      </w:r>
    </w:p>
    <w:p w14:paraId="1FBCBA11" w14:textId="77777777" w:rsidR="00D621D5" w:rsidRPr="005F650C" w:rsidRDefault="00D621D5" w:rsidP="49B6C213">
      <w:pPr>
        <w:tabs>
          <w:tab w:val="left" w:pos="340"/>
          <w:tab w:val="center" w:pos="5400"/>
        </w:tabs>
        <w:jc w:val="center"/>
        <w:rPr>
          <w:rFonts w:asciiTheme="minorHAnsi" w:hAnsiTheme="minorHAnsi" w:cstheme="minorHAnsi"/>
          <w:b/>
          <w:bCs/>
          <w:sz w:val="22"/>
          <w:szCs w:val="22"/>
        </w:rPr>
      </w:pPr>
    </w:p>
    <w:p w14:paraId="6A05A809" w14:textId="77777777" w:rsidR="00E45476" w:rsidRPr="005F650C" w:rsidRDefault="00E45476" w:rsidP="00C449AE">
      <w:pPr>
        <w:jc w:val="center"/>
        <w:rPr>
          <w:rFonts w:asciiTheme="minorHAnsi" w:hAnsiTheme="minorHAnsi" w:cstheme="minorHAnsi"/>
          <w:b/>
          <w:bCs/>
          <w:sz w:val="22"/>
          <w:szCs w:val="22"/>
        </w:rPr>
      </w:pPr>
    </w:p>
    <w:p w14:paraId="7452224D" w14:textId="3C1E8249" w:rsidR="00E45476" w:rsidRDefault="00E45476" w:rsidP="00E45476">
      <w:pPr>
        <w:jc w:val="center"/>
        <w:rPr>
          <w:rFonts w:asciiTheme="minorHAnsi" w:hAnsiTheme="minorHAnsi" w:cstheme="minorHAnsi"/>
          <w:b/>
          <w:bCs/>
          <w:sz w:val="22"/>
          <w:szCs w:val="22"/>
        </w:rPr>
      </w:pPr>
      <w:r w:rsidRPr="005F650C">
        <w:rPr>
          <w:rFonts w:asciiTheme="minorHAnsi" w:hAnsiTheme="minorHAnsi" w:cstheme="minorHAnsi"/>
          <w:b/>
          <w:bCs/>
          <w:sz w:val="22"/>
          <w:szCs w:val="22"/>
        </w:rPr>
        <w:t xml:space="preserve">Posting Period – </w:t>
      </w:r>
      <w:r w:rsidR="00723759">
        <w:rPr>
          <w:rFonts w:asciiTheme="minorHAnsi" w:hAnsiTheme="minorHAnsi" w:cstheme="minorHAnsi"/>
          <w:b/>
          <w:bCs/>
          <w:sz w:val="22"/>
          <w:szCs w:val="22"/>
        </w:rPr>
        <w:t xml:space="preserve">May </w:t>
      </w:r>
      <w:r w:rsidR="00210CD2">
        <w:rPr>
          <w:rFonts w:asciiTheme="minorHAnsi" w:hAnsiTheme="minorHAnsi" w:cstheme="minorHAnsi"/>
          <w:b/>
          <w:bCs/>
          <w:sz w:val="22"/>
          <w:szCs w:val="22"/>
        </w:rPr>
        <w:t>7</w:t>
      </w:r>
      <w:r w:rsidR="00723759">
        <w:rPr>
          <w:rFonts w:asciiTheme="minorHAnsi" w:hAnsiTheme="minorHAnsi" w:cstheme="minorHAnsi"/>
          <w:b/>
          <w:bCs/>
          <w:sz w:val="22"/>
          <w:szCs w:val="22"/>
        </w:rPr>
        <w:t xml:space="preserve"> to May 2</w:t>
      </w:r>
      <w:r w:rsidR="00210CD2">
        <w:rPr>
          <w:rFonts w:asciiTheme="minorHAnsi" w:hAnsiTheme="minorHAnsi" w:cstheme="minorHAnsi"/>
          <w:b/>
          <w:bCs/>
          <w:sz w:val="22"/>
          <w:szCs w:val="22"/>
        </w:rPr>
        <w:t>1</w:t>
      </w:r>
      <w:r w:rsidR="00723759">
        <w:rPr>
          <w:rFonts w:asciiTheme="minorHAnsi" w:hAnsiTheme="minorHAnsi" w:cstheme="minorHAnsi"/>
          <w:b/>
          <w:bCs/>
          <w:sz w:val="22"/>
          <w:szCs w:val="22"/>
        </w:rPr>
        <w:t>, 2025</w:t>
      </w:r>
    </w:p>
    <w:p w14:paraId="53FE27CD" w14:textId="77777777" w:rsidR="00D621D5" w:rsidRPr="005F650C" w:rsidRDefault="00D621D5" w:rsidP="00E45476">
      <w:pPr>
        <w:jc w:val="center"/>
        <w:rPr>
          <w:rFonts w:asciiTheme="minorHAnsi" w:hAnsiTheme="minorHAnsi" w:cstheme="minorHAnsi"/>
          <w:b/>
          <w:bCs/>
          <w:sz w:val="22"/>
          <w:szCs w:val="22"/>
        </w:rPr>
      </w:pPr>
    </w:p>
    <w:p w14:paraId="5A39BBE3" w14:textId="77777777" w:rsidR="006A3C81" w:rsidRPr="005F650C" w:rsidRDefault="006A3C81" w:rsidP="00966D86">
      <w:pPr>
        <w:rPr>
          <w:rFonts w:asciiTheme="minorHAnsi" w:hAnsiTheme="minorHAnsi" w:cstheme="minorHAnsi"/>
          <w:sz w:val="22"/>
          <w:szCs w:val="22"/>
        </w:rPr>
      </w:pPr>
    </w:p>
    <w:tbl>
      <w:tblPr>
        <w:tblW w:w="0" w:type="auto"/>
        <w:tblLook w:val="01E0" w:firstRow="1" w:lastRow="1" w:firstColumn="1" w:lastColumn="1" w:noHBand="0" w:noVBand="0"/>
      </w:tblPr>
      <w:tblGrid>
        <w:gridCol w:w="2608"/>
        <w:gridCol w:w="6900"/>
      </w:tblGrid>
      <w:tr w:rsidR="006A3C81" w:rsidRPr="005F650C" w14:paraId="69C344FC" w14:textId="77777777" w:rsidTr="32014285">
        <w:trPr>
          <w:trHeight w:val="360"/>
        </w:trPr>
        <w:tc>
          <w:tcPr>
            <w:tcW w:w="2608" w:type="dxa"/>
            <w:shd w:val="clear" w:color="auto" w:fill="auto"/>
          </w:tcPr>
          <w:p w14:paraId="4B3C123B" w14:textId="77777777" w:rsidR="006A3C81" w:rsidRPr="005F650C" w:rsidRDefault="006A3C81" w:rsidP="00F80828">
            <w:pPr>
              <w:contextualSpacing/>
              <w:rPr>
                <w:rFonts w:asciiTheme="minorHAnsi" w:hAnsiTheme="minorHAnsi" w:cstheme="minorHAnsi"/>
                <w:b/>
                <w:bCs/>
                <w:sz w:val="22"/>
                <w:szCs w:val="22"/>
              </w:rPr>
            </w:pPr>
            <w:r w:rsidRPr="005F650C">
              <w:rPr>
                <w:rFonts w:asciiTheme="minorHAnsi" w:hAnsiTheme="minorHAnsi" w:cstheme="minorHAnsi"/>
                <w:b/>
                <w:bCs/>
                <w:sz w:val="22"/>
                <w:szCs w:val="22"/>
              </w:rPr>
              <w:t>POSITION:</w:t>
            </w:r>
          </w:p>
        </w:tc>
        <w:tc>
          <w:tcPr>
            <w:tcW w:w="6900" w:type="dxa"/>
            <w:shd w:val="clear" w:color="auto" w:fill="auto"/>
          </w:tcPr>
          <w:p w14:paraId="6906F019" w14:textId="38BAE36E" w:rsidR="006A3C81" w:rsidRPr="005F650C" w:rsidRDefault="62EA9D22" w:rsidP="55371ACB">
            <w:pPr>
              <w:tabs>
                <w:tab w:val="center" w:pos="3633"/>
              </w:tabs>
              <w:rPr>
                <w:rFonts w:asciiTheme="minorHAnsi" w:hAnsiTheme="minorHAnsi" w:cstheme="minorBidi"/>
                <w:sz w:val="22"/>
                <w:szCs w:val="22"/>
              </w:rPr>
            </w:pPr>
            <w:r w:rsidRPr="005F650C">
              <w:rPr>
                <w:rFonts w:asciiTheme="minorHAnsi" w:hAnsiTheme="minorHAnsi" w:cstheme="minorBidi"/>
                <w:sz w:val="22"/>
                <w:szCs w:val="22"/>
              </w:rPr>
              <w:t>Innovation Adoption Specialist</w:t>
            </w:r>
          </w:p>
          <w:p w14:paraId="2A13A159" w14:textId="31669AFB" w:rsidR="006A3C81" w:rsidRPr="005F650C" w:rsidRDefault="00E76083" w:rsidP="55371ACB">
            <w:pPr>
              <w:tabs>
                <w:tab w:val="center" w:pos="3633"/>
              </w:tabs>
              <w:rPr>
                <w:rFonts w:asciiTheme="minorHAnsi" w:hAnsiTheme="minorHAnsi" w:cstheme="minorBidi"/>
                <w:sz w:val="22"/>
                <w:szCs w:val="22"/>
                <w:lang w:val="en-US"/>
              </w:rPr>
            </w:pPr>
            <w:r w:rsidRPr="005F650C">
              <w:rPr>
                <w:rFonts w:asciiTheme="minorHAnsi" w:hAnsiTheme="minorHAnsi" w:cstheme="minorBidi"/>
                <w:sz w:val="22"/>
                <w:szCs w:val="22"/>
                <w:lang w:val="en-US"/>
              </w:rPr>
              <w:t xml:space="preserve">Core </w:t>
            </w:r>
            <w:r w:rsidR="00070880" w:rsidRPr="005F650C">
              <w:rPr>
                <w:rFonts w:asciiTheme="minorHAnsi" w:hAnsiTheme="minorHAnsi" w:cstheme="minorBidi"/>
                <w:sz w:val="22"/>
                <w:szCs w:val="22"/>
                <w:lang w:val="en-US"/>
              </w:rPr>
              <w:t>Innovation</w:t>
            </w:r>
            <w:r w:rsidR="2B7A169A" w:rsidRPr="005F650C">
              <w:rPr>
                <w:rFonts w:asciiTheme="minorHAnsi" w:hAnsiTheme="minorHAnsi" w:cstheme="minorBidi"/>
                <w:sz w:val="22"/>
                <w:szCs w:val="22"/>
                <w:lang w:val="en-US"/>
              </w:rPr>
              <w:t xml:space="preserve">  </w:t>
            </w:r>
          </w:p>
        </w:tc>
      </w:tr>
      <w:tr w:rsidR="006A3C81" w:rsidRPr="005F650C" w14:paraId="41C8F396" w14:textId="77777777" w:rsidTr="32014285">
        <w:trPr>
          <w:trHeight w:val="360"/>
        </w:trPr>
        <w:tc>
          <w:tcPr>
            <w:tcW w:w="2608" w:type="dxa"/>
            <w:shd w:val="clear" w:color="auto" w:fill="auto"/>
          </w:tcPr>
          <w:p w14:paraId="72A3D3EC" w14:textId="77777777" w:rsidR="006A3C81" w:rsidRPr="005F650C" w:rsidRDefault="006A3C81" w:rsidP="00F80828">
            <w:pPr>
              <w:contextualSpacing/>
              <w:rPr>
                <w:rFonts w:asciiTheme="minorHAnsi" w:hAnsiTheme="minorHAnsi" w:cstheme="minorHAnsi"/>
                <w:b/>
                <w:bCs/>
                <w:sz w:val="22"/>
                <w:szCs w:val="22"/>
              </w:rPr>
            </w:pPr>
          </w:p>
        </w:tc>
        <w:tc>
          <w:tcPr>
            <w:tcW w:w="6900" w:type="dxa"/>
            <w:shd w:val="clear" w:color="auto" w:fill="auto"/>
          </w:tcPr>
          <w:p w14:paraId="0D0B940D" w14:textId="77777777" w:rsidR="006A3C81" w:rsidRPr="005F650C" w:rsidRDefault="006A3C81" w:rsidP="00F80828">
            <w:pPr>
              <w:rPr>
                <w:rFonts w:asciiTheme="minorHAnsi" w:hAnsiTheme="minorHAnsi" w:cstheme="minorHAnsi"/>
                <w:bCs/>
                <w:sz w:val="22"/>
                <w:szCs w:val="22"/>
              </w:rPr>
            </w:pPr>
          </w:p>
        </w:tc>
      </w:tr>
      <w:tr w:rsidR="006A3C81" w:rsidRPr="005F650C" w14:paraId="02328DB5" w14:textId="77777777" w:rsidTr="32014285">
        <w:trPr>
          <w:trHeight w:val="360"/>
        </w:trPr>
        <w:tc>
          <w:tcPr>
            <w:tcW w:w="2608" w:type="dxa"/>
            <w:shd w:val="clear" w:color="auto" w:fill="auto"/>
          </w:tcPr>
          <w:p w14:paraId="0392ADA7" w14:textId="77777777" w:rsidR="006A3C81" w:rsidRPr="005F650C" w:rsidRDefault="006A3C81" w:rsidP="00F80828">
            <w:pPr>
              <w:contextualSpacing/>
              <w:rPr>
                <w:rFonts w:asciiTheme="minorHAnsi" w:hAnsiTheme="minorHAnsi" w:cstheme="minorHAnsi"/>
                <w:b/>
                <w:bCs/>
                <w:sz w:val="22"/>
                <w:szCs w:val="22"/>
                <w:lang w:val="fr-CA"/>
              </w:rPr>
            </w:pPr>
            <w:r w:rsidRPr="005F650C">
              <w:rPr>
                <w:rFonts w:asciiTheme="minorHAnsi" w:hAnsiTheme="minorHAnsi" w:cstheme="minorHAnsi"/>
                <w:b/>
                <w:bCs/>
                <w:sz w:val="22"/>
                <w:szCs w:val="22"/>
                <w:lang w:val="fr-CA"/>
              </w:rPr>
              <w:t>TERM:</w:t>
            </w:r>
          </w:p>
        </w:tc>
        <w:tc>
          <w:tcPr>
            <w:tcW w:w="6900" w:type="dxa"/>
            <w:shd w:val="clear" w:color="auto" w:fill="auto"/>
          </w:tcPr>
          <w:p w14:paraId="1FFA7F71" w14:textId="789C3224" w:rsidR="00B82EDA" w:rsidRPr="005F650C" w:rsidRDefault="00BD021C" w:rsidP="49B6C213">
            <w:pPr>
              <w:rPr>
                <w:rFonts w:asciiTheme="minorHAnsi" w:hAnsiTheme="minorHAnsi" w:cstheme="minorHAnsi"/>
                <w:sz w:val="22"/>
                <w:szCs w:val="22"/>
                <w:lang w:val="en-US"/>
              </w:rPr>
            </w:pPr>
            <w:r w:rsidRPr="005F650C">
              <w:rPr>
                <w:rFonts w:asciiTheme="minorHAnsi" w:hAnsiTheme="minorHAnsi" w:cstheme="minorHAnsi"/>
                <w:sz w:val="22"/>
                <w:szCs w:val="22"/>
                <w:lang w:val="en-US"/>
              </w:rPr>
              <w:t xml:space="preserve">Full-time (1.0FTE) </w:t>
            </w:r>
            <w:r w:rsidR="00E76083" w:rsidRPr="005F650C">
              <w:rPr>
                <w:rFonts w:asciiTheme="minorHAnsi" w:hAnsiTheme="minorHAnsi" w:cstheme="minorHAnsi"/>
                <w:sz w:val="22"/>
                <w:szCs w:val="22"/>
                <w:lang w:val="en-US"/>
              </w:rPr>
              <w:t>1</w:t>
            </w:r>
            <w:r w:rsidR="00070880" w:rsidRPr="005F650C">
              <w:rPr>
                <w:rFonts w:asciiTheme="minorHAnsi" w:hAnsiTheme="minorHAnsi" w:cstheme="minorHAnsi"/>
                <w:sz w:val="22"/>
                <w:szCs w:val="22"/>
                <w:lang w:val="en-US"/>
              </w:rPr>
              <w:t xml:space="preserve"> Year Term,</w:t>
            </w:r>
            <w:r w:rsidR="00AC517B" w:rsidRPr="005F650C">
              <w:rPr>
                <w:rFonts w:asciiTheme="minorHAnsi" w:hAnsiTheme="minorHAnsi" w:cstheme="minorHAnsi"/>
                <w:sz w:val="22"/>
                <w:szCs w:val="22"/>
                <w:lang w:val="en-US"/>
              </w:rPr>
              <w:t xml:space="preserve"> </w:t>
            </w:r>
            <w:r w:rsidR="00203AEB" w:rsidRPr="005F650C">
              <w:rPr>
                <w:rFonts w:asciiTheme="minorHAnsi" w:hAnsiTheme="minorHAnsi" w:cstheme="minorHAnsi"/>
                <w:sz w:val="22"/>
                <w:szCs w:val="22"/>
                <w:lang w:val="en-US"/>
              </w:rPr>
              <w:t>with possibility of renewal</w:t>
            </w:r>
          </w:p>
          <w:p w14:paraId="0E27B00A" w14:textId="77777777" w:rsidR="00070880" w:rsidRPr="005F650C" w:rsidRDefault="00070880" w:rsidP="00070880">
            <w:pPr>
              <w:rPr>
                <w:rFonts w:asciiTheme="minorHAnsi" w:hAnsiTheme="minorHAnsi" w:cstheme="minorHAnsi"/>
                <w:bCs/>
                <w:sz w:val="22"/>
                <w:szCs w:val="22"/>
                <w:lang w:val="en-US"/>
              </w:rPr>
            </w:pPr>
          </w:p>
        </w:tc>
      </w:tr>
      <w:tr w:rsidR="006A3C81" w:rsidRPr="005F650C" w14:paraId="30B1DBD2" w14:textId="77777777" w:rsidTr="32014285">
        <w:trPr>
          <w:trHeight w:val="360"/>
        </w:trPr>
        <w:tc>
          <w:tcPr>
            <w:tcW w:w="2608" w:type="dxa"/>
            <w:shd w:val="clear" w:color="auto" w:fill="auto"/>
          </w:tcPr>
          <w:p w14:paraId="2C136630" w14:textId="77777777" w:rsidR="006A3C81" w:rsidRPr="005F650C" w:rsidRDefault="00B82EDA" w:rsidP="00F80828">
            <w:pPr>
              <w:contextualSpacing/>
              <w:rPr>
                <w:rFonts w:asciiTheme="minorHAnsi" w:hAnsiTheme="minorHAnsi" w:cstheme="minorHAnsi"/>
                <w:b/>
                <w:bCs/>
                <w:sz w:val="22"/>
                <w:szCs w:val="22"/>
                <w:lang w:val="en-US"/>
              </w:rPr>
            </w:pPr>
            <w:r w:rsidRPr="005F650C">
              <w:rPr>
                <w:rFonts w:asciiTheme="minorHAnsi" w:hAnsiTheme="minorHAnsi" w:cstheme="minorHAnsi"/>
                <w:b/>
                <w:bCs/>
                <w:sz w:val="22"/>
                <w:szCs w:val="22"/>
                <w:lang w:val="en-US"/>
              </w:rPr>
              <w:t xml:space="preserve">SALARY: </w:t>
            </w:r>
          </w:p>
        </w:tc>
        <w:tc>
          <w:tcPr>
            <w:tcW w:w="6900" w:type="dxa"/>
            <w:shd w:val="clear" w:color="auto" w:fill="auto"/>
          </w:tcPr>
          <w:p w14:paraId="60061E4C" w14:textId="0D93F94E" w:rsidR="003C4019" w:rsidRPr="005F650C" w:rsidRDefault="001FC6D2" w:rsidP="006700B6">
            <w:pPr>
              <w:spacing w:line="259" w:lineRule="auto"/>
              <w:rPr>
                <w:rFonts w:asciiTheme="minorHAnsi" w:hAnsiTheme="minorHAnsi" w:cstheme="minorHAnsi"/>
                <w:bCs/>
                <w:sz w:val="22"/>
                <w:szCs w:val="22"/>
                <w:lang w:val="en-US"/>
              </w:rPr>
            </w:pPr>
            <w:r w:rsidRPr="005F650C">
              <w:rPr>
                <w:rFonts w:asciiTheme="minorHAnsi" w:eastAsia="Calibri" w:hAnsiTheme="minorHAnsi" w:cstheme="minorBidi"/>
                <w:sz w:val="22"/>
                <w:szCs w:val="22"/>
              </w:rPr>
              <w:t>$</w:t>
            </w:r>
            <w:r w:rsidR="00C04DDF">
              <w:rPr>
                <w:rFonts w:asciiTheme="minorHAnsi" w:eastAsia="Calibri" w:hAnsiTheme="minorHAnsi" w:cstheme="minorBidi"/>
                <w:sz w:val="22"/>
                <w:szCs w:val="22"/>
              </w:rPr>
              <w:t xml:space="preserve">38- </w:t>
            </w:r>
            <w:r w:rsidR="36FA5F9C" w:rsidRPr="005F650C">
              <w:rPr>
                <w:rFonts w:asciiTheme="minorHAnsi" w:eastAsia="Calibri" w:hAnsiTheme="minorHAnsi" w:cstheme="minorBidi"/>
                <w:sz w:val="22"/>
                <w:szCs w:val="22"/>
              </w:rPr>
              <w:t>4</w:t>
            </w:r>
            <w:r w:rsidR="69F33C52" w:rsidRPr="005F650C">
              <w:rPr>
                <w:rFonts w:asciiTheme="minorHAnsi" w:eastAsia="Calibri" w:hAnsiTheme="minorHAnsi" w:cstheme="minorBidi"/>
                <w:sz w:val="22"/>
                <w:szCs w:val="22"/>
              </w:rPr>
              <w:t>0</w:t>
            </w:r>
            <w:r w:rsidR="2905D71C" w:rsidRPr="005F650C">
              <w:rPr>
                <w:rFonts w:asciiTheme="minorHAnsi" w:eastAsia="Calibri" w:hAnsiTheme="minorHAnsi" w:cstheme="minorBidi"/>
                <w:sz w:val="22"/>
                <w:szCs w:val="22"/>
              </w:rPr>
              <w:t>/hour</w:t>
            </w:r>
          </w:p>
        </w:tc>
      </w:tr>
      <w:tr w:rsidR="006A3C81" w:rsidRPr="005F650C" w14:paraId="3646C1CA" w14:textId="77777777" w:rsidTr="32014285">
        <w:trPr>
          <w:trHeight w:val="360"/>
        </w:trPr>
        <w:tc>
          <w:tcPr>
            <w:tcW w:w="2608" w:type="dxa"/>
            <w:shd w:val="clear" w:color="auto" w:fill="auto"/>
          </w:tcPr>
          <w:p w14:paraId="63644039" w14:textId="77777777" w:rsidR="006A3C81" w:rsidRPr="005F650C" w:rsidRDefault="006A3C81" w:rsidP="00F80828">
            <w:pPr>
              <w:contextualSpacing/>
              <w:rPr>
                <w:rFonts w:asciiTheme="minorHAnsi" w:hAnsiTheme="minorHAnsi" w:cstheme="minorHAnsi"/>
                <w:b/>
                <w:bCs/>
                <w:sz w:val="22"/>
                <w:szCs w:val="22"/>
                <w:lang w:val="en-US"/>
              </w:rPr>
            </w:pPr>
            <w:r w:rsidRPr="005F650C">
              <w:rPr>
                <w:rFonts w:asciiTheme="minorHAnsi" w:hAnsiTheme="minorHAnsi" w:cstheme="minorHAnsi"/>
                <w:b/>
                <w:bCs/>
                <w:sz w:val="22"/>
                <w:szCs w:val="22"/>
                <w:lang w:val="en-US"/>
              </w:rPr>
              <w:t>REPORTS TO:</w:t>
            </w:r>
          </w:p>
        </w:tc>
        <w:tc>
          <w:tcPr>
            <w:tcW w:w="6900" w:type="dxa"/>
            <w:shd w:val="clear" w:color="auto" w:fill="auto"/>
          </w:tcPr>
          <w:p w14:paraId="6871DCD4" w14:textId="77777777" w:rsidR="00B82EDA" w:rsidRDefault="74922747" w:rsidP="55371ACB">
            <w:pPr>
              <w:rPr>
                <w:rFonts w:asciiTheme="minorHAnsi" w:eastAsia="Calibri" w:hAnsiTheme="minorHAnsi" w:cstheme="minorBidi"/>
                <w:color w:val="000000" w:themeColor="text1"/>
                <w:sz w:val="22"/>
                <w:szCs w:val="22"/>
                <w:lang w:val="en-US"/>
              </w:rPr>
            </w:pPr>
            <w:r w:rsidRPr="005F650C">
              <w:rPr>
                <w:rFonts w:asciiTheme="minorHAnsi" w:eastAsia="Calibri" w:hAnsiTheme="minorHAnsi" w:cstheme="minorBidi"/>
                <w:color w:val="000000" w:themeColor="text1"/>
                <w:sz w:val="22"/>
                <w:szCs w:val="22"/>
                <w:lang w:val="en-US"/>
              </w:rPr>
              <w:t>H</w:t>
            </w:r>
            <w:r w:rsidR="00241EDE">
              <w:rPr>
                <w:rFonts w:asciiTheme="minorHAnsi" w:eastAsia="Calibri" w:hAnsiTheme="minorHAnsi" w:cstheme="minorBidi"/>
                <w:color w:val="000000" w:themeColor="text1"/>
                <w:sz w:val="22"/>
                <w:szCs w:val="22"/>
                <w:lang w:val="en-US"/>
              </w:rPr>
              <w:t>.</w:t>
            </w:r>
            <w:r w:rsidRPr="005F650C">
              <w:rPr>
                <w:rFonts w:asciiTheme="minorHAnsi" w:eastAsia="Calibri" w:hAnsiTheme="minorHAnsi" w:cstheme="minorBidi"/>
                <w:color w:val="000000" w:themeColor="text1"/>
                <w:sz w:val="22"/>
                <w:szCs w:val="22"/>
                <w:lang w:val="en-US"/>
              </w:rPr>
              <w:t>J</w:t>
            </w:r>
            <w:r w:rsidR="00241EDE">
              <w:rPr>
                <w:rFonts w:asciiTheme="minorHAnsi" w:eastAsia="Calibri" w:hAnsiTheme="minorHAnsi" w:cstheme="minorBidi"/>
                <w:color w:val="000000" w:themeColor="text1"/>
                <w:sz w:val="22"/>
                <w:szCs w:val="22"/>
                <w:lang w:val="en-US"/>
              </w:rPr>
              <w:t>.</w:t>
            </w:r>
            <w:r w:rsidRPr="005F650C">
              <w:rPr>
                <w:rFonts w:asciiTheme="minorHAnsi" w:eastAsia="Calibri" w:hAnsiTheme="minorHAnsi" w:cstheme="minorBidi"/>
                <w:color w:val="000000" w:themeColor="text1"/>
                <w:sz w:val="22"/>
                <w:szCs w:val="22"/>
                <w:lang w:val="en-US"/>
              </w:rPr>
              <w:t xml:space="preserve"> Jardine</w:t>
            </w:r>
            <w:r w:rsidR="00241EDE">
              <w:rPr>
                <w:rFonts w:asciiTheme="minorHAnsi" w:eastAsia="Calibri" w:hAnsiTheme="minorHAnsi" w:cstheme="minorBidi"/>
                <w:color w:val="000000" w:themeColor="text1"/>
                <w:sz w:val="22"/>
                <w:szCs w:val="22"/>
                <w:lang w:val="en-US"/>
              </w:rPr>
              <w:t>, Director of Research Integration</w:t>
            </w:r>
            <w:r w:rsidR="00C04DDF">
              <w:rPr>
                <w:rFonts w:asciiTheme="minorHAnsi" w:eastAsia="Calibri" w:hAnsiTheme="minorHAnsi" w:cstheme="minorBidi"/>
                <w:color w:val="000000" w:themeColor="text1"/>
                <w:sz w:val="22"/>
                <w:szCs w:val="22"/>
                <w:lang w:val="en-US"/>
              </w:rPr>
              <w:t xml:space="preserve"> and Innovation</w:t>
            </w:r>
          </w:p>
          <w:p w14:paraId="521837F8" w14:textId="428D5AE1" w:rsidR="00D621D5" w:rsidRPr="005F650C" w:rsidRDefault="00D621D5" w:rsidP="55371ACB">
            <w:pPr>
              <w:rPr>
                <w:rFonts w:asciiTheme="minorHAnsi" w:eastAsia="Calibri" w:hAnsiTheme="minorHAnsi" w:cstheme="minorBidi"/>
                <w:color w:val="000000" w:themeColor="text1"/>
                <w:sz w:val="22"/>
                <w:szCs w:val="22"/>
                <w:lang w:val="en-US"/>
              </w:rPr>
            </w:pPr>
          </w:p>
        </w:tc>
      </w:tr>
      <w:tr w:rsidR="006A3C81" w:rsidRPr="005F650C" w14:paraId="44EAFD9C" w14:textId="77777777" w:rsidTr="32014285">
        <w:trPr>
          <w:trHeight w:val="360"/>
        </w:trPr>
        <w:tc>
          <w:tcPr>
            <w:tcW w:w="2608" w:type="dxa"/>
            <w:shd w:val="clear" w:color="auto" w:fill="auto"/>
          </w:tcPr>
          <w:p w14:paraId="4B94D5A5" w14:textId="77777777" w:rsidR="00B82EDA" w:rsidRPr="005F650C" w:rsidRDefault="00203AEB" w:rsidP="00203AEB">
            <w:pPr>
              <w:tabs>
                <w:tab w:val="left" w:pos="1680"/>
              </w:tabs>
              <w:contextualSpacing/>
              <w:rPr>
                <w:rFonts w:asciiTheme="minorHAnsi" w:hAnsiTheme="minorHAnsi" w:cstheme="minorHAnsi"/>
                <w:b/>
                <w:bCs/>
                <w:sz w:val="22"/>
                <w:szCs w:val="22"/>
                <w:lang w:val="en-US"/>
              </w:rPr>
            </w:pPr>
            <w:r w:rsidRPr="005F650C">
              <w:rPr>
                <w:rFonts w:asciiTheme="minorHAnsi" w:hAnsiTheme="minorHAnsi" w:cstheme="minorHAnsi"/>
                <w:b/>
                <w:bCs/>
                <w:sz w:val="22"/>
                <w:szCs w:val="22"/>
                <w:lang w:val="en-US"/>
              </w:rPr>
              <w:tab/>
            </w:r>
          </w:p>
        </w:tc>
        <w:tc>
          <w:tcPr>
            <w:tcW w:w="6900" w:type="dxa"/>
            <w:shd w:val="clear" w:color="auto" w:fill="auto"/>
            <w:vAlign w:val="center"/>
          </w:tcPr>
          <w:p w14:paraId="3DEEC669" w14:textId="77777777" w:rsidR="00B82EDA" w:rsidRPr="005F650C" w:rsidRDefault="00B82EDA" w:rsidP="00B82EDA">
            <w:pPr>
              <w:rPr>
                <w:rFonts w:asciiTheme="minorHAnsi" w:eastAsia="Calibri" w:hAnsiTheme="minorHAnsi" w:cstheme="minorHAnsi"/>
                <w:sz w:val="22"/>
                <w:szCs w:val="22"/>
              </w:rPr>
            </w:pPr>
          </w:p>
        </w:tc>
      </w:tr>
    </w:tbl>
    <w:p w14:paraId="6E16A2B9" w14:textId="0DAA8789" w:rsidR="001365F3" w:rsidRPr="005F650C" w:rsidRDefault="001365F3" w:rsidP="7445BECA">
      <w:pPr>
        <w:jc w:val="both"/>
        <w:rPr>
          <w:rFonts w:asciiTheme="minorHAnsi" w:hAnsiTheme="minorHAnsi" w:cstheme="minorBidi"/>
          <w:sz w:val="22"/>
          <w:szCs w:val="22"/>
        </w:rPr>
      </w:pPr>
      <w:r w:rsidRPr="005F650C">
        <w:rPr>
          <w:rFonts w:asciiTheme="minorHAnsi" w:hAnsiTheme="minorHAnsi" w:cstheme="minorBidi"/>
          <w:sz w:val="22"/>
          <w:szCs w:val="22"/>
        </w:rPr>
        <w:t xml:space="preserve">Children’s Hospital of Eastern Ontario Research Institute (“CHEO RI”) is the research arm of the Children’s Hospital of Eastern Ontario – Ottawa Children’s Treatment Centre (“CHEO”) and an affiliated institute of the University of Ottawa. </w:t>
      </w:r>
      <w:r w:rsidR="00BD021C" w:rsidRPr="005F650C">
        <w:rPr>
          <w:rFonts w:ascii="Calibri" w:hAnsi="Calibri" w:cs="Calibri"/>
          <w:sz w:val="22"/>
          <w:szCs w:val="22"/>
        </w:rPr>
        <w:t xml:space="preserve">We acknowledge that Ottawa is built on un-ceded Algonquin Anishinabek territory. The Algonquin Anishinabek Nation have lived on this territory for millennia and we honour them and this land. Their culture and presence have nurtured and continue to nurture this land. CHEO RI also honours all First Nations, Inuit and Métis peoples and their valuable past and present contributions to this land. </w:t>
      </w:r>
      <w:r w:rsidRPr="005F650C">
        <w:rPr>
          <w:rFonts w:asciiTheme="minorHAnsi" w:hAnsiTheme="minorHAnsi" w:cstheme="minorBidi"/>
          <w:sz w:val="22"/>
          <w:szCs w:val="22"/>
        </w:rPr>
        <w:t xml:space="preserve">CHEO is a beloved institution and workplace that is widely recognized for being an anchor in our community. </w:t>
      </w:r>
      <w:r w:rsidR="00EA1B0D" w:rsidRPr="005F650C">
        <w:rPr>
          <w:rFonts w:asciiTheme="minorHAnsi" w:hAnsiTheme="minorHAnsi" w:cstheme="minorBidi"/>
          <w:sz w:val="22"/>
          <w:szCs w:val="22"/>
        </w:rPr>
        <w:t>CHEO RI works to create new knowledge and evidence to support CHEO in its provision of world-class care to our children. Our mission at CHEO</w:t>
      </w:r>
      <w:r w:rsidR="3054335F" w:rsidRPr="005F650C">
        <w:rPr>
          <w:rFonts w:asciiTheme="minorHAnsi" w:hAnsiTheme="minorHAnsi" w:cstheme="minorBidi"/>
          <w:sz w:val="22"/>
          <w:szCs w:val="22"/>
        </w:rPr>
        <w:t xml:space="preserve"> </w:t>
      </w:r>
      <w:r w:rsidR="00EA1B0D" w:rsidRPr="005F650C">
        <w:rPr>
          <w:rFonts w:asciiTheme="minorHAnsi" w:hAnsiTheme="minorHAnsi" w:cstheme="minorBidi"/>
          <w:sz w:val="22"/>
          <w:szCs w:val="22"/>
        </w:rPr>
        <w:t>RI is to connect exceptional talent and technology in pursuit of life-changing research for every child, youth</w:t>
      </w:r>
      <w:r w:rsidR="00317249" w:rsidRPr="005F650C">
        <w:rPr>
          <w:rFonts w:asciiTheme="minorHAnsi" w:hAnsiTheme="minorHAnsi" w:cstheme="minorBidi"/>
          <w:sz w:val="22"/>
          <w:szCs w:val="22"/>
        </w:rPr>
        <w:t>,</w:t>
      </w:r>
      <w:r w:rsidR="00EA1B0D" w:rsidRPr="005F650C">
        <w:rPr>
          <w:rFonts w:asciiTheme="minorHAnsi" w:hAnsiTheme="minorHAnsi" w:cstheme="minorBidi"/>
          <w:sz w:val="22"/>
          <w:szCs w:val="22"/>
        </w:rPr>
        <w:t xml:space="preserve"> and family in our community and beyond.</w:t>
      </w:r>
      <w:r w:rsidR="2EB7D556" w:rsidRPr="005F650C">
        <w:rPr>
          <w:rFonts w:asciiTheme="minorHAnsi" w:hAnsiTheme="minorHAnsi" w:cstheme="minorBidi"/>
          <w:sz w:val="22"/>
          <w:szCs w:val="22"/>
        </w:rPr>
        <w:t xml:space="preserve"> </w:t>
      </w:r>
    </w:p>
    <w:p w14:paraId="2105A8D0" w14:textId="71819A6E" w:rsidR="4868663E" w:rsidRPr="005F650C" w:rsidRDefault="4868663E" w:rsidP="4868663E">
      <w:pPr>
        <w:jc w:val="both"/>
        <w:rPr>
          <w:rFonts w:asciiTheme="minorHAnsi" w:hAnsiTheme="minorHAnsi" w:cstheme="minorHAnsi"/>
          <w:sz w:val="22"/>
          <w:szCs w:val="22"/>
        </w:rPr>
      </w:pPr>
    </w:p>
    <w:p w14:paraId="725865B0" w14:textId="77777777" w:rsidR="00E76083" w:rsidRPr="005F650C" w:rsidRDefault="00E76083" w:rsidP="00E76083">
      <w:pPr>
        <w:jc w:val="both"/>
        <w:rPr>
          <w:rFonts w:asciiTheme="minorHAnsi" w:hAnsiTheme="minorHAnsi" w:cstheme="minorHAnsi"/>
          <w:sz w:val="22"/>
          <w:szCs w:val="22"/>
        </w:rPr>
      </w:pPr>
      <w:r w:rsidRPr="005F650C">
        <w:rPr>
          <w:rFonts w:asciiTheme="minorHAnsi" w:hAnsiTheme="minorHAnsi" w:cstheme="minorHAnsi"/>
          <w:sz w:val="22"/>
          <w:szCs w:val="22"/>
        </w:rPr>
        <w:t>Innovation in Canada’s health tech sector is accelerating, but products and solutions are not being developed and commercialized at the same rate. The problem is intensified by the significant disconnect among clinicians, researchers, and companies, each of which brings specific expertise that complements the others.</w:t>
      </w:r>
    </w:p>
    <w:p w14:paraId="31F50DBA" w14:textId="77777777" w:rsidR="00E76083" w:rsidRPr="005F650C" w:rsidRDefault="00E76083" w:rsidP="00E76083">
      <w:pPr>
        <w:jc w:val="both"/>
        <w:rPr>
          <w:rFonts w:asciiTheme="minorHAnsi" w:hAnsiTheme="minorHAnsi" w:cstheme="minorHAnsi"/>
          <w:sz w:val="22"/>
          <w:szCs w:val="22"/>
        </w:rPr>
      </w:pPr>
    </w:p>
    <w:p w14:paraId="7FE9287D" w14:textId="129C9774" w:rsidR="00E76083" w:rsidRPr="005F650C" w:rsidRDefault="00725325" w:rsidP="00E76083">
      <w:pPr>
        <w:jc w:val="both"/>
        <w:rPr>
          <w:rFonts w:asciiTheme="minorHAnsi" w:hAnsiTheme="minorHAnsi" w:cstheme="minorHAnsi"/>
          <w:sz w:val="22"/>
          <w:szCs w:val="22"/>
        </w:rPr>
      </w:pPr>
      <w:r w:rsidRPr="005F650C">
        <w:rPr>
          <w:rFonts w:asciiTheme="minorHAnsi" w:hAnsiTheme="minorHAnsi" w:cstheme="minorHAnsi"/>
          <w:sz w:val="22"/>
          <w:szCs w:val="22"/>
        </w:rPr>
        <w:t xml:space="preserve">CHEO RI’s </w:t>
      </w:r>
      <w:r w:rsidR="00E76083" w:rsidRPr="005F650C">
        <w:rPr>
          <w:rFonts w:asciiTheme="minorHAnsi" w:hAnsiTheme="minorHAnsi" w:cstheme="minorHAnsi"/>
          <w:sz w:val="22"/>
          <w:szCs w:val="22"/>
        </w:rPr>
        <w:t>Core Innovation is uniquely tailored to solve this problem. We foster a collaborative and productive innovation ecosystem at the intersection of business, research and healthcare, with the purpose of moving health and healthcare innovations forward on the path from invention to commercialization and adoption.</w:t>
      </w:r>
    </w:p>
    <w:p w14:paraId="3656B9AB" w14:textId="77777777" w:rsidR="006A3C81" w:rsidRPr="005F650C" w:rsidRDefault="006A3C81" w:rsidP="006A3C81">
      <w:pPr>
        <w:tabs>
          <w:tab w:val="left" w:pos="-1440"/>
        </w:tabs>
        <w:rPr>
          <w:rFonts w:asciiTheme="minorHAnsi" w:hAnsiTheme="minorHAnsi" w:cstheme="minorHAnsi"/>
          <w:b/>
          <w:bCs/>
          <w:sz w:val="22"/>
          <w:szCs w:val="22"/>
        </w:rPr>
      </w:pPr>
    </w:p>
    <w:p w14:paraId="1BB7ED50" w14:textId="75B9940B" w:rsidR="00BD021C" w:rsidRPr="005F650C" w:rsidRDefault="00BD021C" w:rsidP="55371ACB">
      <w:pPr>
        <w:spacing w:line="259" w:lineRule="auto"/>
        <w:rPr>
          <w:rFonts w:asciiTheme="minorHAnsi" w:hAnsiTheme="minorHAnsi" w:cstheme="minorBidi"/>
          <w:sz w:val="22"/>
          <w:szCs w:val="22"/>
        </w:rPr>
      </w:pPr>
      <w:r w:rsidRPr="006700B6">
        <w:rPr>
          <w:rFonts w:asciiTheme="minorHAnsi" w:hAnsiTheme="minorHAnsi" w:cstheme="minorBidi"/>
          <w:b/>
          <w:bCs/>
          <w:sz w:val="22"/>
          <w:szCs w:val="22"/>
        </w:rPr>
        <w:t xml:space="preserve">CHEO RI is </w:t>
      </w:r>
      <w:r w:rsidR="0EB0BB33" w:rsidRPr="006700B6">
        <w:rPr>
          <w:rFonts w:asciiTheme="minorHAnsi" w:hAnsiTheme="minorHAnsi" w:cstheme="minorBidi"/>
          <w:b/>
          <w:bCs/>
          <w:sz w:val="22"/>
          <w:szCs w:val="22"/>
        </w:rPr>
        <w:t>searching for a</w:t>
      </w:r>
      <w:r w:rsidR="2AF74427" w:rsidRPr="006700B6">
        <w:rPr>
          <w:rFonts w:asciiTheme="minorHAnsi" w:hAnsiTheme="minorHAnsi" w:cstheme="minorBidi"/>
          <w:b/>
          <w:bCs/>
          <w:sz w:val="22"/>
          <w:szCs w:val="22"/>
        </w:rPr>
        <w:t>n</w:t>
      </w:r>
      <w:r w:rsidR="2EBDFE26" w:rsidRPr="006700B6">
        <w:rPr>
          <w:rFonts w:asciiTheme="minorHAnsi" w:hAnsiTheme="minorHAnsi" w:cstheme="minorBidi"/>
          <w:b/>
          <w:bCs/>
          <w:sz w:val="22"/>
          <w:szCs w:val="22"/>
        </w:rPr>
        <w:t xml:space="preserve"> </w:t>
      </w:r>
      <w:r w:rsidR="7402206B" w:rsidRPr="006700B6">
        <w:rPr>
          <w:rFonts w:asciiTheme="minorHAnsi" w:hAnsiTheme="minorHAnsi" w:cstheme="minorBidi"/>
          <w:b/>
          <w:bCs/>
          <w:sz w:val="22"/>
          <w:szCs w:val="22"/>
        </w:rPr>
        <w:t xml:space="preserve">Innovation Adoption Specialist </w:t>
      </w:r>
      <w:r w:rsidR="0EB0BB33" w:rsidRPr="006700B6">
        <w:rPr>
          <w:rFonts w:asciiTheme="minorHAnsi" w:hAnsiTheme="minorHAnsi" w:cstheme="minorBidi"/>
          <w:b/>
          <w:bCs/>
          <w:sz w:val="22"/>
          <w:szCs w:val="22"/>
        </w:rPr>
        <w:t>to join th</w:t>
      </w:r>
      <w:r w:rsidR="5808B0F9" w:rsidRPr="006700B6">
        <w:rPr>
          <w:rFonts w:asciiTheme="minorHAnsi" w:hAnsiTheme="minorHAnsi" w:cstheme="minorBidi"/>
          <w:b/>
          <w:bCs/>
          <w:sz w:val="22"/>
          <w:szCs w:val="22"/>
        </w:rPr>
        <w:t>e Core</w:t>
      </w:r>
      <w:r w:rsidR="55969A2A" w:rsidRPr="006700B6">
        <w:rPr>
          <w:rFonts w:asciiTheme="minorHAnsi" w:hAnsiTheme="minorHAnsi" w:cstheme="minorBidi"/>
          <w:b/>
          <w:bCs/>
          <w:sz w:val="22"/>
          <w:szCs w:val="22"/>
        </w:rPr>
        <w:t xml:space="preserve"> Innovation team</w:t>
      </w:r>
      <w:r w:rsidR="5808B0F9" w:rsidRPr="006700B6">
        <w:rPr>
          <w:rFonts w:asciiTheme="minorHAnsi" w:hAnsiTheme="minorHAnsi" w:cstheme="minorBidi"/>
          <w:b/>
          <w:bCs/>
          <w:sz w:val="22"/>
          <w:szCs w:val="22"/>
        </w:rPr>
        <w:t>.</w:t>
      </w:r>
      <w:r w:rsidR="0EB0BB33" w:rsidRPr="005F650C">
        <w:rPr>
          <w:rFonts w:asciiTheme="minorHAnsi" w:hAnsiTheme="minorHAnsi" w:cstheme="minorBidi"/>
          <w:sz w:val="22"/>
          <w:szCs w:val="22"/>
        </w:rPr>
        <w:t xml:space="preserve">  </w:t>
      </w:r>
    </w:p>
    <w:p w14:paraId="3327CEA4" w14:textId="77777777" w:rsidR="00BD021C" w:rsidRPr="005F650C" w:rsidRDefault="00BD021C" w:rsidP="55371ACB">
      <w:pPr>
        <w:spacing w:line="259" w:lineRule="auto"/>
        <w:rPr>
          <w:rFonts w:asciiTheme="minorHAnsi" w:hAnsiTheme="minorHAnsi" w:cstheme="minorBidi"/>
          <w:sz w:val="22"/>
          <w:szCs w:val="22"/>
        </w:rPr>
      </w:pPr>
    </w:p>
    <w:p w14:paraId="747E34BF" w14:textId="5A62DA6E" w:rsidR="00EB7721" w:rsidRPr="005F650C" w:rsidRDefault="00BD021C" w:rsidP="55371ACB">
      <w:pPr>
        <w:spacing w:line="259" w:lineRule="auto"/>
        <w:rPr>
          <w:rFonts w:asciiTheme="minorHAnsi" w:eastAsia="Aptos" w:hAnsiTheme="minorHAnsi" w:cstheme="minorBidi"/>
          <w:sz w:val="22"/>
          <w:szCs w:val="22"/>
        </w:rPr>
      </w:pPr>
      <w:r w:rsidRPr="005F650C">
        <w:rPr>
          <w:rFonts w:asciiTheme="minorHAnsi" w:hAnsiTheme="minorHAnsi" w:cstheme="minorBidi"/>
          <w:sz w:val="22"/>
          <w:szCs w:val="22"/>
        </w:rPr>
        <w:t>The Innovation Adoption Specialist</w:t>
      </w:r>
      <w:r w:rsidR="0EB0BB33" w:rsidRPr="005F650C">
        <w:rPr>
          <w:rFonts w:asciiTheme="minorHAnsi" w:hAnsiTheme="minorHAnsi" w:cstheme="minorBidi"/>
          <w:sz w:val="22"/>
          <w:szCs w:val="22"/>
        </w:rPr>
        <w:t xml:space="preserve"> will play a </w:t>
      </w:r>
      <w:r w:rsidR="2EBDFE26" w:rsidRPr="005F650C">
        <w:rPr>
          <w:rFonts w:asciiTheme="minorHAnsi" w:hAnsiTheme="minorHAnsi" w:cstheme="minorBidi"/>
          <w:sz w:val="22"/>
          <w:szCs w:val="22"/>
        </w:rPr>
        <w:t xml:space="preserve">valuable </w:t>
      </w:r>
      <w:r w:rsidR="0EB0BB33" w:rsidRPr="005F650C">
        <w:rPr>
          <w:rFonts w:asciiTheme="minorHAnsi" w:hAnsiTheme="minorHAnsi" w:cstheme="minorBidi"/>
          <w:sz w:val="22"/>
          <w:szCs w:val="22"/>
        </w:rPr>
        <w:t xml:space="preserve">role in </w:t>
      </w:r>
      <w:r w:rsidR="2EBDFE26" w:rsidRPr="005F650C">
        <w:rPr>
          <w:rFonts w:asciiTheme="minorHAnsi" w:hAnsiTheme="minorHAnsi" w:cstheme="minorBidi"/>
          <w:sz w:val="22"/>
          <w:szCs w:val="22"/>
        </w:rPr>
        <w:t xml:space="preserve">supporting the </w:t>
      </w:r>
      <w:r w:rsidR="74922747" w:rsidRPr="005F650C">
        <w:rPr>
          <w:rFonts w:asciiTheme="minorHAnsi" w:hAnsiTheme="minorHAnsi" w:cstheme="minorBidi"/>
          <w:sz w:val="22"/>
          <w:szCs w:val="22"/>
        </w:rPr>
        <w:t xml:space="preserve">adoption of promising new technologies that have been identified jointly by </w:t>
      </w:r>
      <w:r w:rsidR="1DDA3058" w:rsidRPr="005F650C">
        <w:rPr>
          <w:rFonts w:asciiTheme="minorHAnsi" w:hAnsiTheme="minorHAnsi" w:cstheme="minorBidi"/>
          <w:sz w:val="22"/>
          <w:szCs w:val="22"/>
        </w:rPr>
        <w:t>CHEO</w:t>
      </w:r>
      <w:r w:rsidR="10B2E1BD" w:rsidRPr="005F650C">
        <w:rPr>
          <w:rFonts w:asciiTheme="minorHAnsi" w:hAnsiTheme="minorHAnsi" w:cstheme="minorBidi"/>
          <w:sz w:val="22"/>
          <w:szCs w:val="22"/>
        </w:rPr>
        <w:t xml:space="preserve"> </w:t>
      </w:r>
      <w:r w:rsidR="74922747" w:rsidRPr="005F650C">
        <w:rPr>
          <w:rFonts w:asciiTheme="minorHAnsi" w:hAnsiTheme="minorHAnsi" w:cstheme="minorBidi"/>
          <w:sz w:val="22"/>
          <w:szCs w:val="22"/>
        </w:rPr>
        <w:t>and Core Innovation to solve an immediate problem at CHEO and more broadly in the health care system.</w:t>
      </w:r>
      <w:r w:rsidR="2EBDFE26" w:rsidRPr="005F650C">
        <w:rPr>
          <w:rFonts w:asciiTheme="minorHAnsi" w:hAnsiTheme="minorHAnsi" w:cstheme="minorBidi"/>
          <w:sz w:val="22"/>
          <w:szCs w:val="22"/>
        </w:rPr>
        <w:t xml:space="preserve">  </w:t>
      </w:r>
      <w:r w:rsidR="0EB0BB33" w:rsidRPr="005F650C">
        <w:rPr>
          <w:rFonts w:asciiTheme="minorHAnsi" w:eastAsia="Aptos" w:hAnsiTheme="minorHAnsi" w:cstheme="minorBidi"/>
          <w:color w:val="000000" w:themeColor="text1"/>
          <w:sz w:val="22"/>
          <w:szCs w:val="22"/>
          <w:lang w:val="en-US"/>
        </w:rPr>
        <w:t>The ideal candidate will possess a blend of project management skills, business acumen, and a passion for healthcare innovation.</w:t>
      </w:r>
    </w:p>
    <w:p w14:paraId="45FB0818" w14:textId="77777777" w:rsidR="00203AEB" w:rsidRPr="005F650C" w:rsidRDefault="00203AEB" w:rsidP="006A3C81">
      <w:pPr>
        <w:tabs>
          <w:tab w:val="left" w:pos="-1440"/>
        </w:tabs>
        <w:rPr>
          <w:rFonts w:asciiTheme="minorHAnsi" w:hAnsiTheme="minorHAnsi" w:cstheme="minorHAnsi"/>
          <w:b/>
          <w:bCs/>
          <w:sz w:val="22"/>
          <w:szCs w:val="22"/>
        </w:rPr>
      </w:pPr>
    </w:p>
    <w:p w14:paraId="78576CCE" w14:textId="77777777" w:rsidR="006A3C81" w:rsidRPr="005F650C" w:rsidRDefault="006A3C81" w:rsidP="006A3C81">
      <w:pPr>
        <w:tabs>
          <w:tab w:val="left" w:pos="-1440"/>
        </w:tabs>
        <w:rPr>
          <w:rFonts w:asciiTheme="minorHAnsi" w:hAnsiTheme="minorHAnsi" w:cstheme="minorHAnsi"/>
          <w:b/>
          <w:bCs/>
          <w:sz w:val="22"/>
          <w:szCs w:val="22"/>
        </w:rPr>
      </w:pPr>
      <w:r w:rsidRPr="005F650C">
        <w:rPr>
          <w:rFonts w:asciiTheme="minorHAnsi" w:hAnsiTheme="minorHAnsi" w:cstheme="minorHAnsi"/>
          <w:b/>
          <w:bCs/>
          <w:sz w:val="22"/>
          <w:szCs w:val="22"/>
        </w:rPr>
        <w:t xml:space="preserve">RESPONSIBILITIES </w:t>
      </w:r>
    </w:p>
    <w:p w14:paraId="049F31CB" w14:textId="77777777" w:rsidR="00393299" w:rsidRPr="005F650C" w:rsidRDefault="00393299" w:rsidP="006A3C81">
      <w:pPr>
        <w:tabs>
          <w:tab w:val="left" w:pos="-1440"/>
        </w:tabs>
        <w:rPr>
          <w:rFonts w:asciiTheme="minorHAnsi" w:hAnsiTheme="minorHAnsi" w:cstheme="minorHAnsi"/>
          <w:sz w:val="22"/>
          <w:szCs w:val="22"/>
        </w:rPr>
      </w:pPr>
    </w:p>
    <w:p w14:paraId="355BC7B0" w14:textId="14169082" w:rsidR="4362060D" w:rsidRPr="005F650C" w:rsidRDefault="4362060D" w:rsidP="3B3FE65C">
      <w:pPr>
        <w:rPr>
          <w:rFonts w:asciiTheme="minorHAnsi" w:hAnsiTheme="minorHAnsi" w:cstheme="minorBidi"/>
          <w:sz w:val="22"/>
          <w:szCs w:val="22"/>
        </w:rPr>
      </w:pPr>
      <w:r w:rsidRPr="005F650C">
        <w:rPr>
          <w:rFonts w:asciiTheme="minorHAnsi" w:hAnsiTheme="minorHAnsi" w:cstheme="minorBidi"/>
          <w:sz w:val="22"/>
          <w:szCs w:val="22"/>
        </w:rPr>
        <w:t>T</w:t>
      </w:r>
      <w:r w:rsidR="0EB0BB33" w:rsidRPr="005F650C">
        <w:rPr>
          <w:rFonts w:asciiTheme="minorHAnsi" w:hAnsiTheme="minorHAnsi" w:cstheme="minorBidi"/>
          <w:sz w:val="22"/>
          <w:szCs w:val="22"/>
        </w:rPr>
        <w:t xml:space="preserve">he </w:t>
      </w:r>
      <w:r w:rsidR="00BD021C" w:rsidRPr="005F650C">
        <w:rPr>
          <w:rFonts w:asciiTheme="minorHAnsi" w:hAnsiTheme="minorHAnsi" w:cstheme="minorBidi"/>
          <w:sz w:val="22"/>
          <w:szCs w:val="22"/>
        </w:rPr>
        <w:t>Innovation Adoption Specialist</w:t>
      </w:r>
      <w:r w:rsidR="4127A0F3" w:rsidRPr="005F650C">
        <w:rPr>
          <w:rFonts w:asciiTheme="minorHAnsi" w:hAnsiTheme="minorHAnsi" w:cstheme="minorBidi"/>
          <w:sz w:val="22"/>
          <w:szCs w:val="22"/>
        </w:rPr>
        <w:t xml:space="preserve"> will be </w:t>
      </w:r>
      <w:r w:rsidR="0EB0BB33" w:rsidRPr="005F650C">
        <w:rPr>
          <w:rFonts w:asciiTheme="minorHAnsi" w:hAnsiTheme="minorHAnsi" w:cstheme="minorBidi"/>
          <w:sz w:val="22"/>
          <w:szCs w:val="22"/>
        </w:rPr>
        <w:t>responsibl</w:t>
      </w:r>
      <w:r w:rsidR="495AF89F" w:rsidRPr="005F650C">
        <w:rPr>
          <w:rFonts w:asciiTheme="minorHAnsi" w:hAnsiTheme="minorHAnsi" w:cstheme="minorBidi"/>
          <w:sz w:val="22"/>
          <w:szCs w:val="22"/>
        </w:rPr>
        <w:t>e</w:t>
      </w:r>
      <w:r w:rsidR="0EB0BB33" w:rsidRPr="005F650C">
        <w:rPr>
          <w:rFonts w:asciiTheme="minorHAnsi" w:hAnsiTheme="minorHAnsi" w:cstheme="minorBidi"/>
          <w:sz w:val="22"/>
          <w:szCs w:val="22"/>
        </w:rPr>
        <w:t xml:space="preserve"> </w:t>
      </w:r>
      <w:r w:rsidR="7E3B0F9C" w:rsidRPr="005F650C">
        <w:rPr>
          <w:rFonts w:asciiTheme="minorHAnsi" w:hAnsiTheme="minorHAnsi" w:cstheme="minorBidi"/>
          <w:sz w:val="22"/>
          <w:szCs w:val="22"/>
        </w:rPr>
        <w:t>to</w:t>
      </w:r>
      <w:r w:rsidR="0EB0BB33" w:rsidRPr="005F650C">
        <w:rPr>
          <w:rFonts w:asciiTheme="minorHAnsi" w:hAnsiTheme="minorHAnsi" w:cstheme="minorBidi"/>
          <w:sz w:val="22"/>
          <w:szCs w:val="22"/>
        </w:rPr>
        <w:t>:</w:t>
      </w:r>
      <w:r w:rsidR="4B2D7EC9" w:rsidRPr="005F650C">
        <w:rPr>
          <w:rFonts w:asciiTheme="minorHAnsi" w:hAnsiTheme="minorHAnsi" w:cstheme="minorBidi"/>
          <w:sz w:val="22"/>
          <w:szCs w:val="22"/>
        </w:rPr>
        <w:t xml:space="preserve"> </w:t>
      </w:r>
    </w:p>
    <w:p w14:paraId="53128261" w14:textId="77777777" w:rsidR="00F10B9F" w:rsidRPr="005F650C" w:rsidRDefault="00F10B9F" w:rsidP="00EB7721">
      <w:pPr>
        <w:rPr>
          <w:rFonts w:asciiTheme="minorHAnsi" w:hAnsiTheme="minorHAnsi" w:cstheme="minorHAnsi"/>
          <w:sz w:val="22"/>
          <w:szCs w:val="22"/>
        </w:rPr>
      </w:pPr>
    </w:p>
    <w:p w14:paraId="5A935D70" w14:textId="080CD2A6" w:rsidR="71855B94" w:rsidRPr="005F650C" w:rsidRDefault="71855B94" w:rsidP="3B3FE65C">
      <w:pPr>
        <w:pStyle w:val="ListParagraph"/>
        <w:numPr>
          <w:ilvl w:val="0"/>
          <w:numId w:val="7"/>
        </w:numPr>
        <w:spacing w:line="279" w:lineRule="auto"/>
        <w:rPr>
          <w:rFonts w:asciiTheme="minorHAnsi" w:hAnsiTheme="minorHAnsi" w:cstheme="minorBidi"/>
          <w:lang w:val="en-CA"/>
        </w:rPr>
      </w:pPr>
      <w:r w:rsidRPr="005F650C">
        <w:rPr>
          <w:rFonts w:asciiTheme="minorHAnsi" w:hAnsiTheme="minorHAnsi" w:cstheme="minorBidi"/>
          <w:u w:val="single"/>
          <w:lang w:val="en-CA"/>
        </w:rPr>
        <w:lastRenderedPageBreak/>
        <w:t>EXECUTE</w:t>
      </w:r>
      <w:r w:rsidRPr="005F650C">
        <w:rPr>
          <w:rFonts w:asciiTheme="minorHAnsi" w:hAnsiTheme="minorHAnsi" w:cstheme="minorBidi"/>
          <w:lang w:val="en-CA"/>
        </w:rPr>
        <w:t>: Develop and execute implementation plans for validated innovations, including timelines, funding/resource allocation, risk management strategies, and training programs for hospital staff.</w:t>
      </w:r>
    </w:p>
    <w:p w14:paraId="070E8136" w14:textId="036564B8" w:rsidR="71855B94" w:rsidRPr="005F650C" w:rsidRDefault="71855B94" w:rsidP="55371ACB">
      <w:pPr>
        <w:pStyle w:val="ListParagraph"/>
        <w:numPr>
          <w:ilvl w:val="0"/>
          <w:numId w:val="7"/>
        </w:numPr>
        <w:spacing w:line="279" w:lineRule="auto"/>
        <w:rPr>
          <w:rFonts w:asciiTheme="minorHAnsi" w:hAnsiTheme="minorHAnsi" w:cstheme="minorBidi"/>
          <w:lang w:val="en-CA"/>
        </w:rPr>
      </w:pPr>
      <w:r w:rsidRPr="005F650C">
        <w:rPr>
          <w:rFonts w:asciiTheme="minorHAnsi" w:hAnsiTheme="minorHAnsi" w:cstheme="minorBidi"/>
          <w:u w:val="single"/>
          <w:lang w:val="en-CA"/>
        </w:rPr>
        <w:t>ALIGN</w:t>
      </w:r>
      <w:r w:rsidR="77A936A7" w:rsidRPr="005F650C">
        <w:rPr>
          <w:rFonts w:asciiTheme="minorHAnsi" w:hAnsiTheme="minorHAnsi" w:cstheme="minorBidi"/>
          <w:u w:val="single"/>
          <w:lang w:val="en-CA"/>
        </w:rPr>
        <w:t>:</w:t>
      </w:r>
      <w:r w:rsidR="77A936A7" w:rsidRPr="005F650C">
        <w:rPr>
          <w:rFonts w:asciiTheme="minorHAnsi" w:hAnsiTheme="minorHAnsi" w:cstheme="minorBidi"/>
          <w:lang w:val="en-CA"/>
        </w:rPr>
        <w:t xml:space="preserve"> Set priorities and align needs in a</w:t>
      </w:r>
      <w:r w:rsidR="78967BFF" w:rsidRPr="005F650C">
        <w:rPr>
          <w:rFonts w:asciiTheme="minorHAnsi" w:hAnsiTheme="minorHAnsi" w:cstheme="minorBidi"/>
          <w:lang w:val="en-CA"/>
        </w:rPr>
        <w:t xml:space="preserve"> </w:t>
      </w:r>
      <w:r w:rsidRPr="005F650C">
        <w:rPr>
          <w:rFonts w:asciiTheme="minorHAnsi" w:hAnsiTheme="minorHAnsi" w:cstheme="minorBidi"/>
          <w:lang w:val="en-CA"/>
        </w:rPr>
        <w:t xml:space="preserve">CALL FOR INNOVATION: Act as the primary liaison between Core Innovation, </w:t>
      </w:r>
      <w:r w:rsidR="6A12944B" w:rsidRPr="005F650C">
        <w:rPr>
          <w:rFonts w:asciiTheme="minorHAnsi" w:hAnsiTheme="minorHAnsi" w:cstheme="minorBidi"/>
          <w:lang w:val="en-CA"/>
        </w:rPr>
        <w:t>CHEO</w:t>
      </w:r>
      <w:r w:rsidRPr="005F650C">
        <w:rPr>
          <w:rFonts w:asciiTheme="minorHAnsi" w:hAnsiTheme="minorHAnsi" w:cstheme="minorBidi"/>
          <w:lang w:val="en-CA"/>
        </w:rPr>
        <w:t>, and external partners to ensure alignment on project goals and priorities.</w:t>
      </w:r>
    </w:p>
    <w:p w14:paraId="115C3704" w14:textId="23E4BC42" w:rsidR="71855B94" w:rsidRPr="005F650C" w:rsidRDefault="71855B94" w:rsidP="55371ACB">
      <w:pPr>
        <w:pStyle w:val="ListParagraph"/>
        <w:numPr>
          <w:ilvl w:val="0"/>
          <w:numId w:val="7"/>
        </w:numPr>
        <w:spacing w:line="279" w:lineRule="auto"/>
        <w:rPr>
          <w:rFonts w:asciiTheme="minorHAnsi" w:hAnsiTheme="minorHAnsi" w:cstheme="minorBidi"/>
          <w:lang w:val="en-CA"/>
        </w:rPr>
      </w:pPr>
      <w:r w:rsidRPr="005F650C">
        <w:rPr>
          <w:rFonts w:asciiTheme="minorHAnsi" w:hAnsiTheme="minorHAnsi" w:cstheme="minorBidi"/>
          <w:u w:val="single"/>
          <w:lang w:val="en-CA"/>
        </w:rPr>
        <w:t>NAVIGAT</w:t>
      </w:r>
      <w:r w:rsidR="0CDC9F9C" w:rsidRPr="005F650C">
        <w:rPr>
          <w:rFonts w:asciiTheme="minorHAnsi" w:hAnsiTheme="minorHAnsi" w:cstheme="minorBidi"/>
          <w:u w:val="single"/>
          <w:lang w:val="en-CA"/>
        </w:rPr>
        <w:t>E</w:t>
      </w:r>
      <w:r w:rsidRPr="005F650C">
        <w:rPr>
          <w:rFonts w:asciiTheme="minorHAnsi" w:hAnsiTheme="minorHAnsi" w:cstheme="minorBidi"/>
          <w:lang w:val="en-CA"/>
        </w:rPr>
        <w:t>: Ensure smooth integration of new technologies into existing systems by conducting compatibility assessments and addressing operational challenges</w:t>
      </w:r>
    </w:p>
    <w:p w14:paraId="0CCCD0FD" w14:textId="092E790A" w:rsidR="7E88B034" w:rsidRPr="005F650C" w:rsidRDefault="7E88B034" w:rsidP="3B3FE65C">
      <w:pPr>
        <w:spacing w:line="279" w:lineRule="auto"/>
        <w:rPr>
          <w:sz w:val="22"/>
          <w:szCs w:val="22"/>
        </w:rPr>
      </w:pPr>
      <w:r w:rsidRPr="005F650C">
        <w:rPr>
          <w:rFonts w:asciiTheme="minorHAnsi" w:hAnsiTheme="minorHAnsi" w:cstheme="minorBidi"/>
          <w:sz w:val="22"/>
          <w:szCs w:val="22"/>
        </w:rPr>
        <w:t>Other related responsibilities:</w:t>
      </w:r>
    </w:p>
    <w:p w14:paraId="74713234" w14:textId="08EF9CC3" w:rsidR="71855B94" w:rsidRPr="005F650C" w:rsidRDefault="71855B94" w:rsidP="3B3FE65C">
      <w:pPr>
        <w:pStyle w:val="ListParagraph"/>
        <w:numPr>
          <w:ilvl w:val="0"/>
          <w:numId w:val="7"/>
        </w:numPr>
        <w:spacing w:line="279" w:lineRule="auto"/>
        <w:rPr>
          <w:rFonts w:asciiTheme="minorHAnsi" w:hAnsiTheme="minorHAnsi" w:cstheme="minorBidi"/>
          <w:lang w:val="en-CA"/>
        </w:rPr>
      </w:pPr>
      <w:r w:rsidRPr="005F650C">
        <w:rPr>
          <w:rFonts w:asciiTheme="minorHAnsi" w:hAnsiTheme="minorHAnsi" w:cstheme="minorBidi"/>
          <w:lang w:val="en-CA"/>
        </w:rPr>
        <w:t>Oversee the progress of innovation projects by tracking milestones, monitoring budgets, and ensuring deliverables meet quality standards.</w:t>
      </w:r>
    </w:p>
    <w:p w14:paraId="28648797" w14:textId="54D19C69" w:rsidR="71855B94" w:rsidRPr="005F650C" w:rsidRDefault="71855B94" w:rsidP="55371ACB">
      <w:pPr>
        <w:pStyle w:val="ListParagraph"/>
        <w:numPr>
          <w:ilvl w:val="0"/>
          <w:numId w:val="7"/>
        </w:numPr>
        <w:spacing w:line="279" w:lineRule="auto"/>
        <w:rPr>
          <w:rFonts w:asciiTheme="minorHAnsi" w:hAnsiTheme="minorHAnsi" w:cstheme="minorBidi"/>
          <w:lang w:val="en-CA"/>
        </w:rPr>
      </w:pPr>
      <w:r w:rsidRPr="005F650C">
        <w:rPr>
          <w:rFonts w:asciiTheme="minorHAnsi" w:hAnsiTheme="minorHAnsi" w:cstheme="minorBidi"/>
          <w:lang w:val="en-CA"/>
        </w:rPr>
        <w:t>Support the development of evaluation models to measure the impact of implemented innovations on patient care and operational efficiency</w:t>
      </w:r>
      <w:r w:rsidR="4EF9BF36" w:rsidRPr="005F650C">
        <w:rPr>
          <w:rFonts w:asciiTheme="minorHAnsi" w:hAnsiTheme="minorHAnsi" w:cstheme="minorBidi"/>
          <w:lang w:val="en-CA"/>
        </w:rPr>
        <w:t>.</w:t>
      </w:r>
    </w:p>
    <w:p w14:paraId="43BBB679" w14:textId="6A83CFFD" w:rsidR="71855B94" w:rsidRPr="005F650C" w:rsidRDefault="71855B94" w:rsidP="55371ACB">
      <w:pPr>
        <w:pStyle w:val="ListParagraph"/>
        <w:numPr>
          <w:ilvl w:val="0"/>
          <w:numId w:val="7"/>
        </w:numPr>
        <w:spacing w:line="279" w:lineRule="auto"/>
        <w:rPr>
          <w:rFonts w:asciiTheme="minorHAnsi" w:hAnsiTheme="minorHAnsi" w:cstheme="minorBidi"/>
          <w:lang w:val="en-CA"/>
        </w:rPr>
      </w:pPr>
      <w:r w:rsidRPr="005F650C">
        <w:rPr>
          <w:rFonts w:asciiTheme="minorHAnsi" w:hAnsiTheme="minorHAnsi" w:cstheme="minorBidi"/>
          <w:lang w:val="en-CA"/>
        </w:rPr>
        <w:t>Ensure all projects comply with</w:t>
      </w:r>
      <w:r w:rsidR="1FBE5B86" w:rsidRPr="005F650C">
        <w:rPr>
          <w:rFonts w:asciiTheme="minorHAnsi" w:hAnsiTheme="minorHAnsi" w:cstheme="minorBidi"/>
          <w:lang w:val="en-CA"/>
        </w:rPr>
        <w:t xml:space="preserve"> user</w:t>
      </w:r>
      <w:r w:rsidRPr="005F650C">
        <w:rPr>
          <w:rFonts w:asciiTheme="minorHAnsi" w:hAnsiTheme="minorHAnsi" w:cstheme="minorBidi"/>
          <w:lang w:val="en-CA"/>
        </w:rPr>
        <w:t xml:space="preserve"> expectations, healthcare regulations, ethical standards, and data security protocols.</w:t>
      </w:r>
    </w:p>
    <w:p w14:paraId="06BC821B" w14:textId="3C0621FC" w:rsidR="6D8024D3" w:rsidRPr="005F650C" w:rsidRDefault="6D8024D3" w:rsidP="55371ACB">
      <w:pPr>
        <w:pStyle w:val="ListParagraph"/>
        <w:numPr>
          <w:ilvl w:val="0"/>
          <w:numId w:val="7"/>
        </w:numPr>
        <w:spacing w:line="279" w:lineRule="auto"/>
        <w:rPr>
          <w:rFonts w:asciiTheme="minorHAnsi" w:hAnsiTheme="minorHAnsi" w:cstheme="minorBidi"/>
          <w:lang w:val="en-CA"/>
        </w:rPr>
      </w:pPr>
      <w:r w:rsidRPr="005F650C">
        <w:rPr>
          <w:rFonts w:asciiTheme="minorHAnsi" w:hAnsiTheme="minorHAnsi" w:cstheme="minorBidi"/>
          <w:lang w:val="en-CA"/>
        </w:rPr>
        <w:t>Identify potential risks during project execution and develop mitigation strategies to address them proactively</w:t>
      </w:r>
      <w:r w:rsidR="3B5FC64F" w:rsidRPr="005F650C">
        <w:rPr>
          <w:rFonts w:asciiTheme="minorHAnsi" w:hAnsiTheme="minorHAnsi" w:cstheme="minorBidi"/>
          <w:lang w:val="en-CA"/>
        </w:rPr>
        <w:t>.</w:t>
      </w:r>
    </w:p>
    <w:p w14:paraId="37B8BFE0" w14:textId="3FC4246A" w:rsidR="00242914" w:rsidRPr="005F650C" w:rsidRDefault="74922747" w:rsidP="55371ACB">
      <w:pPr>
        <w:pStyle w:val="ListParagraph"/>
        <w:numPr>
          <w:ilvl w:val="0"/>
          <w:numId w:val="7"/>
        </w:numPr>
        <w:spacing w:line="279" w:lineRule="auto"/>
        <w:rPr>
          <w:rFonts w:asciiTheme="minorHAnsi" w:hAnsiTheme="minorHAnsi" w:cstheme="minorBidi"/>
          <w:lang w:val="en-CA"/>
        </w:rPr>
      </w:pPr>
      <w:r w:rsidRPr="005F650C">
        <w:rPr>
          <w:rFonts w:asciiTheme="minorHAnsi" w:hAnsiTheme="minorHAnsi" w:cstheme="minorBidi"/>
          <w:lang w:val="en-CA"/>
        </w:rPr>
        <w:t>Facilitate effective communication and collaboration among interdisciplinary teams, including clinicians, researchers, and administrative staff, to drive the adoption of validated innovations</w:t>
      </w:r>
      <w:r w:rsidR="2BBEADC2" w:rsidRPr="005F650C">
        <w:rPr>
          <w:rFonts w:asciiTheme="minorHAnsi" w:hAnsiTheme="minorHAnsi" w:cstheme="minorBidi"/>
          <w:lang w:val="en-CA"/>
        </w:rPr>
        <w:t>.</w:t>
      </w:r>
    </w:p>
    <w:p w14:paraId="5C1C9029" w14:textId="41091B9C" w:rsidR="001F1544" w:rsidRDefault="67E3269C" w:rsidP="55371ACB">
      <w:pPr>
        <w:pStyle w:val="ListParagraph"/>
        <w:numPr>
          <w:ilvl w:val="0"/>
          <w:numId w:val="7"/>
        </w:numPr>
        <w:spacing w:line="279" w:lineRule="auto"/>
        <w:rPr>
          <w:rFonts w:asciiTheme="minorHAnsi" w:hAnsiTheme="minorHAnsi" w:cstheme="minorBidi"/>
          <w:lang w:val="en-CA"/>
        </w:rPr>
      </w:pPr>
      <w:r w:rsidRPr="005F650C">
        <w:rPr>
          <w:rFonts w:asciiTheme="minorHAnsi" w:hAnsiTheme="minorHAnsi" w:cstheme="minorBidi"/>
          <w:lang w:val="en-CA"/>
        </w:rPr>
        <w:t>Work collaboratively with CHEO’s project management team to ensure consistency and integration with existing project management processes within the organization</w:t>
      </w:r>
      <w:r w:rsidR="71B4BEFB" w:rsidRPr="005F650C">
        <w:rPr>
          <w:rFonts w:asciiTheme="minorHAnsi" w:hAnsiTheme="minorHAnsi" w:cstheme="minorBidi"/>
          <w:lang w:val="en-CA"/>
        </w:rPr>
        <w:t>.</w:t>
      </w:r>
    </w:p>
    <w:p w14:paraId="0E43CBEB" w14:textId="2C08C35C" w:rsidR="00091B7B" w:rsidRPr="004209C6" w:rsidRDefault="00091B7B" w:rsidP="55371ACB">
      <w:pPr>
        <w:pStyle w:val="ListParagraph"/>
        <w:numPr>
          <w:ilvl w:val="0"/>
          <w:numId w:val="7"/>
        </w:numPr>
        <w:spacing w:line="279" w:lineRule="auto"/>
        <w:rPr>
          <w:rFonts w:asciiTheme="minorHAnsi" w:hAnsiTheme="minorHAnsi" w:cstheme="minorBidi"/>
          <w:lang w:val="en-CA"/>
        </w:rPr>
      </w:pPr>
      <w:r w:rsidRPr="004209C6">
        <w:rPr>
          <w:rFonts w:asciiTheme="minorHAnsi" w:hAnsiTheme="minorHAnsi" w:cstheme="minorBidi"/>
          <w:lang w:val="en-CA"/>
        </w:rPr>
        <w:t>Work collaboratively with CHEO’s Information Services (IS) department to ensure alignment with Information Technology (IT) standards, processes and resource needs </w:t>
      </w:r>
    </w:p>
    <w:p w14:paraId="0127A769" w14:textId="73D48BEA" w:rsidR="001F1544" w:rsidRPr="005F650C" w:rsidRDefault="67E3269C" w:rsidP="55371ACB">
      <w:pPr>
        <w:pStyle w:val="ListParagraph"/>
        <w:numPr>
          <w:ilvl w:val="0"/>
          <w:numId w:val="7"/>
        </w:numPr>
        <w:spacing w:line="279" w:lineRule="auto"/>
        <w:rPr>
          <w:rFonts w:asciiTheme="minorHAnsi" w:hAnsiTheme="minorHAnsi" w:cstheme="minorBidi"/>
          <w:lang w:val="en-CA"/>
        </w:rPr>
      </w:pPr>
      <w:r w:rsidRPr="005F650C">
        <w:rPr>
          <w:rFonts w:asciiTheme="minorHAnsi" w:hAnsiTheme="minorHAnsi" w:cstheme="minorBidi"/>
          <w:lang w:val="en-CA"/>
        </w:rPr>
        <w:t>C</w:t>
      </w:r>
      <w:r w:rsidR="36FA5F9C" w:rsidRPr="005F650C">
        <w:rPr>
          <w:rFonts w:asciiTheme="minorHAnsi" w:hAnsiTheme="minorHAnsi" w:cstheme="minorBidi"/>
          <w:lang w:val="en-CA"/>
        </w:rPr>
        <w:t>o</w:t>
      </w:r>
      <w:r w:rsidRPr="005F650C">
        <w:rPr>
          <w:rFonts w:asciiTheme="minorHAnsi" w:hAnsiTheme="minorHAnsi" w:cstheme="minorBidi"/>
          <w:lang w:val="en-CA"/>
        </w:rPr>
        <w:t>ordinate all project plans to create consistent, coherent documents used to guide both project execution and project control</w:t>
      </w:r>
      <w:r w:rsidR="505437BE" w:rsidRPr="005F650C">
        <w:rPr>
          <w:rFonts w:asciiTheme="minorHAnsi" w:hAnsiTheme="minorHAnsi" w:cstheme="minorBidi"/>
          <w:lang w:val="en-CA"/>
        </w:rPr>
        <w:t>.</w:t>
      </w:r>
    </w:p>
    <w:p w14:paraId="55675E85" w14:textId="77777777" w:rsidR="009C523B" w:rsidRPr="005F650C" w:rsidRDefault="009C523B" w:rsidP="009C523B">
      <w:pPr>
        <w:spacing w:before="17"/>
        <w:rPr>
          <w:rFonts w:asciiTheme="minorHAnsi" w:hAnsiTheme="minorHAnsi" w:cstheme="minorHAnsi"/>
          <w:sz w:val="22"/>
          <w:szCs w:val="22"/>
        </w:rPr>
      </w:pPr>
    </w:p>
    <w:p w14:paraId="094CF1B6" w14:textId="77777777" w:rsidR="006A3C81" w:rsidRPr="005F650C" w:rsidRDefault="006A3C81" w:rsidP="006A3C81">
      <w:pPr>
        <w:rPr>
          <w:rFonts w:asciiTheme="minorHAnsi" w:hAnsiTheme="minorHAnsi" w:cstheme="minorHAnsi"/>
          <w:b/>
          <w:bCs/>
          <w:color w:val="FF0000"/>
          <w:sz w:val="22"/>
          <w:szCs w:val="22"/>
        </w:rPr>
      </w:pPr>
      <w:r w:rsidRPr="005F650C">
        <w:rPr>
          <w:rFonts w:asciiTheme="minorHAnsi" w:hAnsiTheme="minorHAnsi" w:cstheme="minorHAnsi"/>
          <w:b/>
          <w:bCs/>
          <w:sz w:val="22"/>
          <w:szCs w:val="22"/>
        </w:rPr>
        <w:t>QUALIFICATIONS</w:t>
      </w:r>
      <w:r w:rsidR="00DD4B75" w:rsidRPr="005F650C">
        <w:rPr>
          <w:rFonts w:asciiTheme="minorHAnsi" w:hAnsiTheme="minorHAnsi" w:cstheme="minorHAnsi"/>
          <w:b/>
          <w:bCs/>
          <w:sz w:val="22"/>
          <w:szCs w:val="22"/>
        </w:rPr>
        <w:t>, SKILL AND ABILITIES</w:t>
      </w:r>
      <w:r w:rsidR="00063798" w:rsidRPr="005F650C">
        <w:rPr>
          <w:rFonts w:asciiTheme="minorHAnsi" w:hAnsiTheme="minorHAnsi" w:cstheme="minorHAnsi"/>
          <w:b/>
          <w:bCs/>
          <w:sz w:val="22"/>
          <w:szCs w:val="22"/>
        </w:rPr>
        <w:t xml:space="preserve"> </w:t>
      </w:r>
    </w:p>
    <w:p w14:paraId="4101652C" w14:textId="77777777" w:rsidR="000A5F34" w:rsidRPr="005F650C" w:rsidRDefault="000A5F34" w:rsidP="006A3C81">
      <w:pPr>
        <w:rPr>
          <w:rFonts w:asciiTheme="minorHAnsi" w:hAnsiTheme="minorHAnsi" w:cstheme="minorHAnsi"/>
          <w:b/>
          <w:bCs/>
          <w:sz w:val="22"/>
          <w:szCs w:val="22"/>
        </w:rPr>
      </w:pPr>
    </w:p>
    <w:p w14:paraId="07B969D2" w14:textId="7CCE2913" w:rsidR="001F1544" w:rsidRPr="005F650C" w:rsidRDefault="001F1544" w:rsidP="001F1544">
      <w:pPr>
        <w:pStyle w:val="ListParagraph"/>
        <w:numPr>
          <w:ilvl w:val="0"/>
          <w:numId w:val="8"/>
        </w:numPr>
        <w:spacing w:after="0"/>
        <w:rPr>
          <w:rFonts w:asciiTheme="minorHAnsi" w:eastAsia="Arial" w:hAnsiTheme="minorHAnsi" w:cstheme="minorHAnsi"/>
        </w:rPr>
      </w:pPr>
      <w:r w:rsidRPr="005F650C">
        <w:rPr>
          <w:rFonts w:asciiTheme="minorHAnsi" w:eastAsia="Arial" w:hAnsiTheme="minorHAnsi" w:cstheme="minorHAnsi"/>
        </w:rPr>
        <w:t xml:space="preserve">University degree in </w:t>
      </w:r>
      <w:r w:rsidR="00EA0D97">
        <w:rPr>
          <w:rFonts w:asciiTheme="minorHAnsi" w:eastAsia="Arial" w:hAnsiTheme="minorHAnsi" w:cstheme="minorHAnsi"/>
        </w:rPr>
        <w:t xml:space="preserve">a </w:t>
      </w:r>
      <w:r w:rsidR="00EA0D97" w:rsidRPr="005F650C">
        <w:rPr>
          <w:rFonts w:asciiTheme="minorHAnsi" w:eastAsia="Arial" w:hAnsiTheme="minorHAnsi" w:cstheme="minorHAnsi"/>
        </w:rPr>
        <w:t>health</w:t>
      </w:r>
      <w:r w:rsidR="00EA5BF9" w:rsidRPr="005F650C">
        <w:rPr>
          <w:rFonts w:asciiTheme="minorHAnsi" w:eastAsia="Arial" w:hAnsiTheme="minorHAnsi" w:cstheme="minorHAnsi"/>
        </w:rPr>
        <w:t xml:space="preserve">, business </w:t>
      </w:r>
      <w:r w:rsidRPr="005F650C">
        <w:rPr>
          <w:rFonts w:asciiTheme="minorHAnsi" w:eastAsia="Arial" w:hAnsiTheme="minorHAnsi" w:cstheme="minorHAnsi"/>
        </w:rPr>
        <w:t xml:space="preserve">or </w:t>
      </w:r>
      <w:r w:rsidR="00EA5BF9" w:rsidRPr="005F650C">
        <w:rPr>
          <w:rFonts w:asciiTheme="minorHAnsi" w:eastAsia="Arial" w:hAnsiTheme="minorHAnsi" w:cstheme="minorHAnsi"/>
        </w:rPr>
        <w:t xml:space="preserve">other </w:t>
      </w:r>
      <w:r w:rsidRPr="005F650C">
        <w:rPr>
          <w:rFonts w:asciiTheme="minorHAnsi" w:eastAsia="Arial" w:hAnsiTheme="minorHAnsi" w:cstheme="minorHAnsi"/>
        </w:rPr>
        <w:t>r</w:t>
      </w:r>
      <w:r w:rsidR="00EA5BF9" w:rsidRPr="005F650C">
        <w:rPr>
          <w:rFonts w:asciiTheme="minorHAnsi" w:eastAsia="Arial" w:hAnsiTheme="minorHAnsi" w:cstheme="minorHAnsi"/>
        </w:rPr>
        <w:t xml:space="preserve">elevant </w:t>
      </w:r>
      <w:r w:rsidRPr="005F650C">
        <w:rPr>
          <w:rFonts w:asciiTheme="minorHAnsi" w:eastAsia="Arial" w:hAnsiTheme="minorHAnsi" w:cstheme="minorHAnsi"/>
        </w:rPr>
        <w:t>program</w:t>
      </w:r>
      <w:r w:rsidR="00EA5BF9" w:rsidRPr="005F650C">
        <w:rPr>
          <w:rFonts w:asciiTheme="minorHAnsi" w:eastAsia="Arial" w:hAnsiTheme="minorHAnsi" w:cstheme="minorHAnsi"/>
        </w:rPr>
        <w:t xml:space="preserve"> (Essential)</w:t>
      </w:r>
    </w:p>
    <w:p w14:paraId="50C72003" w14:textId="77777777" w:rsidR="00EA5BF9" w:rsidRPr="005F650C" w:rsidRDefault="36FA5F9C" w:rsidP="00EA5BF9">
      <w:pPr>
        <w:pStyle w:val="ListParagraph"/>
        <w:numPr>
          <w:ilvl w:val="0"/>
          <w:numId w:val="8"/>
        </w:numPr>
        <w:spacing w:after="0"/>
        <w:rPr>
          <w:rFonts w:asciiTheme="minorHAnsi" w:eastAsia="Arial" w:hAnsiTheme="minorHAnsi" w:cstheme="minorHAnsi"/>
        </w:rPr>
      </w:pPr>
      <w:r w:rsidRPr="005F650C">
        <w:rPr>
          <w:rFonts w:asciiTheme="minorHAnsi" w:eastAsia="Arial" w:hAnsiTheme="minorHAnsi" w:cstheme="minorBidi"/>
        </w:rPr>
        <w:t>Minimum five (5) years of related experience (Essential)</w:t>
      </w:r>
    </w:p>
    <w:p w14:paraId="6B44476A" w14:textId="46DC27C7" w:rsidR="4C3A1E3F" w:rsidRPr="005F650C" w:rsidRDefault="4C3A1E3F" w:rsidP="3B3FE65C">
      <w:pPr>
        <w:pStyle w:val="ListParagraph"/>
        <w:numPr>
          <w:ilvl w:val="0"/>
          <w:numId w:val="8"/>
        </w:numPr>
        <w:spacing w:after="0"/>
        <w:rPr>
          <w:rFonts w:asciiTheme="minorHAnsi" w:eastAsia="Arial" w:hAnsiTheme="minorHAnsi" w:cstheme="minorBidi"/>
        </w:rPr>
      </w:pPr>
      <w:r w:rsidRPr="005F650C">
        <w:rPr>
          <w:rFonts w:asciiTheme="minorHAnsi" w:eastAsia="Arial" w:hAnsiTheme="minorHAnsi" w:cstheme="minorBidi"/>
        </w:rPr>
        <w:t>Self-</w:t>
      </w:r>
      <w:r w:rsidR="00632A01">
        <w:rPr>
          <w:rFonts w:asciiTheme="minorHAnsi" w:eastAsia="Arial" w:hAnsiTheme="minorHAnsi" w:cstheme="minorBidi"/>
        </w:rPr>
        <w:t>d</w:t>
      </w:r>
      <w:r w:rsidRPr="005F650C">
        <w:rPr>
          <w:rFonts w:asciiTheme="minorHAnsi" w:eastAsia="Arial" w:hAnsiTheme="minorHAnsi" w:cstheme="minorBidi"/>
        </w:rPr>
        <w:t xml:space="preserve">irected </w:t>
      </w:r>
      <w:r w:rsidR="00632A01">
        <w:rPr>
          <w:rFonts w:asciiTheme="minorHAnsi" w:eastAsia="Arial" w:hAnsiTheme="minorHAnsi" w:cstheme="minorBidi"/>
        </w:rPr>
        <w:t>p</w:t>
      </w:r>
      <w:r w:rsidRPr="005F650C">
        <w:rPr>
          <w:rFonts w:asciiTheme="minorHAnsi" w:eastAsia="Arial" w:hAnsiTheme="minorHAnsi" w:cstheme="minorBidi"/>
        </w:rPr>
        <w:t xml:space="preserve">roblem </w:t>
      </w:r>
      <w:r w:rsidR="00632A01">
        <w:rPr>
          <w:rFonts w:asciiTheme="minorHAnsi" w:eastAsia="Arial" w:hAnsiTheme="minorHAnsi" w:cstheme="minorBidi"/>
        </w:rPr>
        <w:t>s</w:t>
      </w:r>
      <w:r w:rsidRPr="005F650C">
        <w:rPr>
          <w:rFonts w:asciiTheme="minorHAnsi" w:eastAsia="Arial" w:hAnsiTheme="minorHAnsi" w:cstheme="minorBidi"/>
        </w:rPr>
        <w:t>olver. Highly motivated and independent, with the ability to own complex problems, work with minimal supervision, and thrive in dynamic environments. (Essential)</w:t>
      </w:r>
    </w:p>
    <w:p w14:paraId="02240582" w14:textId="63E56716" w:rsidR="00EA5BF9" w:rsidRPr="005F650C" w:rsidRDefault="36FA5F9C" w:rsidP="3B3FE65C">
      <w:pPr>
        <w:pStyle w:val="ListParagraph"/>
        <w:numPr>
          <w:ilvl w:val="0"/>
          <w:numId w:val="8"/>
        </w:numPr>
        <w:spacing w:after="0"/>
        <w:rPr>
          <w:rFonts w:asciiTheme="minorHAnsi" w:eastAsia="Arial" w:hAnsiTheme="minorHAnsi" w:cstheme="minorBidi"/>
        </w:rPr>
      </w:pPr>
      <w:r w:rsidRPr="005F650C">
        <w:rPr>
          <w:rFonts w:asciiTheme="minorHAnsi" w:eastAsia="Arial" w:hAnsiTheme="minorHAnsi" w:cstheme="minorBidi"/>
        </w:rPr>
        <w:t xml:space="preserve">Experience </w:t>
      </w:r>
      <w:r w:rsidR="3F4097D0" w:rsidRPr="005F650C">
        <w:rPr>
          <w:rFonts w:asciiTheme="minorHAnsi" w:eastAsia="Arial" w:hAnsiTheme="minorHAnsi" w:cstheme="minorBidi"/>
        </w:rPr>
        <w:t xml:space="preserve">with or </w:t>
      </w:r>
      <w:r w:rsidRPr="005F650C">
        <w:rPr>
          <w:rFonts w:asciiTheme="minorHAnsi" w:eastAsia="Arial" w:hAnsiTheme="minorHAnsi" w:cstheme="minorBidi"/>
        </w:rPr>
        <w:t>in a health care setting (</w:t>
      </w:r>
      <w:r w:rsidR="4060B0F3" w:rsidRPr="005F650C">
        <w:rPr>
          <w:rFonts w:asciiTheme="minorHAnsi" w:eastAsia="Arial" w:hAnsiTheme="minorHAnsi" w:cstheme="minorBidi"/>
        </w:rPr>
        <w:t>Strongly Preferred</w:t>
      </w:r>
      <w:r w:rsidRPr="005F650C">
        <w:rPr>
          <w:rFonts w:asciiTheme="minorHAnsi" w:eastAsia="Arial" w:hAnsiTheme="minorHAnsi" w:cstheme="minorBidi"/>
        </w:rPr>
        <w:t>)</w:t>
      </w:r>
    </w:p>
    <w:p w14:paraId="282286EA" w14:textId="7F9E8A62" w:rsidR="2D921AD8" w:rsidRDefault="2D921AD8" w:rsidP="3B3FE65C">
      <w:pPr>
        <w:pStyle w:val="ListParagraph"/>
        <w:numPr>
          <w:ilvl w:val="0"/>
          <w:numId w:val="8"/>
        </w:numPr>
        <w:spacing w:after="0"/>
        <w:rPr>
          <w:rFonts w:asciiTheme="minorHAnsi" w:eastAsia="Arial" w:hAnsiTheme="minorHAnsi" w:cstheme="minorBidi"/>
        </w:rPr>
      </w:pPr>
      <w:r w:rsidRPr="005F650C">
        <w:rPr>
          <w:rFonts w:asciiTheme="minorHAnsi" w:eastAsia="Arial" w:hAnsiTheme="minorHAnsi" w:cstheme="minorBidi"/>
        </w:rPr>
        <w:t>Private sector</w:t>
      </w:r>
      <w:r w:rsidR="04512720" w:rsidRPr="005F650C">
        <w:rPr>
          <w:rFonts w:asciiTheme="minorHAnsi" w:eastAsia="Arial" w:hAnsiTheme="minorHAnsi" w:cstheme="minorBidi"/>
        </w:rPr>
        <w:t xml:space="preserve"> medical sales,</w:t>
      </w:r>
      <w:r w:rsidR="23C959F3" w:rsidRPr="005F650C">
        <w:rPr>
          <w:rFonts w:asciiTheme="minorHAnsi" w:eastAsia="Arial" w:hAnsiTheme="minorHAnsi" w:cstheme="minorBidi"/>
        </w:rPr>
        <w:t xml:space="preserve"> or start-up </w:t>
      </w:r>
      <w:r w:rsidRPr="005F650C">
        <w:rPr>
          <w:rFonts w:asciiTheme="minorHAnsi" w:eastAsia="Arial" w:hAnsiTheme="minorHAnsi" w:cstheme="minorBidi"/>
        </w:rPr>
        <w:t>med</w:t>
      </w:r>
      <w:r w:rsidR="5D54882B" w:rsidRPr="005F650C">
        <w:rPr>
          <w:rFonts w:asciiTheme="minorHAnsi" w:eastAsia="Arial" w:hAnsiTheme="minorHAnsi" w:cstheme="minorBidi"/>
        </w:rPr>
        <w:t>-</w:t>
      </w:r>
      <w:r w:rsidRPr="005F650C">
        <w:rPr>
          <w:rFonts w:asciiTheme="minorHAnsi" w:eastAsia="Arial" w:hAnsiTheme="minorHAnsi" w:cstheme="minorBidi"/>
        </w:rPr>
        <w:t>device experience (Preferred)</w:t>
      </w:r>
    </w:p>
    <w:p w14:paraId="6A9D342F" w14:textId="7A8D78B5" w:rsidR="00091B7B" w:rsidRPr="005F650C" w:rsidRDefault="00091B7B" w:rsidP="3B3FE65C">
      <w:pPr>
        <w:pStyle w:val="ListParagraph"/>
        <w:numPr>
          <w:ilvl w:val="0"/>
          <w:numId w:val="8"/>
        </w:numPr>
        <w:spacing w:after="0"/>
        <w:rPr>
          <w:rFonts w:asciiTheme="minorHAnsi" w:eastAsia="Arial" w:hAnsiTheme="minorHAnsi" w:cstheme="minorBidi"/>
        </w:rPr>
      </w:pPr>
      <w:r>
        <w:rPr>
          <w:rFonts w:asciiTheme="minorHAnsi" w:eastAsia="Arial" w:hAnsiTheme="minorHAnsi" w:cstheme="minorBidi"/>
          <w:lang w:val="en-CA"/>
        </w:rPr>
        <w:t>IS/</w:t>
      </w:r>
      <w:r w:rsidRPr="00091B7B">
        <w:rPr>
          <w:rFonts w:asciiTheme="minorHAnsi" w:eastAsia="Arial" w:hAnsiTheme="minorHAnsi" w:cstheme="minorBidi"/>
          <w:lang w:val="en-CA"/>
        </w:rPr>
        <w:t xml:space="preserve">IT Project Management </w:t>
      </w:r>
      <w:r w:rsidR="006700B6">
        <w:rPr>
          <w:rFonts w:asciiTheme="minorHAnsi" w:eastAsia="Arial" w:hAnsiTheme="minorHAnsi" w:cstheme="minorBidi"/>
          <w:lang w:val="en-CA"/>
        </w:rPr>
        <w:t>(P</w:t>
      </w:r>
      <w:r w:rsidRPr="00091B7B">
        <w:rPr>
          <w:rFonts w:asciiTheme="minorHAnsi" w:eastAsia="Arial" w:hAnsiTheme="minorHAnsi" w:cstheme="minorBidi"/>
          <w:lang w:val="en-CA"/>
        </w:rPr>
        <w:t>referred</w:t>
      </w:r>
      <w:r w:rsidR="006700B6">
        <w:rPr>
          <w:rFonts w:asciiTheme="minorHAnsi" w:eastAsia="Arial" w:hAnsiTheme="minorHAnsi" w:cstheme="minorBidi"/>
          <w:lang w:val="en-CA"/>
        </w:rPr>
        <w:t>)</w:t>
      </w:r>
    </w:p>
    <w:p w14:paraId="44F7E29C" w14:textId="18FAE05E" w:rsidR="00EA5BF9" w:rsidRPr="005F650C" w:rsidRDefault="00EA5BF9" w:rsidP="001F1544">
      <w:pPr>
        <w:pStyle w:val="ListParagraph"/>
        <w:numPr>
          <w:ilvl w:val="0"/>
          <w:numId w:val="8"/>
        </w:numPr>
        <w:spacing w:after="0"/>
        <w:rPr>
          <w:rFonts w:asciiTheme="minorHAnsi" w:eastAsia="Arial" w:hAnsiTheme="minorHAnsi" w:cstheme="minorHAnsi"/>
        </w:rPr>
      </w:pPr>
      <w:r w:rsidRPr="005F650C">
        <w:rPr>
          <w:rFonts w:asciiTheme="minorHAnsi" w:hAnsiTheme="minorHAnsi" w:cstheme="minorHAnsi"/>
        </w:rPr>
        <w:t>Excellent teamwork skills and ability to collaborate with all levels of the organization including physicians, researchers, executives, and business partners. (Essential)</w:t>
      </w:r>
    </w:p>
    <w:p w14:paraId="62F1750F" w14:textId="1DDCB287" w:rsidR="00EA5BF9" w:rsidRPr="005F650C" w:rsidRDefault="00EA5BF9" w:rsidP="00925271">
      <w:pPr>
        <w:pStyle w:val="ListParagraph"/>
        <w:numPr>
          <w:ilvl w:val="0"/>
          <w:numId w:val="8"/>
        </w:numPr>
        <w:spacing w:after="0"/>
        <w:rPr>
          <w:rFonts w:asciiTheme="minorHAnsi" w:eastAsia="Arial" w:hAnsiTheme="minorHAnsi" w:cstheme="minorHAnsi"/>
        </w:rPr>
      </w:pPr>
      <w:r w:rsidRPr="005F650C">
        <w:rPr>
          <w:rFonts w:asciiTheme="minorHAnsi" w:hAnsiTheme="minorHAnsi" w:cstheme="minorHAnsi"/>
        </w:rPr>
        <w:t>A well-defined sense of diplomacy, including solid negotiation, conflict resolution, and people management skills. (Essential)</w:t>
      </w:r>
    </w:p>
    <w:p w14:paraId="6F1D4872" w14:textId="45AB97F5" w:rsidR="001F1544" w:rsidRPr="005F650C" w:rsidRDefault="001F1544" w:rsidP="00925271">
      <w:pPr>
        <w:pStyle w:val="ListParagraph"/>
        <w:numPr>
          <w:ilvl w:val="0"/>
          <w:numId w:val="8"/>
        </w:numPr>
        <w:spacing w:after="0"/>
        <w:rPr>
          <w:rFonts w:asciiTheme="minorHAnsi" w:eastAsia="Arial" w:hAnsiTheme="minorHAnsi" w:cstheme="minorHAnsi"/>
        </w:rPr>
      </w:pPr>
      <w:r w:rsidRPr="005F650C">
        <w:rPr>
          <w:rFonts w:asciiTheme="minorHAnsi" w:eastAsia="Arial" w:hAnsiTheme="minorHAnsi" w:cstheme="minorHAnsi"/>
        </w:rPr>
        <w:t>Project Management Professional (PMP) Certification by a recognized organization (Preferred)</w:t>
      </w:r>
    </w:p>
    <w:p w14:paraId="3C5108CB" w14:textId="3DD4E691" w:rsidR="001F1544" w:rsidRPr="00632A01" w:rsidRDefault="67E3269C" w:rsidP="001F1544">
      <w:pPr>
        <w:pStyle w:val="ListParagraph"/>
        <w:numPr>
          <w:ilvl w:val="0"/>
          <w:numId w:val="8"/>
        </w:numPr>
        <w:spacing w:after="0"/>
        <w:rPr>
          <w:rFonts w:asciiTheme="minorHAnsi" w:eastAsia="Arial" w:hAnsiTheme="minorHAnsi" w:cstheme="minorHAnsi"/>
        </w:rPr>
      </w:pPr>
      <w:r w:rsidRPr="005F650C">
        <w:rPr>
          <w:rFonts w:asciiTheme="minorHAnsi" w:eastAsia="Arial" w:hAnsiTheme="minorHAnsi" w:cstheme="minorBidi"/>
        </w:rPr>
        <w:t>Data management, including advanced use of Office 365</w:t>
      </w:r>
      <w:r w:rsidRPr="005F650C">
        <w:rPr>
          <w:rFonts w:asciiTheme="minorHAnsi" w:hAnsiTheme="minorHAnsi" w:cstheme="minorBidi"/>
          <w:lang w:val="en-CA"/>
        </w:rPr>
        <w:t xml:space="preserve"> </w:t>
      </w:r>
      <w:r w:rsidRPr="005F650C">
        <w:rPr>
          <w:rFonts w:asciiTheme="minorHAnsi" w:eastAsia="Arial" w:hAnsiTheme="minorHAnsi" w:cstheme="minorBidi"/>
        </w:rPr>
        <w:t>(Essential)</w:t>
      </w:r>
    </w:p>
    <w:p w14:paraId="729C7554" w14:textId="45D062B1" w:rsidR="00632A01" w:rsidRPr="005F650C" w:rsidRDefault="004209C6" w:rsidP="001F1544">
      <w:pPr>
        <w:pStyle w:val="ListParagraph"/>
        <w:numPr>
          <w:ilvl w:val="0"/>
          <w:numId w:val="8"/>
        </w:numPr>
        <w:spacing w:after="0"/>
        <w:rPr>
          <w:rFonts w:asciiTheme="minorHAnsi" w:eastAsia="Arial" w:hAnsiTheme="minorHAnsi" w:cstheme="minorHAnsi"/>
        </w:rPr>
      </w:pPr>
      <w:r>
        <w:rPr>
          <w:rFonts w:asciiTheme="minorHAnsi" w:eastAsia="Arial" w:hAnsiTheme="minorHAnsi" w:cstheme="minorBidi"/>
        </w:rPr>
        <w:t>Bilingualism</w:t>
      </w:r>
      <w:r w:rsidR="00632A01">
        <w:rPr>
          <w:rFonts w:asciiTheme="minorHAnsi" w:eastAsia="Arial" w:hAnsiTheme="minorHAnsi" w:cstheme="minorBidi"/>
        </w:rPr>
        <w:t xml:space="preserve"> (French and English) (Asset)</w:t>
      </w:r>
    </w:p>
    <w:p w14:paraId="6C9A9C40" w14:textId="77777777" w:rsidR="00A653B0" w:rsidRPr="005F650C" w:rsidRDefault="00A653B0" w:rsidP="00A653B0">
      <w:pPr>
        <w:tabs>
          <w:tab w:val="left" w:pos="2160"/>
        </w:tabs>
        <w:spacing w:before="17"/>
        <w:ind w:left="720"/>
        <w:jc w:val="both"/>
        <w:rPr>
          <w:rFonts w:asciiTheme="minorHAnsi" w:hAnsiTheme="minorHAnsi" w:cstheme="minorHAnsi"/>
          <w:b/>
          <w:bCs/>
          <w:sz w:val="22"/>
          <w:szCs w:val="22"/>
        </w:rPr>
      </w:pPr>
    </w:p>
    <w:p w14:paraId="25236A46" w14:textId="77777777" w:rsidR="006A3C81" w:rsidRPr="005F650C" w:rsidRDefault="006A3C81" w:rsidP="006A3C81">
      <w:pPr>
        <w:pStyle w:val="BodyText"/>
        <w:tabs>
          <w:tab w:val="left" w:pos="2160"/>
        </w:tabs>
        <w:jc w:val="both"/>
        <w:rPr>
          <w:rFonts w:asciiTheme="minorHAnsi" w:hAnsiTheme="minorHAnsi" w:cstheme="minorHAnsi"/>
          <w:b/>
          <w:bCs/>
        </w:rPr>
      </w:pPr>
      <w:r w:rsidRPr="005F650C">
        <w:rPr>
          <w:rFonts w:asciiTheme="minorHAnsi" w:hAnsiTheme="minorHAnsi" w:cstheme="minorHAnsi"/>
          <w:b/>
          <w:bCs/>
        </w:rPr>
        <w:t>WORKING CONDITIONS</w:t>
      </w:r>
      <w:r w:rsidR="003C4019" w:rsidRPr="005F650C">
        <w:rPr>
          <w:rFonts w:asciiTheme="minorHAnsi" w:hAnsiTheme="minorHAnsi" w:cstheme="minorHAnsi"/>
          <w:b/>
          <w:bCs/>
        </w:rPr>
        <w:t xml:space="preserve"> </w:t>
      </w:r>
    </w:p>
    <w:p w14:paraId="1299C43A" w14:textId="77777777" w:rsidR="00B65CD1" w:rsidRPr="005F650C" w:rsidRDefault="00B65CD1" w:rsidP="006A3C81">
      <w:pPr>
        <w:pStyle w:val="BodyText"/>
        <w:tabs>
          <w:tab w:val="left" w:pos="2160"/>
        </w:tabs>
        <w:jc w:val="both"/>
        <w:rPr>
          <w:rFonts w:asciiTheme="minorHAnsi" w:hAnsiTheme="minorHAnsi" w:cstheme="minorHAnsi"/>
          <w:b/>
          <w:bCs/>
        </w:rPr>
      </w:pPr>
    </w:p>
    <w:p w14:paraId="4DDBEF00" w14:textId="23ECC41A" w:rsidR="009B3EB5" w:rsidRPr="005F650C" w:rsidRDefault="0CC23382">
      <w:pPr>
        <w:pStyle w:val="BodyText"/>
        <w:numPr>
          <w:ilvl w:val="0"/>
          <w:numId w:val="2"/>
        </w:numPr>
        <w:tabs>
          <w:tab w:val="clear" w:pos="1080"/>
          <w:tab w:val="num" w:pos="360"/>
          <w:tab w:val="left" w:pos="2160"/>
        </w:tabs>
        <w:ind w:left="360"/>
        <w:rPr>
          <w:rFonts w:asciiTheme="minorHAnsi" w:hAnsiTheme="minorHAnsi" w:cstheme="minorHAnsi"/>
        </w:rPr>
      </w:pPr>
      <w:r w:rsidRPr="005F650C">
        <w:rPr>
          <w:rFonts w:asciiTheme="minorHAnsi" w:eastAsia="Calibri" w:hAnsiTheme="minorHAnsi" w:cstheme="minorHAnsi"/>
          <w:color w:val="000000" w:themeColor="text1"/>
        </w:rPr>
        <w:t>Flexibility to work in a hybrid model that would include both remote work and on-site work (typically 2-3 days on site).</w:t>
      </w:r>
    </w:p>
    <w:p w14:paraId="50ADC25E" w14:textId="5147AC7B" w:rsidR="6FD13305" w:rsidRPr="005F650C" w:rsidRDefault="6FD13305" w:rsidP="6FD13305">
      <w:pPr>
        <w:pStyle w:val="BodyText"/>
        <w:tabs>
          <w:tab w:val="num" w:pos="360"/>
          <w:tab w:val="left" w:pos="2160"/>
        </w:tabs>
        <w:rPr>
          <w:rFonts w:asciiTheme="minorHAnsi" w:hAnsiTheme="minorHAnsi" w:cstheme="minorHAnsi"/>
        </w:rPr>
      </w:pPr>
    </w:p>
    <w:p w14:paraId="5E00C709" w14:textId="77777777" w:rsidR="009B3EB5" w:rsidRPr="005F650C" w:rsidRDefault="009B3EB5" w:rsidP="009B3EB5">
      <w:pPr>
        <w:pStyle w:val="BodyText"/>
        <w:tabs>
          <w:tab w:val="left" w:pos="2160"/>
        </w:tabs>
        <w:jc w:val="both"/>
        <w:rPr>
          <w:rFonts w:asciiTheme="minorHAnsi" w:hAnsiTheme="minorHAnsi" w:cstheme="minorHAnsi"/>
          <w:b/>
        </w:rPr>
      </w:pPr>
      <w:r w:rsidRPr="005F650C">
        <w:rPr>
          <w:rFonts w:asciiTheme="minorHAnsi" w:hAnsiTheme="minorHAnsi" w:cstheme="minorHAnsi"/>
          <w:b/>
        </w:rPr>
        <w:lastRenderedPageBreak/>
        <w:t>OTHER REQUIREMENTS</w:t>
      </w:r>
      <w:r w:rsidR="00063798" w:rsidRPr="005F650C">
        <w:rPr>
          <w:rFonts w:asciiTheme="minorHAnsi" w:hAnsiTheme="minorHAnsi" w:cstheme="minorHAnsi"/>
          <w:b/>
        </w:rPr>
        <w:t xml:space="preserve"> </w:t>
      </w:r>
    </w:p>
    <w:p w14:paraId="3461D779" w14:textId="77777777" w:rsidR="009B3EB5" w:rsidRPr="005F650C" w:rsidRDefault="009B3EB5" w:rsidP="009B3EB5">
      <w:pPr>
        <w:pStyle w:val="BodyText"/>
        <w:tabs>
          <w:tab w:val="left" w:pos="2160"/>
        </w:tabs>
        <w:jc w:val="both"/>
        <w:rPr>
          <w:rFonts w:asciiTheme="minorHAnsi" w:hAnsiTheme="minorHAnsi" w:cstheme="minorHAnsi"/>
          <w:b/>
        </w:rPr>
      </w:pPr>
    </w:p>
    <w:p w14:paraId="55C927C8" w14:textId="77777777" w:rsidR="009B3EB5" w:rsidRPr="005F650C" w:rsidRDefault="009B3EB5">
      <w:pPr>
        <w:numPr>
          <w:ilvl w:val="0"/>
          <w:numId w:val="4"/>
        </w:numPr>
        <w:spacing w:line="276" w:lineRule="auto"/>
        <w:rPr>
          <w:rFonts w:asciiTheme="minorHAnsi" w:hAnsiTheme="minorHAnsi" w:cstheme="minorHAnsi"/>
          <w:sz w:val="22"/>
          <w:szCs w:val="22"/>
        </w:rPr>
      </w:pPr>
      <w:r w:rsidRPr="005F650C">
        <w:rPr>
          <w:rFonts w:asciiTheme="minorHAnsi" w:hAnsiTheme="minorHAnsi" w:cstheme="minorHAnsi"/>
          <w:sz w:val="22"/>
          <w:szCs w:val="22"/>
        </w:rPr>
        <w:t>Eligible to work in Canada</w:t>
      </w:r>
      <w:r w:rsidR="009859A9" w:rsidRPr="005F650C">
        <w:rPr>
          <w:rFonts w:asciiTheme="minorHAnsi" w:hAnsiTheme="minorHAnsi" w:cstheme="minorHAnsi"/>
          <w:sz w:val="22"/>
          <w:szCs w:val="22"/>
        </w:rPr>
        <w:t>.</w:t>
      </w:r>
    </w:p>
    <w:p w14:paraId="787EDB5C" w14:textId="77777777" w:rsidR="009B3EB5" w:rsidRPr="005F650C" w:rsidRDefault="009B3EB5">
      <w:pPr>
        <w:numPr>
          <w:ilvl w:val="0"/>
          <w:numId w:val="3"/>
        </w:numPr>
        <w:spacing w:line="276" w:lineRule="auto"/>
        <w:rPr>
          <w:rFonts w:asciiTheme="minorHAnsi" w:hAnsiTheme="minorHAnsi" w:cstheme="minorHAnsi"/>
          <w:sz w:val="22"/>
          <w:szCs w:val="22"/>
        </w:rPr>
      </w:pPr>
      <w:r w:rsidRPr="005F650C">
        <w:rPr>
          <w:rFonts w:asciiTheme="minorHAnsi" w:hAnsiTheme="minorHAnsi" w:cstheme="minorHAnsi"/>
          <w:sz w:val="22"/>
          <w:szCs w:val="22"/>
        </w:rPr>
        <w:t>Compliance with CHEO RI’s Universal COVID-19 Vaccination Policy; and</w:t>
      </w:r>
    </w:p>
    <w:p w14:paraId="0629598A" w14:textId="77777777" w:rsidR="009B3EB5" w:rsidRPr="005F650C" w:rsidRDefault="007A7D72">
      <w:pPr>
        <w:pStyle w:val="BodyText"/>
        <w:numPr>
          <w:ilvl w:val="0"/>
          <w:numId w:val="3"/>
        </w:numPr>
        <w:tabs>
          <w:tab w:val="left" w:pos="2160"/>
        </w:tabs>
        <w:rPr>
          <w:rFonts w:asciiTheme="minorHAnsi" w:hAnsiTheme="minorHAnsi" w:cstheme="minorHAnsi"/>
        </w:rPr>
      </w:pPr>
      <w:r w:rsidRPr="005F650C">
        <w:rPr>
          <w:rFonts w:asciiTheme="minorHAnsi" w:hAnsiTheme="minorHAnsi" w:cstheme="minorHAnsi"/>
        </w:rPr>
        <w:t>Police Record Check.</w:t>
      </w:r>
    </w:p>
    <w:p w14:paraId="3CF2D8B6" w14:textId="77777777" w:rsidR="009B3EB5" w:rsidRPr="005F650C" w:rsidRDefault="009B3EB5" w:rsidP="009B3EB5">
      <w:pPr>
        <w:pStyle w:val="BodyText"/>
        <w:tabs>
          <w:tab w:val="left" w:pos="2160"/>
        </w:tabs>
        <w:rPr>
          <w:rFonts w:asciiTheme="minorHAnsi" w:hAnsiTheme="minorHAnsi" w:cstheme="minorHAnsi"/>
        </w:rPr>
      </w:pPr>
    </w:p>
    <w:p w14:paraId="26C548E3" w14:textId="77777777" w:rsidR="006A3C81" w:rsidRPr="005F650C" w:rsidRDefault="006A3C81" w:rsidP="006A3C81">
      <w:pPr>
        <w:pStyle w:val="BodyText"/>
        <w:tabs>
          <w:tab w:val="left" w:pos="2160"/>
        </w:tabs>
        <w:jc w:val="both"/>
        <w:rPr>
          <w:rFonts w:asciiTheme="minorHAnsi" w:hAnsiTheme="minorHAnsi" w:cstheme="minorHAnsi"/>
          <w:b/>
          <w:bCs/>
          <w:u w:val="single"/>
        </w:rPr>
      </w:pPr>
      <w:r w:rsidRPr="005F650C">
        <w:rPr>
          <w:rFonts w:asciiTheme="minorHAnsi" w:hAnsiTheme="minorHAnsi" w:cstheme="minorHAnsi"/>
          <w:b/>
          <w:bCs/>
          <w:u w:val="single"/>
        </w:rPr>
        <w:t>TO APPLY</w:t>
      </w:r>
    </w:p>
    <w:p w14:paraId="0FB78278" w14:textId="77777777" w:rsidR="006A3C81" w:rsidRPr="005F650C" w:rsidRDefault="006A3C81" w:rsidP="006A3C81">
      <w:pPr>
        <w:pStyle w:val="Title"/>
        <w:jc w:val="left"/>
        <w:rPr>
          <w:rFonts w:asciiTheme="minorHAnsi" w:hAnsiTheme="minorHAnsi" w:cstheme="minorHAnsi"/>
          <w:b w:val="0"/>
          <w:bCs w:val="0"/>
          <w:sz w:val="22"/>
          <w:szCs w:val="22"/>
        </w:rPr>
      </w:pPr>
    </w:p>
    <w:p w14:paraId="268B7FD2" w14:textId="45774298" w:rsidR="006A3C81" w:rsidRPr="005F650C" w:rsidRDefault="006A3C81" w:rsidP="006A3C81">
      <w:pPr>
        <w:rPr>
          <w:rFonts w:asciiTheme="minorHAnsi" w:hAnsiTheme="minorHAnsi" w:cstheme="minorHAnsi"/>
          <w:sz w:val="22"/>
          <w:szCs w:val="22"/>
        </w:rPr>
      </w:pPr>
      <w:r w:rsidRPr="005F650C">
        <w:rPr>
          <w:rFonts w:asciiTheme="minorHAnsi" w:hAnsiTheme="minorHAnsi" w:cstheme="minorHAnsi"/>
          <w:sz w:val="22"/>
          <w:szCs w:val="22"/>
        </w:rPr>
        <w:t>Please send a complete CV</w:t>
      </w:r>
      <w:r w:rsidR="00300310" w:rsidRPr="005F650C">
        <w:rPr>
          <w:rFonts w:asciiTheme="minorHAnsi" w:hAnsiTheme="minorHAnsi" w:cstheme="minorHAnsi"/>
          <w:sz w:val="22"/>
          <w:szCs w:val="22"/>
        </w:rPr>
        <w:t xml:space="preserve"> and</w:t>
      </w:r>
      <w:r w:rsidRPr="005F650C">
        <w:rPr>
          <w:rFonts w:asciiTheme="minorHAnsi" w:hAnsiTheme="minorHAnsi" w:cstheme="minorHAnsi"/>
          <w:sz w:val="22"/>
          <w:szCs w:val="22"/>
        </w:rPr>
        <w:t xml:space="preserve"> cover letter</w:t>
      </w:r>
      <w:r w:rsidR="003F1F88" w:rsidRPr="005F650C">
        <w:rPr>
          <w:rFonts w:asciiTheme="minorHAnsi" w:hAnsiTheme="minorHAnsi" w:cstheme="minorHAnsi"/>
          <w:sz w:val="22"/>
          <w:szCs w:val="22"/>
        </w:rPr>
        <w:t xml:space="preserve"> </w:t>
      </w:r>
      <w:r w:rsidRPr="005F650C">
        <w:rPr>
          <w:rFonts w:asciiTheme="minorHAnsi" w:hAnsiTheme="minorHAnsi" w:cstheme="minorHAnsi"/>
          <w:sz w:val="22"/>
          <w:szCs w:val="22"/>
        </w:rPr>
        <w:t xml:space="preserve">to </w:t>
      </w:r>
      <w:r w:rsidR="009859A9" w:rsidRPr="005F650C">
        <w:rPr>
          <w:rFonts w:asciiTheme="minorHAnsi" w:hAnsiTheme="minorHAnsi" w:cstheme="minorHAnsi"/>
          <w:sz w:val="22"/>
          <w:szCs w:val="22"/>
        </w:rPr>
        <w:t>Jim Bottomley</w:t>
      </w:r>
      <w:r w:rsidRPr="005F650C">
        <w:rPr>
          <w:rFonts w:asciiTheme="minorHAnsi" w:hAnsiTheme="minorHAnsi" w:cstheme="minorHAnsi"/>
          <w:sz w:val="22"/>
          <w:szCs w:val="22"/>
        </w:rPr>
        <w:t>, by email to:</w:t>
      </w:r>
      <w:r w:rsidR="00D1148F" w:rsidRPr="005F650C">
        <w:rPr>
          <w:rFonts w:asciiTheme="minorHAnsi" w:hAnsiTheme="minorHAnsi" w:cstheme="minorHAnsi"/>
          <w:sz w:val="22"/>
          <w:szCs w:val="22"/>
        </w:rPr>
        <w:t xml:space="preserve"> </w:t>
      </w:r>
      <w:hyperlink r:id="rId12" w:history="1">
        <w:r w:rsidR="00831DEE" w:rsidRPr="005F650C">
          <w:rPr>
            <w:rStyle w:val="Hyperlink"/>
            <w:rFonts w:asciiTheme="minorHAnsi" w:hAnsiTheme="minorHAnsi" w:cstheme="minorHAnsi"/>
            <w:sz w:val="22"/>
            <w:szCs w:val="22"/>
          </w:rPr>
          <w:t>bottomley@cheo.on.ca</w:t>
        </w:r>
      </w:hyperlink>
      <w:r w:rsidR="004B60B9" w:rsidRPr="005F650C">
        <w:rPr>
          <w:rFonts w:asciiTheme="minorHAnsi" w:hAnsiTheme="minorHAnsi" w:cstheme="minorHAnsi"/>
          <w:sz w:val="22"/>
          <w:szCs w:val="22"/>
        </w:rPr>
        <w:t>.</w:t>
      </w:r>
    </w:p>
    <w:p w14:paraId="1FC39945" w14:textId="77777777" w:rsidR="00D1148F" w:rsidRPr="005F650C" w:rsidRDefault="00D1148F" w:rsidP="006A3C81">
      <w:pPr>
        <w:rPr>
          <w:rFonts w:asciiTheme="minorHAnsi" w:hAnsiTheme="minorHAnsi" w:cstheme="minorHAnsi"/>
          <w:color w:val="FF0000"/>
          <w:sz w:val="22"/>
          <w:szCs w:val="22"/>
          <w:u w:val="single"/>
        </w:rPr>
      </w:pPr>
    </w:p>
    <w:p w14:paraId="18DD6076" w14:textId="061BCAAC" w:rsidR="009B3EB5" w:rsidRPr="005F650C" w:rsidRDefault="007A7D72" w:rsidP="007A7D72">
      <w:pPr>
        <w:widowControl w:val="0"/>
        <w:tabs>
          <w:tab w:val="left" w:pos="-1080"/>
          <w:tab w:val="left" w:pos="-720"/>
          <w:tab w:val="left" w:pos="0"/>
        </w:tabs>
        <w:rPr>
          <w:rFonts w:asciiTheme="minorHAnsi" w:hAnsiTheme="minorHAnsi" w:cstheme="minorHAnsi"/>
          <w:snapToGrid w:val="0"/>
          <w:sz w:val="22"/>
          <w:szCs w:val="22"/>
          <w:lang w:val="en-GB"/>
        </w:rPr>
      </w:pPr>
      <w:r w:rsidRPr="005F650C">
        <w:rPr>
          <w:rFonts w:asciiTheme="minorHAnsi" w:hAnsiTheme="minorHAnsi" w:cstheme="minorHAnsi"/>
          <w:iCs/>
          <w:color w:val="000000"/>
          <w:kern w:val="24"/>
          <w:sz w:val="22"/>
          <w:szCs w:val="22"/>
        </w:rPr>
        <w:t>The CHEO Research Institute values diversity and is an equal opportunity employer</w:t>
      </w:r>
      <w:r w:rsidR="005F650C" w:rsidRPr="005F650C">
        <w:rPr>
          <w:rFonts w:asciiTheme="minorHAnsi" w:hAnsiTheme="minorHAnsi" w:cstheme="minorHAnsi"/>
          <w:iCs/>
          <w:color w:val="000000"/>
          <w:kern w:val="24"/>
          <w:sz w:val="22"/>
          <w:szCs w:val="22"/>
        </w:rPr>
        <w:t xml:space="preserve"> </w:t>
      </w:r>
      <w:r w:rsidR="005F650C" w:rsidRPr="005F650C">
        <w:rPr>
          <w:rFonts w:ascii="Calibri" w:hAnsi="Arial"/>
          <w:iCs/>
          <w:color w:val="000000"/>
          <w:kern w:val="24"/>
          <w:sz w:val="22"/>
          <w:szCs w:val="22"/>
        </w:rPr>
        <w:t>who value diverse perspectives and support people to be their authentic selves</w:t>
      </w:r>
      <w:r w:rsidRPr="005F650C">
        <w:rPr>
          <w:rFonts w:asciiTheme="minorHAnsi" w:hAnsiTheme="minorHAnsi" w:cstheme="minorHAnsi"/>
          <w:iCs/>
          <w:color w:val="000000"/>
          <w:kern w:val="24"/>
          <w:sz w:val="22"/>
          <w:szCs w:val="22"/>
        </w:rPr>
        <w:t xml:space="preserve">. We are committed to providing an inclusive and barrier-free work environment, starting with the hiring process and welcome interest from all qualified applicants. Should an applicant require any accommodations during the application process, as per the </w:t>
      </w:r>
      <w:r w:rsidRPr="006700B6">
        <w:rPr>
          <w:rFonts w:asciiTheme="minorHAnsi" w:hAnsiTheme="minorHAnsi" w:cstheme="minorHAnsi"/>
          <w:i/>
          <w:color w:val="000000"/>
          <w:kern w:val="24"/>
          <w:sz w:val="22"/>
          <w:szCs w:val="22"/>
        </w:rPr>
        <w:t>Accessibility for Ontarians with Disabilities Act</w:t>
      </w:r>
      <w:r w:rsidRPr="005F650C">
        <w:rPr>
          <w:rFonts w:asciiTheme="minorHAnsi" w:hAnsiTheme="minorHAnsi" w:cstheme="minorHAnsi"/>
          <w:iCs/>
          <w:color w:val="000000"/>
          <w:kern w:val="24"/>
          <w:sz w:val="22"/>
          <w:szCs w:val="22"/>
        </w:rPr>
        <w:t xml:space="preserve">, please notify Human Resources at </w:t>
      </w:r>
      <w:hyperlink r:id="rId13" w:history="1">
        <w:r w:rsidRPr="005F650C">
          <w:rPr>
            <w:rFonts w:asciiTheme="minorHAnsi" w:hAnsiTheme="minorHAnsi" w:cstheme="minorHAnsi"/>
            <w:iCs/>
            <w:color w:val="000000"/>
            <w:kern w:val="24"/>
            <w:sz w:val="22"/>
            <w:szCs w:val="22"/>
            <w:u w:val="single"/>
          </w:rPr>
          <w:t>researchhr@cheo.on.ca</w:t>
        </w:r>
      </w:hyperlink>
      <w:r w:rsidRPr="005F650C">
        <w:rPr>
          <w:rFonts w:asciiTheme="minorHAnsi" w:hAnsiTheme="minorHAnsi" w:cstheme="minorHAnsi"/>
          <w:iCs/>
          <w:color w:val="000000"/>
          <w:kern w:val="24"/>
          <w:sz w:val="22"/>
          <w:szCs w:val="22"/>
          <w:u w:val="single"/>
        </w:rPr>
        <w:t>.</w:t>
      </w:r>
    </w:p>
    <w:p w14:paraId="0562CB0E" w14:textId="77777777" w:rsidR="007A7D72" w:rsidRPr="005F650C" w:rsidRDefault="007A7D72" w:rsidP="007A7D72">
      <w:pPr>
        <w:widowControl w:val="0"/>
        <w:tabs>
          <w:tab w:val="left" w:pos="-1080"/>
          <w:tab w:val="left" w:pos="-720"/>
          <w:tab w:val="left" w:pos="0"/>
        </w:tabs>
        <w:rPr>
          <w:rFonts w:asciiTheme="minorHAnsi" w:hAnsiTheme="minorHAnsi" w:cstheme="minorHAnsi"/>
          <w:sz w:val="22"/>
          <w:szCs w:val="22"/>
        </w:rPr>
      </w:pPr>
    </w:p>
    <w:p w14:paraId="15DCD6FC" w14:textId="77777777" w:rsidR="007A7D72" w:rsidRPr="005F650C" w:rsidRDefault="007A7D72" w:rsidP="006A3C81">
      <w:pPr>
        <w:rPr>
          <w:rFonts w:asciiTheme="minorHAnsi" w:hAnsiTheme="minorHAnsi" w:cstheme="minorHAnsi"/>
          <w:iCs/>
          <w:color w:val="000000"/>
          <w:kern w:val="24"/>
          <w:sz w:val="22"/>
          <w:szCs w:val="22"/>
        </w:rPr>
      </w:pPr>
      <w:r w:rsidRPr="005F650C">
        <w:rPr>
          <w:rFonts w:asciiTheme="minorHAnsi" w:hAnsiTheme="minorHAnsi" w:cstheme="minorHAnsi"/>
          <w:iCs/>
          <w:color w:val="000000"/>
          <w:kern w:val="24"/>
          <w:sz w:val="22"/>
          <w:szCs w:val="22"/>
        </w:rPr>
        <w:t>The CHEO Research Institute seeks to increase equity, diversity</w:t>
      </w:r>
      <w:r w:rsidR="009859A9" w:rsidRPr="005F650C">
        <w:rPr>
          <w:rFonts w:asciiTheme="minorHAnsi" w:hAnsiTheme="minorHAnsi" w:cstheme="minorHAnsi"/>
          <w:iCs/>
          <w:color w:val="000000"/>
          <w:kern w:val="24"/>
          <w:sz w:val="22"/>
          <w:szCs w:val="22"/>
        </w:rPr>
        <w:t>,</w:t>
      </w:r>
      <w:r w:rsidRPr="005F650C">
        <w:rPr>
          <w:rFonts w:asciiTheme="minorHAnsi" w:hAnsiTheme="minorHAnsi" w:cstheme="minorHAnsi"/>
          <w:iCs/>
          <w:color w:val="000000"/>
          <w:kern w:val="24"/>
          <w:sz w:val="22"/>
          <w:szCs w:val="22"/>
        </w:rPr>
        <w:t xml:space="preserve"> and inclusion in all of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34CE0A41" w14:textId="77777777" w:rsidR="009B3EB5" w:rsidRPr="005F650C" w:rsidRDefault="009B3EB5" w:rsidP="006A3C81">
      <w:pPr>
        <w:rPr>
          <w:rFonts w:asciiTheme="minorHAnsi" w:hAnsiTheme="minorHAnsi" w:cstheme="minorHAnsi"/>
          <w:sz w:val="22"/>
          <w:szCs w:val="22"/>
        </w:rPr>
      </w:pPr>
    </w:p>
    <w:p w14:paraId="580EF09B" w14:textId="77777777" w:rsidR="002969D1" w:rsidRPr="005F650C" w:rsidRDefault="002969D1" w:rsidP="00DB3B69">
      <w:pPr>
        <w:rPr>
          <w:rFonts w:asciiTheme="minorHAnsi" w:hAnsiTheme="minorHAnsi" w:cstheme="minorHAnsi"/>
          <w:sz w:val="22"/>
          <w:szCs w:val="22"/>
        </w:rPr>
      </w:pPr>
      <w:r w:rsidRPr="005F650C">
        <w:rPr>
          <w:rFonts w:asciiTheme="minorHAnsi" w:hAnsiTheme="minorHAnsi" w:cstheme="minorHAnsi"/>
          <w:sz w:val="22"/>
          <w:szCs w:val="22"/>
        </w:rPr>
        <w:t xml:space="preserve">CHEO Research Institute does not use artificial intelligence during the selection and recruitment process. </w:t>
      </w:r>
    </w:p>
    <w:p w14:paraId="62EBF3C5" w14:textId="77777777" w:rsidR="002969D1" w:rsidRPr="005F650C" w:rsidRDefault="002969D1" w:rsidP="00DB3B69">
      <w:pPr>
        <w:rPr>
          <w:rFonts w:asciiTheme="minorHAnsi" w:hAnsiTheme="minorHAnsi" w:cstheme="minorHAnsi"/>
          <w:sz w:val="22"/>
          <w:szCs w:val="22"/>
        </w:rPr>
      </w:pPr>
    </w:p>
    <w:p w14:paraId="3F7EA53A" w14:textId="05AE852B" w:rsidR="006A3C81" w:rsidRPr="005F650C" w:rsidRDefault="005F650C" w:rsidP="00DB3B69">
      <w:pPr>
        <w:rPr>
          <w:rFonts w:asciiTheme="minorHAnsi" w:hAnsiTheme="minorHAnsi" w:cstheme="minorHAnsi"/>
          <w:color w:val="000000"/>
          <w:sz w:val="22"/>
          <w:szCs w:val="22"/>
          <w:shd w:val="clear" w:color="auto" w:fill="FFFFFF"/>
        </w:rPr>
      </w:pPr>
      <w:r w:rsidRPr="005F650C">
        <w:rPr>
          <w:rFonts w:asciiTheme="minorHAnsi" w:hAnsiTheme="minorHAnsi" w:cstheme="minorHAnsi"/>
          <w:sz w:val="22"/>
          <w:szCs w:val="22"/>
        </w:rPr>
        <w:t xml:space="preserve">Worksite, unless otherwise indicated, will be 401 Smyth Rd, Ottawa, ON, K1H 8L1. </w:t>
      </w:r>
      <w:r w:rsidR="006A3C81" w:rsidRPr="005F650C">
        <w:rPr>
          <w:rFonts w:asciiTheme="minorHAnsi" w:hAnsiTheme="minorHAnsi" w:cstheme="minorHAnsi"/>
          <w:sz w:val="22"/>
          <w:szCs w:val="22"/>
        </w:rPr>
        <w:t xml:space="preserve">Applications will only be considered from those that are eligible to work in Canada. </w:t>
      </w:r>
      <w:r w:rsidR="006A3C81" w:rsidRPr="005F650C">
        <w:rPr>
          <w:rFonts w:asciiTheme="minorHAnsi" w:hAnsiTheme="minorHAnsi" w:cstheme="minorHAnsi"/>
          <w:color w:val="000000"/>
          <w:sz w:val="22"/>
          <w:szCs w:val="22"/>
          <w:shd w:val="clear" w:color="auto" w:fill="FFFFFF"/>
        </w:rPr>
        <w:t>We thank all appl</w:t>
      </w:r>
      <w:r w:rsidR="00582285" w:rsidRPr="005F650C">
        <w:rPr>
          <w:rFonts w:asciiTheme="minorHAnsi" w:hAnsiTheme="minorHAnsi" w:cstheme="minorHAnsi"/>
          <w:color w:val="000000"/>
          <w:sz w:val="22"/>
          <w:szCs w:val="22"/>
          <w:shd w:val="clear" w:color="auto" w:fill="FFFFFF"/>
        </w:rPr>
        <w:t>icants for their interest, h</w:t>
      </w:r>
      <w:r w:rsidR="006A3C81" w:rsidRPr="005F650C">
        <w:rPr>
          <w:rFonts w:asciiTheme="minorHAnsi" w:hAnsiTheme="minorHAnsi" w:cstheme="minorHAnsi"/>
          <w:color w:val="000000"/>
          <w:sz w:val="22"/>
          <w:szCs w:val="22"/>
          <w:shd w:val="clear" w:color="auto" w:fill="FFFFFF"/>
        </w:rPr>
        <w:t>owever, only those invited for an interview will be contacted.</w:t>
      </w:r>
    </w:p>
    <w:p w14:paraId="6D98A12B" w14:textId="77777777" w:rsidR="00D8270D" w:rsidRDefault="00D8270D" w:rsidP="00DB3B69">
      <w:pPr>
        <w:rPr>
          <w:rFonts w:asciiTheme="minorHAnsi" w:hAnsiTheme="minorHAnsi" w:cstheme="minorHAnsi"/>
          <w:color w:val="000000"/>
          <w:sz w:val="22"/>
          <w:szCs w:val="22"/>
          <w:shd w:val="clear" w:color="auto" w:fill="FFFFFF"/>
        </w:rPr>
      </w:pPr>
    </w:p>
    <w:p w14:paraId="5F12AA08" w14:textId="77777777" w:rsidR="00723759" w:rsidRDefault="00723759" w:rsidP="00DB3B69">
      <w:pPr>
        <w:rPr>
          <w:rFonts w:asciiTheme="minorHAnsi" w:hAnsiTheme="minorHAnsi" w:cstheme="minorHAnsi"/>
          <w:color w:val="000000"/>
          <w:sz w:val="22"/>
          <w:szCs w:val="22"/>
          <w:shd w:val="clear" w:color="auto" w:fill="FFFFFF"/>
        </w:rPr>
      </w:pPr>
    </w:p>
    <w:p w14:paraId="0A5C7CE7" w14:textId="77777777" w:rsidR="00723759" w:rsidRPr="00723759" w:rsidRDefault="00723759" w:rsidP="00723759">
      <w:pPr>
        <w:jc w:val="center"/>
        <w:rPr>
          <w:rFonts w:asciiTheme="minorHAnsi" w:hAnsiTheme="minorHAnsi" w:cstheme="minorHAnsi"/>
          <w:b/>
          <w:color w:val="000000"/>
          <w:sz w:val="22"/>
          <w:szCs w:val="22"/>
          <w:shd w:val="clear" w:color="auto" w:fill="FFFFFF"/>
          <w:lang w:val="fr-CA"/>
        </w:rPr>
      </w:pPr>
      <w:r w:rsidRPr="00723759">
        <w:rPr>
          <w:rFonts w:asciiTheme="minorHAnsi" w:hAnsiTheme="minorHAnsi" w:cstheme="minorHAnsi"/>
          <w:b/>
          <w:color w:val="000000"/>
          <w:sz w:val="22"/>
          <w:szCs w:val="22"/>
          <w:shd w:val="clear" w:color="auto" w:fill="FFFFFF"/>
          <w:lang w:val="fr-CA"/>
        </w:rPr>
        <w:t>DESCRIPTION DE POSTE</w:t>
      </w:r>
    </w:p>
    <w:p w14:paraId="1930645D" w14:textId="77777777" w:rsidR="00723759" w:rsidRPr="00723759" w:rsidRDefault="00723759" w:rsidP="00723759">
      <w:pPr>
        <w:jc w:val="center"/>
        <w:rPr>
          <w:rFonts w:asciiTheme="minorHAnsi" w:hAnsiTheme="minorHAnsi" w:cstheme="minorHAnsi"/>
          <w:b/>
          <w:bCs/>
          <w:color w:val="000000"/>
          <w:sz w:val="22"/>
          <w:szCs w:val="22"/>
          <w:shd w:val="clear" w:color="auto" w:fill="FFFFFF"/>
          <w:lang w:val="fr-CA"/>
        </w:rPr>
      </w:pPr>
      <w:r w:rsidRPr="00723759">
        <w:rPr>
          <w:rFonts w:asciiTheme="minorHAnsi" w:hAnsiTheme="minorHAnsi" w:cstheme="minorHAnsi"/>
          <w:b/>
          <w:color w:val="000000"/>
          <w:sz w:val="22"/>
          <w:szCs w:val="22"/>
          <w:shd w:val="clear" w:color="auto" w:fill="FFFFFF"/>
          <w:lang w:val="fr-CA"/>
        </w:rPr>
        <w:t>Numéro d’affichage RI</w:t>
      </w:r>
      <w:r w:rsidRPr="00723759">
        <w:rPr>
          <w:rFonts w:asciiTheme="minorHAnsi" w:hAnsiTheme="minorHAnsi" w:cstheme="minorHAnsi"/>
          <w:b/>
          <w:color w:val="000000"/>
          <w:sz w:val="22"/>
          <w:szCs w:val="22"/>
          <w:shd w:val="clear" w:color="auto" w:fill="FFFFFF"/>
          <w:lang w:val="fr-CA"/>
        </w:rPr>
        <w:noBreakHyphen/>
        <w:t>25</w:t>
      </w:r>
      <w:r w:rsidRPr="00723759">
        <w:rPr>
          <w:rFonts w:asciiTheme="minorHAnsi" w:hAnsiTheme="minorHAnsi" w:cstheme="minorHAnsi"/>
          <w:b/>
          <w:color w:val="000000"/>
          <w:sz w:val="22"/>
          <w:szCs w:val="22"/>
          <w:shd w:val="clear" w:color="auto" w:fill="FFFFFF"/>
          <w:lang w:val="fr-CA"/>
        </w:rPr>
        <w:noBreakHyphen/>
        <w:t>019</w:t>
      </w:r>
    </w:p>
    <w:p w14:paraId="70871155" w14:textId="77777777" w:rsidR="00723759" w:rsidRPr="00723759" w:rsidRDefault="00723759" w:rsidP="00723759">
      <w:pPr>
        <w:jc w:val="center"/>
        <w:rPr>
          <w:rFonts w:asciiTheme="minorHAnsi" w:hAnsiTheme="minorHAnsi" w:cstheme="minorHAnsi"/>
          <w:b/>
          <w:bCs/>
          <w:color w:val="000000"/>
          <w:sz w:val="22"/>
          <w:szCs w:val="22"/>
          <w:shd w:val="clear" w:color="auto" w:fill="FFFFFF"/>
          <w:lang w:val="fr-CA"/>
        </w:rPr>
      </w:pPr>
    </w:p>
    <w:p w14:paraId="08B0EA03" w14:textId="015DA7A2" w:rsidR="00723759" w:rsidRPr="00723759" w:rsidRDefault="00723759" w:rsidP="00723759">
      <w:pPr>
        <w:jc w:val="center"/>
        <w:rPr>
          <w:rFonts w:asciiTheme="minorHAnsi" w:hAnsiTheme="minorHAnsi" w:cstheme="minorHAnsi"/>
          <w:b/>
          <w:bCs/>
          <w:color w:val="000000"/>
          <w:sz w:val="22"/>
          <w:szCs w:val="22"/>
          <w:shd w:val="clear" w:color="auto" w:fill="FFFFFF"/>
          <w:lang w:val="fr-CA"/>
        </w:rPr>
      </w:pPr>
      <w:r w:rsidRPr="00723759">
        <w:rPr>
          <w:rFonts w:asciiTheme="minorHAnsi" w:hAnsiTheme="minorHAnsi" w:cstheme="minorHAnsi"/>
          <w:b/>
          <w:color w:val="000000"/>
          <w:sz w:val="22"/>
          <w:szCs w:val="22"/>
          <w:shd w:val="clear" w:color="auto" w:fill="FFFFFF"/>
          <w:lang w:val="fr-CA"/>
        </w:rPr>
        <w:t>Période d’affichage – </w:t>
      </w:r>
      <w:r w:rsidR="00210CD2">
        <w:rPr>
          <w:rFonts w:asciiTheme="minorHAnsi" w:hAnsiTheme="minorHAnsi" w:cstheme="minorHAnsi"/>
          <w:b/>
          <w:color w:val="000000"/>
          <w:sz w:val="22"/>
          <w:szCs w:val="22"/>
          <w:shd w:val="clear" w:color="auto" w:fill="FFFFFF"/>
          <w:lang w:val="fr-CA"/>
        </w:rPr>
        <w:t>7</w:t>
      </w:r>
      <w:r>
        <w:rPr>
          <w:rFonts w:asciiTheme="minorHAnsi" w:hAnsiTheme="minorHAnsi" w:cstheme="minorHAnsi"/>
          <w:b/>
          <w:color w:val="000000"/>
          <w:sz w:val="22"/>
          <w:szCs w:val="22"/>
          <w:shd w:val="clear" w:color="auto" w:fill="FFFFFF"/>
          <w:lang w:val="fr-CA"/>
        </w:rPr>
        <w:t xml:space="preserve"> mai au 2</w:t>
      </w:r>
      <w:r w:rsidR="00210CD2">
        <w:rPr>
          <w:rFonts w:asciiTheme="minorHAnsi" w:hAnsiTheme="minorHAnsi" w:cstheme="minorHAnsi"/>
          <w:b/>
          <w:color w:val="000000"/>
          <w:sz w:val="22"/>
          <w:szCs w:val="22"/>
          <w:shd w:val="clear" w:color="auto" w:fill="FFFFFF"/>
          <w:lang w:val="fr-CA"/>
        </w:rPr>
        <w:t>1</w:t>
      </w:r>
      <w:r>
        <w:rPr>
          <w:rFonts w:asciiTheme="minorHAnsi" w:hAnsiTheme="minorHAnsi" w:cstheme="minorHAnsi"/>
          <w:b/>
          <w:color w:val="000000"/>
          <w:sz w:val="22"/>
          <w:szCs w:val="22"/>
          <w:shd w:val="clear" w:color="auto" w:fill="FFFFFF"/>
          <w:lang w:val="fr-CA"/>
        </w:rPr>
        <w:t xml:space="preserve"> mai, 2025</w:t>
      </w:r>
    </w:p>
    <w:p w14:paraId="060E1995" w14:textId="77777777" w:rsidR="00723759" w:rsidRPr="00723759" w:rsidRDefault="00723759" w:rsidP="00723759">
      <w:pPr>
        <w:rPr>
          <w:rFonts w:asciiTheme="minorHAnsi" w:hAnsiTheme="minorHAnsi" w:cstheme="minorHAnsi"/>
          <w:color w:val="000000"/>
          <w:sz w:val="22"/>
          <w:szCs w:val="22"/>
          <w:shd w:val="clear" w:color="auto" w:fill="FFFFFF"/>
          <w:lang w:val="fr-CA"/>
        </w:rPr>
      </w:pPr>
    </w:p>
    <w:tbl>
      <w:tblPr>
        <w:tblW w:w="0" w:type="auto"/>
        <w:tblLook w:val="01E0" w:firstRow="1" w:lastRow="1" w:firstColumn="1" w:lastColumn="1" w:noHBand="0" w:noVBand="0"/>
      </w:tblPr>
      <w:tblGrid>
        <w:gridCol w:w="2608"/>
        <w:gridCol w:w="6900"/>
      </w:tblGrid>
      <w:tr w:rsidR="00723759" w:rsidRPr="00723759" w14:paraId="092D8248" w14:textId="77777777" w:rsidTr="00723759">
        <w:trPr>
          <w:trHeight w:val="360"/>
        </w:trPr>
        <w:tc>
          <w:tcPr>
            <w:tcW w:w="2608" w:type="dxa"/>
            <w:hideMark/>
          </w:tcPr>
          <w:p w14:paraId="65F82E36" w14:textId="77777777" w:rsidR="00723759" w:rsidRPr="00723759" w:rsidRDefault="00723759" w:rsidP="00723759">
            <w:pPr>
              <w:rPr>
                <w:rFonts w:asciiTheme="minorHAnsi" w:hAnsiTheme="minorHAnsi" w:cstheme="minorHAnsi"/>
                <w:b/>
                <w:bCs/>
                <w:color w:val="000000"/>
                <w:sz w:val="22"/>
                <w:szCs w:val="22"/>
                <w:shd w:val="clear" w:color="auto" w:fill="FFFFFF"/>
                <w:lang w:val="fr-CA"/>
              </w:rPr>
            </w:pPr>
            <w:r w:rsidRPr="00723759">
              <w:rPr>
                <w:rFonts w:asciiTheme="minorHAnsi" w:hAnsiTheme="minorHAnsi" w:cstheme="minorHAnsi"/>
                <w:b/>
                <w:color w:val="000000"/>
                <w:sz w:val="22"/>
                <w:szCs w:val="22"/>
                <w:shd w:val="clear" w:color="auto" w:fill="FFFFFF"/>
                <w:lang w:val="fr-CA"/>
              </w:rPr>
              <w:t>POSTE :</w:t>
            </w:r>
          </w:p>
        </w:tc>
        <w:tc>
          <w:tcPr>
            <w:tcW w:w="6900" w:type="dxa"/>
            <w:hideMark/>
          </w:tcPr>
          <w:p w14:paraId="7D11B996" w14:textId="77777777" w:rsidR="00723759" w:rsidRPr="00723759" w:rsidRDefault="00723759" w:rsidP="00723759">
            <w:p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Spécialiste de l’adoption des innovations</w:t>
            </w:r>
          </w:p>
          <w:p w14:paraId="2C09A5E1" w14:textId="77777777" w:rsidR="00723759" w:rsidRPr="00723759" w:rsidRDefault="00723759" w:rsidP="00723759">
            <w:p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 xml:space="preserve">Cœur de l’innovation </w:t>
            </w:r>
          </w:p>
        </w:tc>
      </w:tr>
      <w:tr w:rsidR="00723759" w:rsidRPr="00723759" w14:paraId="14DF27AF" w14:textId="77777777" w:rsidTr="00723759">
        <w:trPr>
          <w:trHeight w:val="360"/>
        </w:trPr>
        <w:tc>
          <w:tcPr>
            <w:tcW w:w="2608" w:type="dxa"/>
          </w:tcPr>
          <w:p w14:paraId="31EBB9F5" w14:textId="77777777" w:rsidR="00723759" w:rsidRPr="00723759" w:rsidRDefault="00723759" w:rsidP="00723759">
            <w:pPr>
              <w:rPr>
                <w:rFonts w:asciiTheme="minorHAnsi" w:hAnsiTheme="minorHAnsi" w:cstheme="minorHAnsi"/>
                <w:b/>
                <w:bCs/>
                <w:color w:val="000000"/>
                <w:sz w:val="22"/>
                <w:szCs w:val="22"/>
                <w:shd w:val="clear" w:color="auto" w:fill="FFFFFF"/>
                <w:lang w:val="fr-CA"/>
              </w:rPr>
            </w:pPr>
          </w:p>
        </w:tc>
        <w:tc>
          <w:tcPr>
            <w:tcW w:w="6900" w:type="dxa"/>
          </w:tcPr>
          <w:p w14:paraId="3B49AF84" w14:textId="77777777" w:rsidR="00723759" w:rsidRPr="00723759" w:rsidRDefault="00723759" w:rsidP="00723759">
            <w:pPr>
              <w:rPr>
                <w:rFonts w:asciiTheme="minorHAnsi" w:hAnsiTheme="minorHAnsi" w:cstheme="minorHAnsi"/>
                <w:bCs/>
                <w:color w:val="000000"/>
                <w:sz w:val="22"/>
                <w:szCs w:val="22"/>
                <w:shd w:val="clear" w:color="auto" w:fill="FFFFFF"/>
                <w:lang w:val="fr-CA"/>
              </w:rPr>
            </w:pPr>
          </w:p>
        </w:tc>
      </w:tr>
      <w:tr w:rsidR="00723759" w:rsidRPr="00723759" w14:paraId="77B8DBED" w14:textId="77777777" w:rsidTr="00723759">
        <w:trPr>
          <w:trHeight w:val="360"/>
        </w:trPr>
        <w:tc>
          <w:tcPr>
            <w:tcW w:w="2608" w:type="dxa"/>
            <w:hideMark/>
          </w:tcPr>
          <w:p w14:paraId="5002180D" w14:textId="77777777" w:rsidR="00723759" w:rsidRPr="00723759" w:rsidRDefault="00723759" w:rsidP="00723759">
            <w:pPr>
              <w:rPr>
                <w:rFonts w:asciiTheme="minorHAnsi" w:hAnsiTheme="minorHAnsi" w:cstheme="minorHAnsi"/>
                <w:b/>
                <w:bCs/>
                <w:color w:val="000000"/>
                <w:sz w:val="22"/>
                <w:szCs w:val="22"/>
                <w:shd w:val="clear" w:color="auto" w:fill="FFFFFF"/>
                <w:lang w:val="fr-CA"/>
              </w:rPr>
            </w:pPr>
            <w:r w:rsidRPr="00723759">
              <w:rPr>
                <w:rFonts w:asciiTheme="minorHAnsi" w:hAnsiTheme="minorHAnsi" w:cstheme="minorHAnsi"/>
                <w:b/>
                <w:color w:val="000000"/>
                <w:sz w:val="22"/>
                <w:szCs w:val="22"/>
                <w:shd w:val="clear" w:color="auto" w:fill="FFFFFF"/>
                <w:lang w:val="fr-CA"/>
              </w:rPr>
              <w:t>DURÉE :</w:t>
            </w:r>
          </w:p>
        </w:tc>
        <w:tc>
          <w:tcPr>
            <w:tcW w:w="6900" w:type="dxa"/>
          </w:tcPr>
          <w:p w14:paraId="7B617C64" w14:textId="77777777" w:rsidR="00723759" w:rsidRPr="00723759" w:rsidRDefault="00723759" w:rsidP="00723759">
            <w:p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Temps plein (ETP 1,0) – contrat de un an avec possibilité de renouvellement</w:t>
            </w:r>
          </w:p>
          <w:p w14:paraId="65EE0814" w14:textId="77777777" w:rsidR="00723759" w:rsidRPr="00723759" w:rsidRDefault="00723759" w:rsidP="00723759">
            <w:pPr>
              <w:rPr>
                <w:rFonts w:asciiTheme="minorHAnsi" w:hAnsiTheme="minorHAnsi" w:cstheme="minorHAnsi"/>
                <w:bCs/>
                <w:color w:val="000000"/>
                <w:sz w:val="22"/>
                <w:szCs w:val="22"/>
                <w:shd w:val="clear" w:color="auto" w:fill="FFFFFF"/>
                <w:lang w:val="fr-CA"/>
              </w:rPr>
            </w:pPr>
          </w:p>
        </w:tc>
      </w:tr>
      <w:tr w:rsidR="00723759" w:rsidRPr="00723759" w14:paraId="0D9F41B9" w14:textId="77777777" w:rsidTr="00723759">
        <w:trPr>
          <w:trHeight w:val="360"/>
        </w:trPr>
        <w:tc>
          <w:tcPr>
            <w:tcW w:w="2608" w:type="dxa"/>
            <w:hideMark/>
          </w:tcPr>
          <w:p w14:paraId="09DA0C2F" w14:textId="77777777" w:rsidR="00723759" w:rsidRPr="00723759" w:rsidRDefault="00723759" w:rsidP="00723759">
            <w:pPr>
              <w:rPr>
                <w:rFonts w:asciiTheme="minorHAnsi" w:hAnsiTheme="minorHAnsi" w:cstheme="minorHAnsi"/>
                <w:b/>
                <w:bCs/>
                <w:color w:val="000000"/>
                <w:sz w:val="22"/>
                <w:szCs w:val="22"/>
                <w:shd w:val="clear" w:color="auto" w:fill="FFFFFF"/>
                <w:lang w:val="fr-CA"/>
              </w:rPr>
            </w:pPr>
            <w:r w:rsidRPr="00723759">
              <w:rPr>
                <w:rFonts w:asciiTheme="minorHAnsi" w:hAnsiTheme="minorHAnsi" w:cstheme="minorHAnsi"/>
                <w:b/>
                <w:color w:val="000000"/>
                <w:sz w:val="22"/>
                <w:szCs w:val="22"/>
                <w:shd w:val="clear" w:color="auto" w:fill="FFFFFF"/>
                <w:lang w:val="fr-CA"/>
              </w:rPr>
              <w:t xml:space="preserve">SALAIRE : </w:t>
            </w:r>
          </w:p>
        </w:tc>
        <w:tc>
          <w:tcPr>
            <w:tcW w:w="6900" w:type="dxa"/>
            <w:hideMark/>
          </w:tcPr>
          <w:p w14:paraId="0D122EEF" w14:textId="77777777" w:rsidR="00723759" w:rsidRPr="00723759" w:rsidRDefault="00723759" w:rsidP="00723759">
            <w:pPr>
              <w:rPr>
                <w:rFonts w:asciiTheme="minorHAnsi" w:hAnsiTheme="minorHAnsi" w:cstheme="minorHAnsi"/>
                <w:bCs/>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De 38 $ à 40 $ l’heure</w:t>
            </w:r>
          </w:p>
        </w:tc>
      </w:tr>
      <w:tr w:rsidR="00723759" w:rsidRPr="00723759" w14:paraId="6FCF8B2D" w14:textId="77777777" w:rsidTr="00723759">
        <w:trPr>
          <w:trHeight w:val="360"/>
        </w:trPr>
        <w:tc>
          <w:tcPr>
            <w:tcW w:w="2608" w:type="dxa"/>
            <w:hideMark/>
          </w:tcPr>
          <w:p w14:paraId="31A900D8" w14:textId="77777777" w:rsidR="00723759" w:rsidRPr="00723759" w:rsidRDefault="00723759" w:rsidP="00723759">
            <w:pPr>
              <w:rPr>
                <w:rFonts w:asciiTheme="minorHAnsi" w:hAnsiTheme="minorHAnsi" w:cstheme="minorHAnsi"/>
                <w:b/>
                <w:bCs/>
                <w:color w:val="000000"/>
                <w:sz w:val="22"/>
                <w:szCs w:val="22"/>
                <w:shd w:val="clear" w:color="auto" w:fill="FFFFFF"/>
                <w:lang w:val="fr-CA"/>
              </w:rPr>
            </w:pPr>
            <w:r w:rsidRPr="00723759">
              <w:rPr>
                <w:rFonts w:asciiTheme="minorHAnsi" w:hAnsiTheme="minorHAnsi" w:cstheme="minorHAnsi"/>
                <w:b/>
                <w:color w:val="000000"/>
                <w:sz w:val="22"/>
                <w:szCs w:val="22"/>
                <w:shd w:val="clear" w:color="auto" w:fill="FFFFFF"/>
                <w:lang w:val="fr-CA"/>
              </w:rPr>
              <w:t>POSTE RELEVANT DE :</w:t>
            </w:r>
          </w:p>
        </w:tc>
        <w:tc>
          <w:tcPr>
            <w:tcW w:w="6900" w:type="dxa"/>
            <w:hideMark/>
          </w:tcPr>
          <w:p w14:paraId="3B921F82" w14:textId="77777777" w:rsidR="00723759" w:rsidRPr="00723759" w:rsidRDefault="00723759" w:rsidP="00723759">
            <w:p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H.J. Jardine, directeur de la recherche, Intégration et innovation</w:t>
            </w:r>
          </w:p>
        </w:tc>
      </w:tr>
      <w:tr w:rsidR="00723759" w:rsidRPr="00723759" w14:paraId="1ECB58CD" w14:textId="77777777" w:rsidTr="00723759">
        <w:trPr>
          <w:trHeight w:val="360"/>
        </w:trPr>
        <w:tc>
          <w:tcPr>
            <w:tcW w:w="2608" w:type="dxa"/>
            <w:hideMark/>
          </w:tcPr>
          <w:p w14:paraId="081B2C18" w14:textId="77777777" w:rsidR="00723759" w:rsidRPr="00723759" w:rsidRDefault="00723759" w:rsidP="00723759">
            <w:pPr>
              <w:rPr>
                <w:rFonts w:asciiTheme="minorHAnsi" w:hAnsiTheme="minorHAnsi" w:cstheme="minorHAnsi"/>
                <w:b/>
                <w:bCs/>
                <w:color w:val="000000"/>
                <w:sz w:val="22"/>
                <w:szCs w:val="22"/>
                <w:shd w:val="clear" w:color="auto" w:fill="FFFFFF"/>
                <w:lang w:val="fr-CA"/>
              </w:rPr>
            </w:pPr>
            <w:r w:rsidRPr="00723759">
              <w:rPr>
                <w:rFonts w:asciiTheme="minorHAnsi" w:hAnsiTheme="minorHAnsi" w:cstheme="minorHAnsi"/>
                <w:b/>
                <w:color w:val="000000"/>
                <w:sz w:val="22"/>
                <w:szCs w:val="22"/>
                <w:shd w:val="clear" w:color="auto" w:fill="FFFFFF"/>
                <w:lang w:val="fr-CA"/>
              </w:rPr>
              <w:tab/>
            </w:r>
          </w:p>
        </w:tc>
        <w:tc>
          <w:tcPr>
            <w:tcW w:w="6900" w:type="dxa"/>
            <w:vAlign w:val="center"/>
          </w:tcPr>
          <w:p w14:paraId="15775A2E" w14:textId="77777777" w:rsidR="00723759" w:rsidRPr="00723759" w:rsidRDefault="00723759" w:rsidP="00723759">
            <w:pPr>
              <w:rPr>
                <w:rFonts w:asciiTheme="minorHAnsi" w:hAnsiTheme="minorHAnsi" w:cstheme="minorHAnsi"/>
                <w:color w:val="000000"/>
                <w:sz w:val="22"/>
                <w:szCs w:val="22"/>
                <w:shd w:val="clear" w:color="auto" w:fill="FFFFFF"/>
                <w:lang w:val="fr-CA"/>
              </w:rPr>
            </w:pPr>
          </w:p>
        </w:tc>
      </w:tr>
    </w:tbl>
    <w:p w14:paraId="7A1A6BE3" w14:textId="77777777" w:rsidR="00723759" w:rsidRPr="00723759" w:rsidRDefault="00723759" w:rsidP="00723759">
      <w:p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 xml:space="preserve">L’Institut de recherche du Centre hospitalier pour enfants de l’est de l’Ontario (« IR du CHEO ») est l’organisme de recherche du Centre de traitement pour enfants du Centre hospitalier pour enfants de l’est de l’Ontario situé à Ottawa (« CHEO ») et un institut affilié de l’Université d’Ottawa. Nous reconnaissons qu’Ottawa est bâtie sur un territoire non cédé du peuple anichinabé algonquin. Les membres de cette Nation vivent sur ce territoire depuis des millénaires. Nous leur rendons hommage, ainsi qu’à ce territoire. Leur culture et leur présence ont enrichi le territoire et continuent de l’enrichir. L’IR du CHEO rend également hommage à l’ensemble des Premières Nations, des Inuit et des Métis, de même </w:t>
      </w:r>
      <w:r w:rsidRPr="00723759">
        <w:rPr>
          <w:rFonts w:asciiTheme="minorHAnsi" w:hAnsiTheme="minorHAnsi" w:cstheme="minorHAnsi"/>
          <w:color w:val="000000"/>
          <w:sz w:val="22"/>
          <w:szCs w:val="22"/>
          <w:shd w:val="clear" w:color="auto" w:fill="FFFFFF"/>
          <w:lang w:val="fr-CA"/>
        </w:rPr>
        <w:lastRenderedPageBreak/>
        <w:t>qu’à leurs précieuses contributions, passées et présentes, à ce territoire. Le CHEO est un établissement et un milieu de travail que nous chérissons et qui est largement reconnu comme une source de soutien dans notre collectivité. L’IR du CHEO vise à créer de nouvelles connaissances et de nouvelles données probantes pour appuyer le CHEO dans la prestation de soins de calibre mondial à nos enfants. Notre mission, à l’IR du CHEO, est de réunir des talents exceptionnels et des technologies dans la poursuite de recherches qui ont une incidence sur la vie de chaque enfant, jeune et famille de notre collectivité et ailleurs.</w:t>
      </w:r>
    </w:p>
    <w:p w14:paraId="62A9E53D" w14:textId="77777777" w:rsidR="00723759" w:rsidRPr="00723759" w:rsidRDefault="00723759" w:rsidP="00723759">
      <w:pPr>
        <w:rPr>
          <w:rFonts w:asciiTheme="minorHAnsi" w:hAnsiTheme="minorHAnsi" w:cstheme="minorHAnsi"/>
          <w:color w:val="000000"/>
          <w:sz w:val="22"/>
          <w:szCs w:val="22"/>
          <w:shd w:val="clear" w:color="auto" w:fill="FFFFFF"/>
          <w:lang w:val="fr-CA"/>
        </w:rPr>
      </w:pPr>
    </w:p>
    <w:p w14:paraId="2ACC4614" w14:textId="77777777" w:rsidR="00723759" w:rsidRPr="00723759" w:rsidRDefault="00723759" w:rsidP="00723759">
      <w:p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L’innovation dans le secteur canadien des technologies de la santé s’accélère, mais les produits et les solutions ne sont pas élaborés et commercialisés au même rythme. Ce problème est encore intensifié par l’écart considérable qui sépare les clinicien.ne.s, les chercheur.euse.s et les entreprises, chacun apportant un savoir-faire spécialisé qui se complète de façon réciproque.</w:t>
      </w:r>
    </w:p>
    <w:p w14:paraId="79A93CD6" w14:textId="77777777" w:rsidR="00723759" w:rsidRPr="00723759" w:rsidRDefault="00723759" w:rsidP="00723759">
      <w:pPr>
        <w:rPr>
          <w:rFonts w:asciiTheme="minorHAnsi" w:hAnsiTheme="minorHAnsi" w:cstheme="minorHAnsi"/>
          <w:color w:val="000000"/>
          <w:sz w:val="22"/>
          <w:szCs w:val="22"/>
          <w:shd w:val="clear" w:color="auto" w:fill="FFFFFF"/>
          <w:lang w:val="fr-CA"/>
        </w:rPr>
      </w:pPr>
    </w:p>
    <w:p w14:paraId="6C8FDA32" w14:textId="77777777" w:rsidR="00723759" w:rsidRPr="00723759" w:rsidRDefault="00723759" w:rsidP="00723759">
      <w:p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L’équipe Cœur de l’innovation de l’IR du CHEO est spécialement conçue pour remédier à ce problème. Nous favorisons un écosystème d’innovation axé sur la collaboration et l’efficacité à l’intersection des activités commerciales, de la recherche et des soins de santé, dans le but de faire progresser les innovations en matière de santé et de soins de santé sur la voie de l’invention, de la commercialisation et à l’adoption.</w:t>
      </w:r>
    </w:p>
    <w:p w14:paraId="65B2A520" w14:textId="77777777" w:rsidR="00723759" w:rsidRPr="00723759" w:rsidRDefault="00723759" w:rsidP="00723759">
      <w:pPr>
        <w:rPr>
          <w:rFonts w:asciiTheme="minorHAnsi" w:hAnsiTheme="minorHAnsi" w:cstheme="minorHAnsi"/>
          <w:b/>
          <w:bCs/>
          <w:color w:val="000000"/>
          <w:sz w:val="22"/>
          <w:szCs w:val="22"/>
          <w:shd w:val="clear" w:color="auto" w:fill="FFFFFF"/>
          <w:lang w:val="fr-CA"/>
        </w:rPr>
      </w:pPr>
    </w:p>
    <w:p w14:paraId="1175AB4C" w14:textId="77777777" w:rsidR="00723759" w:rsidRPr="00723759" w:rsidRDefault="00723759" w:rsidP="00723759">
      <w:pPr>
        <w:rPr>
          <w:rFonts w:asciiTheme="minorHAnsi" w:hAnsiTheme="minorHAnsi" w:cstheme="minorHAnsi"/>
          <w:b/>
          <w:color w:val="000000"/>
          <w:sz w:val="22"/>
          <w:szCs w:val="22"/>
          <w:shd w:val="clear" w:color="auto" w:fill="FFFFFF"/>
          <w:lang w:val="fr-CA"/>
        </w:rPr>
      </w:pPr>
      <w:r w:rsidRPr="00723759">
        <w:rPr>
          <w:rFonts w:asciiTheme="minorHAnsi" w:hAnsiTheme="minorHAnsi" w:cstheme="minorHAnsi"/>
          <w:b/>
          <w:color w:val="000000"/>
          <w:sz w:val="22"/>
          <w:szCs w:val="22"/>
          <w:shd w:val="clear" w:color="auto" w:fill="FFFFFF"/>
          <w:lang w:val="fr-CA"/>
        </w:rPr>
        <w:t>L’IR du CHEO est à la recherche d’un.e spécialiste de l’adoption des innovations qui se joindra à l’équipe Cœur de l’innovation.</w:t>
      </w:r>
    </w:p>
    <w:p w14:paraId="6A3940F3" w14:textId="77777777" w:rsidR="00723759" w:rsidRPr="00723759" w:rsidRDefault="00723759" w:rsidP="00723759">
      <w:pPr>
        <w:rPr>
          <w:rFonts w:asciiTheme="minorHAnsi" w:hAnsiTheme="minorHAnsi" w:cstheme="minorHAnsi"/>
          <w:color w:val="000000"/>
          <w:sz w:val="22"/>
          <w:szCs w:val="22"/>
          <w:shd w:val="clear" w:color="auto" w:fill="FFFFFF"/>
          <w:lang w:val="fr-CA"/>
        </w:rPr>
      </w:pPr>
    </w:p>
    <w:p w14:paraId="317D88EA" w14:textId="77777777" w:rsidR="00723759" w:rsidRPr="00723759" w:rsidRDefault="00723759" w:rsidP="00723759">
      <w:p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Le ou la spécialiste de l’adoption des innovations jouera un rôle précieux en appuyant l’adoption de nouvelles technologies prometteuses qui ont été cernées conjointement par le CHEO et l’équipe Cœur de l’innovation pour résoudre un problème immédiat au CHEO et, de façon plus générale, dans le système de soins de santé. La personne à ce poste doit posséder une combinaison de compétences en gestion de produits, un sens aigu des affaires et une passion pour l’innovation dans le domaine des soins de santé.</w:t>
      </w:r>
    </w:p>
    <w:p w14:paraId="37FA3C4B" w14:textId="77777777" w:rsidR="00723759" w:rsidRPr="00723759" w:rsidRDefault="00723759" w:rsidP="00723759">
      <w:pPr>
        <w:rPr>
          <w:rFonts w:asciiTheme="minorHAnsi" w:hAnsiTheme="minorHAnsi" w:cstheme="minorHAnsi"/>
          <w:b/>
          <w:bCs/>
          <w:color w:val="000000"/>
          <w:sz w:val="22"/>
          <w:szCs w:val="22"/>
          <w:shd w:val="clear" w:color="auto" w:fill="FFFFFF"/>
          <w:lang w:val="fr-CA"/>
        </w:rPr>
      </w:pPr>
    </w:p>
    <w:p w14:paraId="15E7E76F" w14:textId="77777777" w:rsidR="00723759" w:rsidRPr="00723759" w:rsidRDefault="00723759" w:rsidP="00723759">
      <w:pPr>
        <w:rPr>
          <w:rFonts w:asciiTheme="minorHAnsi" w:hAnsiTheme="minorHAnsi" w:cstheme="minorHAnsi"/>
          <w:b/>
          <w:color w:val="000000"/>
          <w:sz w:val="22"/>
          <w:szCs w:val="22"/>
          <w:shd w:val="clear" w:color="auto" w:fill="FFFFFF"/>
          <w:lang w:val="fr-CA"/>
        </w:rPr>
      </w:pPr>
      <w:r w:rsidRPr="00723759">
        <w:rPr>
          <w:rFonts w:asciiTheme="minorHAnsi" w:hAnsiTheme="minorHAnsi" w:cstheme="minorHAnsi"/>
          <w:b/>
          <w:color w:val="000000"/>
          <w:sz w:val="22"/>
          <w:szCs w:val="22"/>
          <w:shd w:val="clear" w:color="auto" w:fill="FFFFFF"/>
          <w:lang w:val="fr-CA"/>
        </w:rPr>
        <w:t>RESPONSABILITÉS</w:t>
      </w:r>
    </w:p>
    <w:p w14:paraId="7CA64D29" w14:textId="77777777" w:rsidR="00723759" w:rsidRPr="00723759" w:rsidRDefault="00723759" w:rsidP="00723759">
      <w:pPr>
        <w:rPr>
          <w:rFonts w:asciiTheme="minorHAnsi" w:hAnsiTheme="minorHAnsi" w:cstheme="minorHAnsi"/>
          <w:color w:val="000000"/>
          <w:sz w:val="22"/>
          <w:szCs w:val="22"/>
          <w:shd w:val="clear" w:color="auto" w:fill="FFFFFF"/>
          <w:lang w:val="fr-CA"/>
        </w:rPr>
      </w:pPr>
    </w:p>
    <w:p w14:paraId="12EB14CF" w14:textId="77777777" w:rsidR="00723759" w:rsidRPr="00723759" w:rsidRDefault="00723759" w:rsidP="00723759">
      <w:p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Le ou la spécialiste de l’adoption des innovations devra :</w:t>
      </w:r>
    </w:p>
    <w:p w14:paraId="5F8A06DD" w14:textId="77777777" w:rsidR="00723759" w:rsidRPr="00723759" w:rsidRDefault="00723759" w:rsidP="00723759">
      <w:pPr>
        <w:rPr>
          <w:rFonts w:asciiTheme="minorHAnsi" w:hAnsiTheme="minorHAnsi" w:cstheme="minorHAnsi"/>
          <w:color w:val="000000"/>
          <w:sz w:val="22"/>
          <w:szCs w:val="22"/>
          <w:shd w:val="clear" w:color="auto" w:fill="FFFFFF"/>
          <w:lang w:val="fr-CA"/>
        </w:rPr>
      </w:pPr>
    </w:p>
    <w:p w14:paraId="4D3638EE" w14:textId="77777777" w:rsidR="00723759" w:rsidRPr="00723759" w:rsidRDefault="00723759" w:rsidP="00723759">
      <w:pPr>
        <w:numPr>
          <w:ilvl w:val="0"/>
          <w:numId w:val="21"/>
        </w:num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u w:val="single"/>
          <w:shd w:val="clear" w:color="auto" w:fill="FFFFFF"/>
          <w:lang w:val="fr-CA"/>
        </w:rPr>
        <w:t>EXÉCUTER</w:t>
      </w:r>
      <w:r w:rsidRPr="00723759">
        <w:rPr>
          <w:rFonts w:asciiTheme="minorHAnsi" w:hAnsiTheme="minorHAnsi" w:cstheme="minorHAnsi"/>
          <w:color w:val="000000"/>
          <w:sz w:val="22"/>
          <w:szCs w:val="22"/>
          <w:shd w:val="clear" w:color="auto" w:fill="FFFFFF"/>
          <w:lang w:val="fr-CA"/>
        </w:rPr>
        <w:t> : Élaborer et exécuter des plans de mise en œuvre des innovations validées, ce qui englobe les échéanciers, le financement et l’affectation des ressources, les stratégies de gestion des risques et les programmes de formation destinés au personnel hospitalier.</w:t>
      </w:r>
    </w:p>
    <w:p w14:paraId="3432EAD6" w14:textId="77777777" w:rsidR="00723759" w:rsidRPr="00723759" w:rsidRDefault="00723759" w:rsidP="00723759">
      <w:pPr>
        <w:numPr>
          <w:ilvl w:val="0"/>
          <w:numId w:val="21"/>
        </w:num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u w:val="single"/>
          <w:shd w:val="clear" w:color="auto" w:fill="FFFFFF"/>
          <w:lang w:val="fr-CA"/>
        </w:rPr>
        <w:t>HARMONISER :</w:t>
      </w:r>
      <w:r w:rsidRPr="00723759">
        <w:rPr>
          <w:rFonts w:asciiTheme="minorHAnsi" w:hAnsiTheme="minorHAnsi" w:cstheme="minorHAnsi"/>
          <w:color w:val="000000"/>
          <w:sz w:val="22"/>
          <w:szCs w:val="22"/>
          <w:shd w:val="clear" w:color="auto" w:fill="FFFFFF"/>
          <w:lang w:val="fr-CA"/>
        </w:rPr>
        <w:t xml:space="preserve"> Définir des priorités et harmoniser les besoins dans un APPEL À L’INNOVATION : Servir d’agent.e de liaison principal entre l’équipe Cœur de l’innovation, le CHEO et les partenaires externes pour assurer l’harmonisation avec les objectifs et les priorités des projets.</w:t>
      </w:r>
    </w:p>
    <w:p w14:paraId="2067EE8F" w14:textId="77777777" w:rsidR="00723759" w:rsidRPr="00723759" w:rsidRDefault="00723759" w:rsidP="00723759">
      <w:pPr>
        <w:numPr>
          <w:ilvl w:val="0"/>
          <w:numId w:val="21"/>
        </w:num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u w:val="single"/>
          <w:shd w:val="clear" w:color="auto" w:fill="FFFFFF"/>
          <w:lang w:val="fr-CA"/>
        </w:rPr>
        <w:t>NAVIGUER</w:t>
      </w:r>
      <w:r w:rsidRPr="00723759">
        <w:rPr>
          <w:rFonts w:asciiTheme="minorHAnsi" w:hAnsiTheme="minorHAnsi" w:cstheme="minorHAnsi"/>
          <w:color w:val="000000"/>
          <w:sz w:val="22"/>
          <w:szCs w:val="22"/>
          <w:shd w:val="clear" w:color="auto" w:fill="FFFFFF"/>
          <w:lang w:val="fr-CA"/>
        </w:rPr>
        <w:t> : Assurer l’intégration harmonieuse des nouvelles technologies dans les systèmes existants en effectuant des évaluations de la compatibilité et en relevant les défis opérationnels.</w:t>
      </w:r>
    </w:p>
    <w:p w14:paraId="4E379D1E" w14:textId="77777777" w:rsidR="00723759" w:rsidRPr="00723759" w:rsidRDefault="00723759" w:rsidP="00723759">
      <w:p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Autres responsabilités connexes :</w:t>
      </w:r>
    </w:p>
    <w:p w14:paraId="46937871" w14:textId="77777777" w:rsidR="00723759" w:rsidRPr="00723759" w:rsidRDefault="00723759" w:rsidP="00723759">
      <w:pPr>
        <w:numPr>
          <w:ilvl w:val="0"/>
          <w:numId w:val="21"/>
        </w:num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Superviser l’avancement des projets d’innovation en faisant le suivi des étapes importantes, en surveillant les budgets et en veillant à ce que les produits livrables respectent les normes de qualité.</w:t>
      </w:r>
    </w:p>
    <w:p w14:paraId="22805A26" w14:textId="77777777" w:rsidR="00723759" w:rsidRPr="00723759" w:rsidRDefault="00723759" w:rsidP="00723759">
      <w:pPr>
        <w:numPr>
          <w:ilvl w:val="0"/>
          <w:numId w:val="21"/>
        </w:num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Appuyer l’élaboration de modèles d’évaluation pour mesurer les effets des innovations mises en œuvre sur les soins aux patient.e.s et l’efficacité opérationnelle.</w:t>
      </w:r>
    </w:p>
    <w:p w14:paraId="310F2824" w14:textId="77777777" w:rsidR="00723759" w:rsidRPr="00723759" w:rsidRDefault="00723759" w:rsidP="00723759">
      <w:pPr>
        <w:numPr>
          <w:ilvl w:val="0"/>
          <w:numId w:val="21"/>
        </w:num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S’assurer que tous les projets sont conformes aux attentes des utilisateurs, aux réglementations en matière de soins de santé, aux normes éthiques et aux protocoles de sécurité des données.</w:t>
      </w:r>
    </w:p>
    <w:p w14:paraId="2D83B9BB" w14:textId="77777777" w:rsidR="00723759" w:rsidRPr="00723759" w:rsidRDefault="00723759" w:rsidP="00723759">
      <w:pPr>
        <w:numPr>
          <w:ilvl w:val="0"/>
          <w:numId w:val="21"/>
        </w:num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Cerner les risques qui pourraient survenir pendant l’exécution d’un projet et élaborer des stratégies d’atténuation pour y remédier de façon proactive.</w:t>
      </w:r>
    </w:p>
    <w:p w14:paraId="31790DCE" w14:textId="77777777" w:rsidR="00723759" w:rsidRPr="00723759" w:rsidRDefault="00723759" w:rsidP="00723759">
      <w:pPr>
        <w:numPr>
          <w:ilvl w:val="0"/>
          <w:numId w:val="21"/>
        </w:num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Faciliter une communication et une collaboration efficaces entre des équipes interdisciplinaires, y compris les clinicien.ne.s, les chercheur.euse.s et le personnel administratif, afin de favoriser l’adoption d’innovations validées.</w:t>
      </w:r>
    </w:p>
    <w:p w14:paraId="0C136DA2" w14:textId="77777777" w:rsidR="00723759" w:rsidRPr="00723759" w:rsidRDefault="00723759" w:rsidP="00723759">
      <w:pPr>
        <w:numPr>
          <w:ilvl w:val="0"/>
          <w:numId w:val="21"/>
        </w:num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lastRenderedPageBreak/>
        <w:t>Travailler en collaboration avec l’équipe de gestion de projet du CHEO pour assurer la cohérence et l’intégration avec les processus de gestion de projet existants au sein de l’organisme.</w:t>
      </w:r>
    </w:p>
    <w:p w14:paraId="60619280" w14:textId="77777777" w:rsidR="00723759" w:rsidRPr="00723759" w:rsidRDefault="00723759" w:rsidP="00723759">
      <w:pPr>
        <w:numPr>
          <w:ilvl w:val="0"/>
          <w:numId w:val="21"/>
        </w:num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Collaborer avec les services d’information du CHEO pour assurer l’harmonisation avec les normes, les processus et les besoins en ressources des services de technologie de l’information.</w:t>
      </w:r>
    </w:p>
    <w:p w14:paraId="1A3E309D" w14:textId="77777777" w:rsidR="00723759" w:rsidRPr="00723759" w:rsidRDefault="00723759" w:rsidP="00723759">
      <w:pPr>
        <w:numPr>
          <w:ilvl w:val="0"/>
          <w:numId w:val="21"/>
        </w:num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Coordonner tous les plans liés au projet dans le but de créer des documents cohérents qui serviront à guider à la fois l’exécution du projet et le contrôle du projet.</w:t>
      </w:r>
    </w:p>
    <w:p w14:paraId="5EDBB107" w14:textId="77777777" w:rsidR="00723759" w:rsidRPr="00723759" w:rsidRDefault="00723759" w:rsidP="00723759">
      <w:pPr>
        <w:rPr>
          <w:rFonts w:asciiTheme="minorHAnsi" w:hAnsiTheme="minorHAnsi" w:cstheme="minorHAnsi"/>
          <w:color w:val="000000"/>
          <w:sz w:val="22"/>
          <w:szCs w:val="22"/>
          <w:shd w:val="clear" w:color="auto" w:fill="FFFFFF"/>
          <w:lang w:val="fr-CA"/>
        </w:rPr>
      </w:pPr>
    </w:p>
    <w:p w14:paraId="2D234A03" w14:textId="77777777" w:rsidR="00723759" w:rsidRPr="00723759" w:rsidRDefault="00723759" w:rsidP="00723759">
      <w:pPr>
        <w:rPr>
          <w:rFonts w:asciiTheme="minorHAnsi" w:hAnsiTheme="minorHAnsi" w:cstheme="minorHAnsi"/>
          <w:b/>
          <w:color w:val="000000"/>
          <w:sz w:val="22"/>
          <w:szCs w:val="22"/>
          <w:shd w:val="clear" w:color="auto" w:fill="FFFFFF"/>
          <w:lang w:val="fr-CA"/>
        </w:rPr>
      </w:pPr>
      <w:r w:rsidRPr="00723759">
        <w:rPr>
          <w:rFonts w:asciiTheme="minorHAnsi" w:hAnsiTheme="minorHAnsi" w:cstheme="minorHAnsi"/>
          <w:b/>
          <w:color w:val="000000"/>
          <w:sz w:val="22"/>
          <w:szCs w:val="22"/>
          <w:shd w:val="clear" w:color="auto" w:fill="FFFFFF"/>
          <w:lang w:val="fr-CA"/>
        </w:rPr>
        <w:t>QUALIFICATIONS, COMPÉTENCES ET APTITUDES</w:t>
      </w:r>
    </w:p>
    <w:p w14:paraId="3DDB2138" w14:textId="77777777" w:rsidR="00723759" w:rsidRPr="00723759" w:rsidRDefault="00723759" w:rsidP="00723759">
      <w:pPr>
        <w:rPr>
          <w:rFonts w:asciiTheme="minorHAnsi" w:hAnsiTheme="minorHAnsi" w:cstheme="minorHAnsi"/>
          <w:b/>
          <w:bCs/>
          <w:color w:val="000000"/>
          <w:sz w:val="22"/>
          <w:szCs w:val="22"/>
          <w:shd w:val="clear" w:color="auto" w:fill="FFFFFF"/>
          <w:lang w:val="fr-CA"/>
        </w:rPr>
      </w:pPr>
    </w:p>
    <w:p w14:paraId="1A9629CD" w14:textId="77777777" w:rsidR="00723759" w:rsidRPr="00723759" w:rsidRDefault="00723759" w:rsidP="00723759">
      <w:pPr>
        <w:numPr>
          <w:ilvl w:val="0"/>
          <w:numId w:val="22"/>
        </w:num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Diplôme universitaire dans le domaine de la santé, de l’administration ou dans un autre programme pertinent (essentiel)</w:t>
      </w:r>
    </w:p>
    <w:p w14:paraId="0DCE69C1" w14:textId="77777777" w:rsidR="00723759" w:rsidRPr="00723759" w:rsidRDefault="00723759" w:rsidP="00723759">
      <w:pPr>
        <w:numPr>
          <w:ilvl w:val="0"/>
          <w:numId w:val="22"/>
        </w:num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Au moins cinq (5) ans d’expérience pertinente (essentiel)</w:t>
      </w:r>
    </w:p>
    <w:p w14:paraId="42BBC124" w14:textId="77777777" w:rsidR="00723759" w:rsidRPr="00723759" w:rsidRDefault="00723759" w:rsidP="00723759">
      <w:pPr>
        <w:numPr>
          <w:ilvl w:val="0"/>
          <w:numId w:val="22"/>
        </w:num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Capacité à résoudre des problèmes de façon autonome Forte motivation et autonomie, capacité à gérer personnellement des problèmes complexes, à travailler avec un minimum de supervision et à s’épanouir dans un environnement dynamique (essentiel)</w:t>
      </w:r>
    </w:p>
    <w:p w14:paraId="37ED6C7A" w14:textId="77777777" w:rsidR="00723759" w:rsidRPr="00723759" w:rsidRDefault="00723759" w:rsidP="00723759">
      <w:pPr>
        <w:numPr>
          <w:ilvl w:val="0"/>
          <w:numId w:val="22"/>
        </w:num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Expérience de travail avec ou dans un milieu de soins de santé (fortement souhaitable)</w:t>
      </w:r>
    </w:p>
    <w:p w14:paraId="2A675B77" w14:textId="77777777" w:rsidR="00723759" w:rsidRPr="00723759" w:rsidRDefault="00723759" w:rsidP="00723759">
      <w:pPr>
        <w:numPr>
          <w:ilvl w:val="0"/>
          <w:numId w:val="22"/>
        </w:num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Expérience de la vente d’appareils médicaux dans le secteur privé ou dans une entreprise en démarrage (souhaitable)</w:t>
      </w:r>
    </w:p>
    <w:p w14:paraId="5A2CA139" w14:textId="77777777" w:rsidR="00723759" w:rsidRPr="00723759" w:rsidRDefault="00723759" w:rsidP="00723759">
      <w:pPr>
        <w:numPr>
          <w:ilvl w:val="0"/>
          <w:numId w:val="22"/>
        </w:num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Gestion de projets pour des services de l’information ou des services de technologie de l’information (souhaitable)</w:t>
      </w:r>
    </w:p>
    <w:p w14:paraId="7D31DBFF" w14:textId="77777777" w:rsidR="00723759" w:rsidRPr="00723759" w:rsidRDefault="00723759" w:rsidP="00723759">
      <w:pPr>
        <w:numPr>
          <w:ilvl w:val="0"/>
          <w:numId w:val="22"/>
        </w:num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Excellentes compétences en matière de travail d’équipe et capacité de collaborer avec tous les niveaux de l’organisation, y compris les médecins, les chercheuses et chercheurs, les cadres et les partenaires commerciaux (essentiel)</w:t>
      </w:r>
    </w:p>
    <w:p w14:paraId="7CD1D319" w14:textId="77777777" w:rsidR="00723759" w:rsidRPr="00723759" w:rsidRDefault="00723759" w:rsidP="00723759">
      <w:pPr>
        <w:numPr>
          <w:ilvl w:val="0"/>
          <w:numId w:val="22"/>
        </w:num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Sens bien défini de la diplomatie, y compris de solides compétences en négociation, en résolution de conflits et en gestion des personnes (essentiel)</w:t>
      </w:r>
    </w:p>
    <w:p w14:paraId="189C63E4" w14:textId="77777777" w:rsidR="00723759" w:rsidRPr="00723759" w:rsidRDefault="00723759" w:rsidP="00723759">
      <w:pPr>
        <w:numPr>
          <w:ilvl w:val="0"/>
          <w:numId w:val="22"/>
        </w:num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Accréditation professionnelle en gestion de projet par un organisme reconnu (souhaitable)</w:t>
      </w:r>
    </w:p>
    <w:p w14:paraId="42B0D468" w14:textId="77777777" w:rsidR="00723759" w:rsidRPr="00723759" w:rsidRDefault="00723759" w:rsidP="00723759">
      <w:pPr>
        <w:numPr>
          <w:ilvl w:val="0"/>
          <w:numId w:val="22"/>
        </w:num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Gestion des données, y compris l’utilisation des fonctions avancées d’Office 365 (essentiel)</w:t>
      </w:r>
    </w:p>
    <w:p w14:paraId="14D16490" w14:textId="77777777" w:rsidR="00723759" w:rsidRPr="00723759" w:rsidRDefault="00723759" w:rsidP="00723759">
      <w:pPr>
        <w:numPr>
          <w:ilvl w:val="0"/>
          <w:numId w:val="22"/>
        </w:num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Bilinguisme (français et anglais) (un atout)</w:t>
      </w:r>
    </w:p>
    <w:p w14:paraId="400BA66E" w14:textId="77777777" w:rsidR="00723759" w:rsidRPr="00723759" w:rsidRDefault="00723759" w:rsidP="00723759">
      <w:pPr>
        <w:rPr>
          <w:rFonts w:asciiTheme="minorHAnsi" w:hAnsiTheme="minorHAnsi" w:cstheme="minorHAnsi"/>
          <w:b/>
          <w:bCs/>
          <w:color w:val="000000"/>
          <w:sz w:val="22"/>
          <w:szCs w:val="22"/>
          <w:shd w:val="clear" w:color="auto" w:fill="FFFFFF"/>
          <w:lang w:val="fr-CA"/>
        </w:rPr>
      </w:pPr>
    </w:p>
    <w:p w14:paraId="19FC93B1" w14:textId="77777777" w:rsidR="00723759" w:rsidRPr="00723759" w:rsidRDefault="00723759" w:rsidP="00723759">
      <w:pPr>
        <w:rPr>
          <w:rFonts w:asciiTheme="minorHAnsi" w:hAnsiTheme="minorHAnsi" w:cstheme="minorHAnsi"/>
          <w:b/>
          <w:color w:val="000000"/>
          <w:sz w:val="22"/>
          <w:szCs w:val="22"/>
          <w:shd w:val="clear" w:color="auto" w:fill="FFFFFF"/>
          <w:lang w:val="fr-CA"/>
        </w:rPr>
      </w:pPr>
      <w:r w:rsidRPr="00723759">
        <w:rPr>
          <w:rFonts w:asciiTheme="minorHAnsi" w:hAnsiTheme="minorHAnsi" w:cstheme="minorHAnsi"/>
          <w:b/>
          <w:color w:val="000000"/>
          <w:sz w:val="22"/>
          <w:szCs w:val="22"/>
          <w:shd w:val="clear" w:color="auto" w:fill="FFFFFF"/>
          <w:lang w:val="fr-CA"/>
        </w:rPr>
        <w:t>CONDITIONS DE TRAVAIL</w:t>
      </w:r>
    </w:p>
    <w:p w14:paraId="09BABCF4" w14:textId="77777777" w:rsidR="00723759" w:rsidRPr="00723759" w:rsidRDefault="00723759" w:rsidP="00723759">
      <w:pPr>
        <w:rPr>
          <w:rFonts w:asciiTheme="minorHAnsi" w:hAnsiTheme="minorHAnsi" w:cstheme="minorHAnsi"/>
          <w:b/>
          <w:bCs/>
          <w:color w:val="000000"/>
          <w:sz w:val="22"/>
          <w:szCs w:val="22"/>
          <w:shd w:val="clear" w:color="auto" w:fill="FFFFFF"/>
          <w:lang w:val="fr-CA"/>
        </w:rPr>
      </w:pPr>
    </w:p>
    <w:p w14:paraId="5BEF9356" w14:textId="77777777" w:rsidR="00723759" w:rsidRPr="00723759" w:rsidRDefault="00723759" w:rsidP="00723759">
      <w:pPr>
        <w:numPr>
          <w:ilvl w:val="0"/>
          <w:numId w:val="23"/>
        </w:numPr>
        <w:tabs>
          <w:tab w:val="num" w:pos="360"/>
        </w:tabs>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Possibilité de travailler en mode hybride (travail à distance et travail sur place 2 à 3 jours)</w:t>
      </w:r>
    </w:p>
    <w:p w14:paraId="10F43B03" w14:textId="77777777" w:rsidR="00723759" w:rsidRPr="00723759" w:rsidRDefault="00723759" w:rsidP="00723759">
      <w:pPr>
        <w:rPr>
          <w:rFonts w:asciiTheme="minorHAnsi" w:hAnsiTheme="minorHAnsi" w:cstheme="minorHAnsi"/>
          <w:color w:val="000000"/>
          <w:sz w:val="22"/>
          <w:szCs w:val="22"/>
          <w:shd w:val="clear" w:color="auto" w:fill="FFFFFF"/>
          <w:lang w:val="fr-CA"/>
        </w:rPr>
      </w:pPr>
    </w:p>
    <w:p w14:paraId="0488A3BB" w14:textId="77777777" w:rsidR="00723759" w:rsidRPr="00723759" w:rsidRDefault="00723759" w:rsidP="00723759">
      <w:pPr>
        <w:rPr>
          <w:rFonts w:asciiTheme="minorHAnsi" w:hAnsiTheme="minorHAnsi" w:cstheme="minorHAnsi"/>
          <w:b/>
          <w:color w:val="000000"/>
          <w:sz w:val="22"/>
          <w:szCs w:val="22"/>
          <w:shd w:val="clear" w:color="auto" w:fill="FFFFFF"/>
          <w:lang w:val="fr-CA"/>
        </w:rPr>
      </w:pPr>
      <w:r w:rsidRPr="00723759">
        <w:rPr>
          <w:rFonts w:asciiTheme="minorHAnsi" w:hAnsiTheme="minorHAnsi" w:cstheme="minorHAnsi"/>
          <w:b/>
          <w:color w:val="000000"/>
          <w:sz w:val="22"/>
          <w:szCs w:val="22"/>
          <w:shd w:val="clear" w:color="auto" w:fill="FFFFFF"/>
          <w:lang w:val="fr-CA"/>
        </w:rPr>
        <w:t>AUTRES EXIGENCES</w:t>
      </w:r>
    </w:p>
    <w:p w14:paraId="08FDF4E9" w14:textId="77777777" w:rsidR="00723759" w:rsidRPr="00723759" w:rsidRDefault="00723759" w:rsidP="00723759">
      <w:pPr>
        <w:rPr>
          <w:rFonts w:asciiTheme="minorHAnsi" w:hAnsiTheme="minorHAnsi" w:cstheme="minorHAnsi"/>
          <w:b/>
          <w:color w:val="000000"/>
          <w:sz w:val="22"/>
          <w:szCs w:val="22"/>
          <w:shd w:val="clear" w:color="auto" w:fill="FFFFFF"/>
          <w:lang w:val="fr-CA"/>
        </w:rPr>
      </w:pPr>
    </w:p>
    <w:p w14:paraId="11A9360F" w14:textId="77777777" w:rsidR="00723759" w:rsidRPr="00723759" w:rsidRDefault="00723759" w:rsidP="00723759">
      <w:pPr>
        <w:numPr>
          <w:ilvl w:val="0"/>
          <w:numId w:val="24"/>
        </w:num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Avoir l’autorisation de travailler au Canada</w:t>
      </w:r>
    </w:p>
    <w:p w14:paraId="238BA5C2" w14:textId="77777777" w:rsidR="00723759" w:rsidRPr="00723759" w:rsidRDefault="00723759" w:rsidP="00723759">
      <w:pPr>
        <w:numPr>
          <w:ilvl w:val="0"/>
          <w:numId w:val="25"/>
        </w:num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Respect de la politique universelle de vaccination contre la COVID</w:t>
      </w:r>
      <w:r w:rsidRPr="00723759">
        <w:rPr>
          <w:rFonts w:asciiTheme="minorHAnsi" w:hAnsiTheme="minorHAnsi" w:cstheme="minorHAnsi"/>
          <w:color w:val="000000"/>
          <w:sz w:val="22"/>
          <w:szCs w:val="22"/>
          <w:shd w:val="clear" w:color="auto" w:fill="FFFFFF"/>
          <w:lang w:val="fr-CA"/>
        </w:rPr>
        <w:noBreakHyphen/>
        <w:t>19 de l’IR du CHEO</w:t>
      </w:r>
    </w:p>
    <w:p w14:paraId="3F62C1D1" w14:textId="77777777" w:rsidR="00723759" w:rsidRPr="00723759" w:rsidRDefault="00723759" w:rsidP="00723759">
      <w:pPr>
        <w:numPr>
          <w:ilvl w:val="0"/>
          <w:numId w:val="25"/>
        </w:num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Vérification du casier judiciaire</w:t>
      </w:r>
    </w:p>
    <w:p w14:paraId="4AB24D8F" w14:textId="77777777" w:rsidR="00723759" w:rsidRPr="00723759" w:rsidRDefault="00723759" w:rsidP="00723759">
      <w:pPr>
        <w:rPr>
          <w:rFonts w:asciiTheme="minorHAnsi" w:hAnsiTheme="minorHAnsi" w:cstheme="minorHAnsi"/>
          <w:color w:val="000000"/>
          <w:sz w:val="22"/>
          <w:szCs w:val="22"/>
          <w:shd w:val="clear" w:color="auto" w:fill="FFFFFF"/>
          <w:lang w:val="fr-CA"/>
        </w:rPr>
      </w:pPr>
    </w:p>
    <w:p w14:paraId="35565099" w14:textId="77777777" w:rsidR="00723759" w:rsidRPr="00723759" w:rsidRDefault="00723759" w:rsidP="00723759">
      <w:pPr>
        <w:rPr>
          <w:rFonts w:asciiTheme="minorHAnsi" w:hAnsiTheme="minorHAnsi" w:cstheme="minorHAnsi"/>
          <w:b/>
          <w:bCs/>
          <w:color w:val="000000"/>
          <w:sz w:val="22"/>
          <w:szCs w:val="22"/>
          <w:u w:val="single"/>
          <w:shd w:val="clear" w:color="auto" w:fill="FFFFFF"/>
          <w:lang w:val="fr-CA"/>
        </w:rPr>
      </w:pPr>
      <w:r w:rsidRPr="00723759">
        <w:rPr>
          <w:rFonts w:asciiTheme="minorHAnsi" w:hAnsiTheme="minorHAnsi" w:cstheme="minorHAnsi"/>
          <w:b/>
          <w:color w:val="000000"/>
          <w:sz w:val="22"/>
          <w:szCs w:val="22"/>
          <w:u w:val="single"/>
          <w:shd w:val="clear" w:color="auto" w:fill="FFFFFF"/>
          <w:lang w:val="fr-CA"/>
        </w:rPr>
        <w:t>POUR POSTULER</w:t>
      </w:r>
    </w:p>
    <w:p w14:paraId="4B5EDBC4" w14:textId="77777777" w:rsidR="00723759" w:rsidRPr="00723759" w:rsidRDefault="00723759" w:rsidP="00723759">
      <w:pPr>
        <w:rPr>
          <w:rFonts w:asciiTheme="minorHAnsi" w:hAnsiTheme="minorHAnsi" w:cstheme="minorHAnsi"/>
          <w:i/>
          <w:iCs/>
          <w:color w:val="000000"/>
          <w:sz w:val="22"/>
          <w:szCs w:val="22"/>
          <w:shd w:val="clear" w:color="auto" w:fill="FFFFFF"/>
          <w:lang w:val="fr-CA"/>
        </w:rPr>
      </w:pPr>
    </w:p>
    <w:p w14:paraId="1121D469" w14:textId="77777777" w:rsidR="00723759" w:rsidRPr="00723759" w:rsidRDefault="00723759" w:rsidP="00723759">
      <w:p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 xml:space="preserve">Veuillez envoyer un CV complet et une lettre de présentation à Jim Bottomley par courriel à l’adresse </w:t>
      </w:r>
      <w:hyperlink r:id="rId14" w:history="1">
        <w:r w:rsidRPr="00723759">
          <w:rPr>
            <w:rStyle w:val="Hyperlink"/>
            <w:rFonts w:asciiTheme="minorHAnsi" w:hAnsiTheme="minorHAnsi" w:cstheme="minorHAnsi"/>
            <w:sz w:val="22"/>
            <w:szCs w:val="22"/>
            <w:shd w:val="clear" w:color="auto" w:fill="FFFFFF"/>
            <w:lang w:val="fr-CA"/>
          </w:rPr>
          <w:t>bottomley@cheo.on.ca</w:t>
        </w:r>
      </w:hyperlink>
      <w:r w:rsidRPr="00723759">
        <w:rPr>
          <w:rFonts w:asciiTheme="minorHAnsi" w:hAnsiTheme="minorHAnsi" w:cstheme="minorHAnsi"/>
          <w:color w:val="000000"/>
          <w:sz w:val="22"/>
          <w:szCs w:val="22"/>
          <w:shd w:val="clear" w:color="auto" w:fill="FFFFFF"/>
          <w:lang w:val="fr-CA"/>
        </w:rPr>
        <w:t>.</w:t>
      </w:r>
    </w:p>
    <w:p w14:paraId="59DE6A54" w14:textId="77777777" w:rsidR="00723759" w:rsidRPr="00723759" w:rsidRDefault="00723759" w:rsidP="00723759">
      <w:pPr>
        <w:rPr>
          <w:rFonts w:asciiTheme="minorHAnsi" w:hAnsiTheme="minorHAnsi" w:cstheme="minorHAnsi"/>
          <w:color w:val="000000"/>
          <w:sz w:val="22"/>
          <w:szCs w:val="22"/>
          <w:u w:val="single"/>
          <w:shd w:val="clear" w:color="auto" w:fill="FFFFFF"/>
          <w:lang w:val="fr-CA"/>
        </w:rPr>
      </w:pPr>
    </w:p>
    <w:p w14:paraId="44A1FC78" w14:textId="77777777" w:rsidR="00723759" w:rsidRPr="00723759" w:rsidRDefault="00723759" w:rsidP="00723759">
      <w:p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 xml:space="preserve">L’IR du CHEO valorise la diversité et est un employeur qui souscrit au principe de l’égalité d’accès, qui prise les divers points de vue et qui aide les gens à être eux-mêmes. Nous avons pris l’engagement de fournir un environnement de travail inclusif et sans obstacle, en commençant par le processus d’embauche, et nous accueillons favorablement les demandes provenant de l’ensemble des candidates et candidats qualifiés. Conformément à la </w:t>
      </w:r>
      <w:r w:rsidRPr="00723759">
        <w:rPr>
          <w:rFonts w:asciiTheme="minorHAnsi" w:hAnsiTheme="minorHAnsi" w:cstheme="minorHAnsi"/>
          <w:i/>
          <w:color w:val="000000"/>
          <w:sz w:val="22"/>
          <w:szCs w:val="22"/>
          <w:shd w:val="clear" w:color="auto" w:fill="FFFFFF"/>
          <w:lang w:val="fr-CA"/>
        </w:rPr>
        <w:t>Loi sur l’accessibilité pour les personnes handicapées</w:t>
      </w:r>
      <w:r w:rsidRPr="00723759">
        <w:rPr>
          <w:rFonts w:asciiTheme="minorHAnsi" w:hAnsiTheme="minorHAnsi" w:cstheme="minorHAnsi"/>
          <w:color w:val="000000"/>
          <w:sz w:val="22"/>
          <w:szCs w:val="22"/>
          <w:shd w:val="clear" w:color="auto" w:fill="FFFFFF"/>
          <w:lang w:val="fr-CA"/>
        </w:rPr>
        <w:t xml:space="preserve"> </w:t>
      </w:r>
      <w:r w:rsidRPr="00723759">
        <w:rPr>
          <w:rFonts w:asciiTheme="minorHAnsi" w:hAnsiTheme="minorHAnsi" w:cstheme="minorHAnsi"/>
          <w:i/>
          <w:iCs/>
          <w:color w:val="000000"/>
          <w:sz w:val="22"/>
          <w:szCs w:val="22"/>
          <w:shd w:val="clear" w:color="auto" w:fill="FFFFFF"/>
          <w:lang w:val="fr-CA"/>
        </w:rPr>
        <w:t>de l’Ontario</w:t>
      </w:r>
      <w:r w:rsidRPr="00723759">
        <w:rPr>
          <w:rFonts w:asciiTheme="minorHAnsi" w:hAnsiTheme="minorHAnsi" w:cstheme="minorHAnsi"/>
          <w:color w:val="000000"/>
          <w:sz w:val="22"/>
          <w:szCs w:val="22"/>
          <w:shd w:val="clear" w:color="auto" w:fill="FFFFFF"/>
          <w:lang w:val="fr-CA"/>
        </w:rPr>
        <w:t xml:space="preserve">, les candidates et candidats qui ont besoin de mesures d’adaptation durant le processus de demande d’emploi peuvent envoyer un courriel à ce sujet aux Ressources humaines à l’adresse </w:t>
      </w:r>
      <w:hyperlink r:id="rId15" w:history="1">
        <w:r w:rsidRPr="00723759">
          <w:rPr>
            <w:rStyle w:val="Hyperlink"/>
            <w:rFonts w:asciiTheme="minorHAnsi" w:hAnsiTheme="minorHAnsi" w:cstheme="minorHAnsi"/>
            <w:sz w:val="22"/>
            <w:szCs w:val="22"/>
            <w:shd w:val="clear" w:color="auto" w:fill="FFFFFF"/>
            <w:lang w:val="fr-CA"/>
          </w:rPr>
          <w:t>researchhr@cheo.on.ca</w:t>
        </w:r>
      </w:hyperlink>
      <w:r w:rsidRPr="00723759">
        <w:rPr>
          <w:rFonts w:asciiTheme="minorHAnsi" w:hAnsiTheme="minorHAnsi" w:cstheme="minorHAnsi"/>
          <w:color w:val="000000"/>
          <w:sz w:val="22"/>
          <w:szCs w:val="22"/>
          <w:shd w:val="clear" w:color="auto" w:fill="FFFFFF"/>
          <w:lang w:val="fr-CA"/>
        </w:rPr>
        <w:t>.</w:t>
      </w:r>
    </w:p>
    <w:p w14:paraId="155F6D46" w14:textId="77777777" w:rsidR="00723759" w:rsidRPr="00723759" w:rsidRDefault="00723759" w:rsidP="00723759">
      <w:pPr>
        <w:rPr>
          <w:rFonts w:asciiTheme="minorHAnsi" w:hAnsiTheme="minorHAnsi" w:cstheme="minorHAnsi"/>
          <w:color w:val="000000"/>
          <w:sz w:val="22"/>
          <w:szCs w:val="22"/>
          <w:shd w:val="clear" w:color="auto" w:fill="FFFFFF"/>
          <w:lang w:val="fr-CA"/>
        </w:rPr>
      </w:pPr>
    </w:p>
    <w:p w14:paraId="08EFDC91" w14:textId="77777777" w:rsidR="00723759" w:rsidRPr="00723759" w:rsidRDefault="00723759" w:rsidP="00723759">
      <w:p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L’IR du CHEO cherche à accroître l’équité, la diversité et l’inclusion dans toutes ses activités, notamment la recherche, l’éducation et l’avancement professionnel, les partenariats avec les patientes et patients, les familles et les donateurs. Nous accordons de l’importance aux perspectives et aux cheminements de carrière diversifiés et non traditionnels, et aux compétences comme la résilience, la collaboration et l’établissement de relations. Nous accueillons favorablement les demandes de membres de minorités racisées, d’Autochtones, de personnes vivant avec un handicap, de personnes ayant des orientations sexuelles et des identités de genre minoritaires, ainsi que d’autres personnes possédant les compétences et les connaissances nécessaires pour collaborer de façon productive auprès de diverses communautés.</w:t>
      </w:r>
    </w:p>
    <w:p w14:paraId="74ED5ABF" w14:textId="77777777" w:rsidR="00723759" w:rsidRPr="00723759" w:rsidRDefault="00723759" w:rsidP="00723759">
      <w:pPr>
        <w:rPr>
          <w:rFonts w:asciiTheme="minorHAnsi" w:hAnsiTheme="minorHAnsi" w:cstheme="minorHAnsi"/>
          <w:color w:val="000000"/>
          <w:sz w:val="22"/>
          <w:szCs w:val="22"/>
          <w:shd w:val="clear" w:color="auto" w:fill="FFFFFF"/>
          <w:lang w:val="fr-CA"/>
        </w:rPr>
      </w:pPr>
    </w:p>
    <w:p w14:paraId="50BF5ACE" w14:textId="77777777" w:rsidR="00723759" w:rsidRPr="00723759" w:rsidRDefault="00723759" w:rsidP="00723759">
      <w:p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L’IR du CHEO n’utilise pas l’intelligence artificielle dans son processus de recrutement et de sélection.</w:t>
      </w:r>
    </w:p>
    <w:p w14:paraId="580B6FC5" w14:textId="77777777" w:rsidR="00723759" w:rsidRPr="00723759" w:rsidRDefault="00723759" w:rsidP="00723759">
      <w:pPr>
        <w:rPr>
          <w:rFonts w:asciiTheme="minorHAnsi" w:hAnsiTheme="minorHAnsi" w:cstheme="minorHAnsi"/>
          <w:color w:val="000000"/>
          <w:sz w:val="22"/>
          <w:szCs w:val="22"/>
          <w:shd w:val="clear" w:color="auto" w:fill="FFFFFF"/>
          <w:lang w:val="fr-CA"/>
        </w:rPr>
      </w:pPr>
    </w:p>
    <w:p w14:paraId="49CBB7BA" w14:textId="766E2B5F" w:rsidR="00723759" w:rsidRPr="00723759" w:rsidRDefault="00723759" w:rsidP="00723759">
      <w:pPr>
        <w:rPr>
          <w:rFonts w:asciiTheme="minorHAnsi" w:hAnsiTheme="minorHAnsi" w:cstheme="minorHAnsi"/>
          <w:color w:val="000000"/>
          <w:sz w:val="22"/>
          <w:szCs w:val="22"/>
          <w:shd w:val="clear" w:color="auto" w:fill="FFFFFF"/>
          <w:lang w:val="fr-CA"/>
        </w:rPr>
      </w:pPr>
      <w:r w:rsidRPr="00723759">
        <w:rPr>
          <w:rFonts w:asciiTheme="minorHAnsi" w:hAnsiTheme="minorHAnsi" w:cstheme="minorHAnsi"/>
          <w:color w:val="000000"/>
          <w:sz w:val="22"/>
          <w:szCs w:val="22"/>
          <w:shd w:val="clear" w:color="auto" w:fill="FFFFFF"/>
          <w:lang w:val="fr-CA"/>
        </w:rPr>
        <w:t>Sauf indication contraire, le lieu de travail sera situé au 401, chemin Smyth, à Ottawa (</w:t>
      </w:r>
      <w:r w:rsidR="00D527F1" w:rsidRPr="00723759">
        <w:rPr>
          <w:rFonts w:asciiTheme="minorHAnsi" w:hAnsiTheme="minorHAnsi" w:cstheme="minorHAnsi"/>
          <w:color w:val="000000"/>
          <w:sz w:val="22"/>
          <w:szCs w:val="22"/>
          <w:shd w:val="clear" w:color="auto" w:fill="FFFFFF"/>
          <w:lang w:val="fr-CA"/>
        </w:rPr>
        <w:t>Ontario) K</w:t>
      </w:r>
      <w:r w:rsidRPr="00723759">
        <w:rPr>
          <w:rFonts w:asciiTheme="minorHAnsi" w:hAnsiTheme="minorHAnsi" w:cstheme="minorHAnsi"/>
          <w:color w:val="000000"/>
          <w:sz w:val="22"/>
          <w:szCs w:val="22"/>
          <w:shd w:val="clear" w:color="auto" w:fill="FFFFFF"/>
          <w:lang w:val="fr-CA"/>
        </w:rPr>
        <w:t>1H 8L1. Seules les candidatures des personnes autorisées à travailler au Canada seront prises en considération. Nous remercions l’ensemble des candidates et candidats de leur intérêt; cependant, nous ne communiquerons qu’avec les personnes qui seront convoquées à une entrevue.</w:t>
      </w:r>
    </w:p>
    <w:p w14:paraId="4BC75DEF" w14:textId="77777777" w:rsidR="00723759" w:rsidRPr="00EA5BF9" w:rsidRDefault="00723759" w:rsidP="00DB3B69">
      <w:pPr>
        <w:rPr>
          <w:rFonts w:asciiTheme="minorHAnsi" w:hAnsiTheme="minorHAnsi" w:cstheme="minorHAnsi"/>
          <w:color w:val="000000"/>
          <w:sz w:val="22"/>
          <w:szCs w:val="22"/>
          <w:shd w:val="clear" w:color="auto" w:fill="FFFFFF"/>
        </w:rPr>
      </w:pPr>
    </w:p>
    <w:sectPr w:rsidR="00723759" w:rsidRPr="00EA5BF9" w:rsidSect="00011B55">
      <w:footerReference w:type="default" r:id="rId16"/>
      <w:pgSz w:w="12240" w:h="15840" w:code="1"/>
      <w:pgMar w:top="720" w:right="720" w:bottom="115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C4901" w14:textId="77777777" w:rsidR="0075158C" w:rsidRDefault="0075158C">
      <w:r>
        <w:separator/>
      </w:r>
    </w:p>
  </w:endnote>
  <w:endnote w:type="continuationSeparator" w:id="0">
    <w:p w14:paraId="0F6CBEF4" w14:textId="77777777" w:rsidR="0075158C" w:rsidRDefault="0075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2F646" w14:textId="77777777" w:rsidR="00623EA4" w:rsidRDefault="00623EA4">
    <w:pPr>
      <w:pStyle w:val="Footer"/>
      <w:pBdr>
        <w:top w:val="single" w:sz="4" w:space="1" w:color="auto"/>
      </w:pBdr>
      <w:tabs>
        <w:tab w:val="clear" w:pos="8640"/>
        <w:tab w:val="right" w:pos="9900"/>
      </w:tabs>
      <w:rPr>
        <w:rFonts w:ascii="Arial" w:hAnsi="Arial" w:cs="Arial"/>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A852F" w14:textId="77777777" w:rsidR="0075158C" w:rsidRDefault="0075158C">
      <w:r>
        <w:separator/>
      </w:r>
    </w:p>
  </w:footnote>
  <w:footnote w:type="continuationSeparator" w:id="0">
    <w:p w14:paraId="56286F60" w14:textId="77777777" w:rsidR="0075158C" w:rsidRDefault="00751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00003"/>
    <w:multiLevelType w:val="singleLevel"/>
    <w:tmpl w:val="00000003"/>
    <w:name w:val="WW8Num7"/>
    <w:lvl w:ilvl="0">
      <w:start w:val="1"/>
      <w:numFmt w:val="bullet"/>
      <w:lvlText w:val=""/>
      <w:lvlJc w:val="left"/>
      <w:pPr>
        <w:tabs>
          <w:tab w:val="num" w:pos="720"/>
        </w:tabs>
        <w:ind w:left="1080" w:hanging="360"/>
      </w:pPr>
      <w:rPr>
        <w:rFonts w:ascii="Symbol" w:hAnsi="Symbol" w:cs="Symbol" w:hint="default"/>
        <w:color w:val="auto"/>
        <w:sz w:val="20"/>
      </w:rPr>
    </w:lvl>
  </w:abstractNum>
  <w:abstractNum w:abstractNumId="2"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hint="default"/>
        <w:color w:val="auto"/>
        <w:sz w:val="20"/>
        <w:szCs w:val="22"/>
      </w:rPr>
    </w:lvl>
  </w:abstractNum>
  <w:abstractNum w:abstractNumId="3"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965E08"/>
    <w:multiLevelType w:val="hybridMultilevel"/>
    <w:tmpl w:val="38CC6A2E"/>
    <w:lvl w:ilvl="0" w:tplc="768C7512">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1BA257FA"/>
    <w:multiLevelType w:val="hybridMultilevel"/>
    <w:tmpl w:val="B8C61C74"/>
    <w:lvl w:ilvl="0" w:tplc="031C87AE">
      <w:start w:val="1"/>
      <w:numFmt w:val="bullet"/>
      <w:lvlText w:val=""/>
      <w:lvlJc w:val="left"/>
      <w:pPr>
        <w:ind w:left="720" w:hanging="360"/>
      </w:pPr>
      <w:rPr>
        <w:rFonts w:ascii="Symbol" w:hAnsi="Symbol" w:hint="default"/>
      </w:rPr>
    </w:lvl>
    <w:lvl w:ilvl="1" w:tplc="9E4A282E">
      <w:start w:val="1"/>
      <w:numFmt w:val="bullet"/>
      <w:lvlText w:val="o"/>
      <w:lvlJc w:val="left"/>
      <w:pPr>
        <w:ind w:left="1440" w:hanging="360"/>
      </w:pPr>
      <w:rPr>
        <w:rFonts w:ascii="Courier New" w:hAnsi="Courier New" w:hint="default"/>
      </w:rPr>
    </w:lvl>
    <w:lvl w:ilvl="2" w:tplc="EB6C46A6">
      <w:start w:val="1"/>
      <w:numFmt w:val="bullet"/>
      <w:lvlText w:val=""/>
      <w:lvlJc w:val="left"/>
      <w:pPr>
        <w:ind w:left="2160" w:hanging="360"/>
      </w:pPr>
      <w:rPr>
        <w:rFonts w:ascii="Wingdings" w:hAnsi="Wingdings" w:hint="default"/>
      </w:rPr>
    </w:lvl>
    <w:lvl w:ilvl="3" w:tplc="C0502FB0">
      <w:start w:val="1"/>
      <w:numFmt w:val="bullet"/>
      <w:lvlText w:val=""/>
      <w:lvlJc w:val="left"/>
      <w:pPr>
        <w:ind w:left="2880" w:hanging="360"/>
      </w:pPr>
      <w:rPr>
        <w:rFonts w:ascii="Symbol" w:hAnsi="Symbol" w:hint="default"/>
      </w:rPr>
    </w:lvl>
    <w:lvl w:ilvl="4" w:tplc="C186D346">
      <w:start w:val="1"/>
      <w:numFmt w:val="bullet"/>
      <w:lvlText w:val="o"/>
      <w:lvlJc w:val="left"/>
      <w:pPr>
        <w:ind w:left="3600" w:hanging="360"/>
      </w:pPr>
      <w:rPr>
        <w:rFonts w:ascii="Courier New" w:hAnsi="Courier New" w:hint="default"/>
      </w:rPr>
    </w:lvl>
    <w:lvl w:ilvl="5" w:tplc="DB0E34A6">
      <w:start w:val="1"/>
      <w:numFmt w:val="bullet"/>
      <w:lvlText w:val=""/>
      <w:lvlJc w:val="left"/>
      <w:pPr>
        <w:ind w:left="4320" w:hanging="360"/>
      </w:pPr>
      <w:rPr>
        <w:rFonts w:ascii="Wingdings" w:hAnsi="Wingdings" w:hint="default"/>
      </w:rPr>
    </w:lvl>
    <w:lvl w:ilvl="6" w:tplc="393AD48E">
      <w:start w:val="1"/>
      <w:numFmt w:val="bullet"/>
      <w:lvlText w:val=""/>
      <w:lvlJc w:val="left"/>
      <w:pPr>
        <w:ind w:left="5040" w:hanging="360"/>
      </w:pPr>
      <w:rPr>
        <w:rFonts w:ascii="Symbol" w:hAnsi="Symbol" w:hint="default"/>
      </w:rPr>
    </w:lvl>
    <w:lvl w:ilvl="7" w:tplc="FDA8E106">
      <w:start w:val="1"/>
      <w:numFmt w:val="bullet"/>
      <w:lvlText w:val="o"/>
      <w:lvlJc w:val="left"/>
      <w:pPr>
        <w:ind w:left="5760" w:hanging="360"/>
      </w:pPr>
      <w:rPr>
        <w:rFonts w:ascii="Courier New" w:hAnsi="Courier New" w:hint="default"/>
      </w:rPr>
    </w:lvl>
    <w:lvl w:ilvl="8" w:tplc="1FD8F4DA">
      <w:start w:val="1"/>
      <w:numFmt w:val="bullet"/>
      <w:lvlText w:val=""/>
      <w:lvlJc w:val="left"/>
      <w:pPr>
        <w:ind w:left="6480" w:hanging="360"/>
      </w:pPr>
      <w:rPr>
        <w:rFonts w:ascii="Wingdings" w:hAnsi="Wingdings" w:hint="default"/>
      </w:rPr>
    </w:lvl>
  </w:abstractNum>
  <w:abstractNum w:abstractNumId="6" w15:restartNumberingAfterBreak="0">
    <w:nsid w:val="293E59E0"/>
    <w:multiLevelType w:val="multilevel"/>
    <w:tmpl w:val="6D745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CB9DC2"/>
    <w:multiLevelType w:val="hybridMultilevel"/>
    <w:tmpl w:val="E61081A4"/>
    <w:lvl w:ilvl="0" w:tplc="D730CB16">
      <w:start w:val="1"/>
      <w:numFmt w:val="bullet"/>
      <w:lvlText w:val=""/>
      <w:lvlJc w:val="left"/>
      <w:pPr>
        <w:ind w:left="720" w:hanging="360"/>
      </w:pPr>
      <w:rPr>
        <w:rFonts w:ascii="Symbol" w:hAnsi="Symbol" w:hint="default"/>
      </w:rPr>
    </w:lvl>
    <w:lvl w:ilvl="1" w:tplc="C9542490">
      <w:start w:val="1"/>
      <w:numFmt w:val="bullet"/>
      <w:lvlText w:val="o"/>
      <w:lvlJc w:val="left"/>
      <w:pPr>
        <w:ind w:left="1440" w:hanging="360"/>
      </w:pPr>
      <w:rPr>
        <w:rFonts w:ascii="Courier New" w:hAnsi="Courier New" w:hint="default"/>
      </w:rPr>
    </w:lvl>
    <w:lvl w:ilvl="2" w:tplc="1EE6D84E">
      <w:start w:val="1"/>
      <w:numFmt w:val="bullet"/>
      <w:lvlText w:val=""/>
      <w:lvlJc w:val="left"/>
      <w:pPr>
        <w:ind w:left="2160" w:hanging="360"/>
      </w:pPr>
      <w:rPr>
        <w:rFonts w:ascii="Wingdings" w:hAnsi="Wingdings" w:hint="default"/>
      </w:rPr>
    </w:lvl>
    <w:lvl w:ilvl="3" w:tplc="CDEA190A">
      <w:start w:val="1"/>
      <w:numFmt w:val="bullet"/>
      <w:lvlText w:val=""/>
      <w:lvlJc w:val="left"/>
      <w:pPr>
        <w:ind w:left="2880" w:hanging="360"/>
      </w:pPr>
      <w:rPr>
        <w:rFonts w:ascii="Symbol" w:hAnsi="Symbol" w:hint="default"/>
      </w:rPr>
    </w:lvl>
    <w:lvl w:ilvl="4" w:tplc="0EAACBFE">
      <w:start w:val="1"/>
      <w:numFmt w:val="bullet"/>
      <w:lvlText w:val="o"/>
      <w:lvlJc w:val="left"/>
      <w:pPr>
        <w:ind w:left="3600" w:hanging="360"/>
      </w:pPr>
      <w:rPr>
        <w:rFonts w:ascii="Courier New" w:hAnsi="Courier New" w:hint="default"/>
      </w:rPr>
    </w:lvl>
    <w:lvl w:ilvl="5" w:tplc="7DDCD042">
      <w:start w:val="1"/>
      <w:numFmt w:val="bullet"/>
      <w:lvlText w:val=""/>
      <w:lvlJc w:val="left"/>
      <w:pPr>
        <w:ind w:left="4320" w:hanging="360"/>
      </w:pPr>
      <w:rPr>
        <w:rFonts w:ascii="Wingdings" w:hAnsi="Wingdings" w:hint="default"/>
      </w:rPr>
    </w:lvl>
    <w:lvl w:ilvl="6" w:tplc="1584EFEE">
      <w:start w:val="1"/>
      <w:numFmt w:val="bullet"/>
      <w:lvlText w:val=""/>
      <w:lvlJc w:val="left"/>
      <w:pPr>
        <w:ind w:left="5040" w:hanging="360"/>
      </w:pPr>
      <w:rPr>
        <w:rFonts w:ascii="Symbol" w:hAnsi="Symbol" w:hint="default"/>
      </w:rPr>
    </w:lvl>
    <w:lvl w:ilvl="7" w:tplc="02A6FCEA">
      <w:start w:val="1"/>
      <w:numFmt w:val="bullet"/>
      <w:lvlText w:val="o"/>
      <w:lvlJc w:val="left"/>
      <w:pPr>
        <w:ind w:left="5760" w:hanging="360"/>
      </w:pPr>
      <w:rPr>
        <w:rFonts w:ascii="Courier New" w:hAnsi="Courier New" w:hint="default"/>
      </w:rPr>
    </w:lvl>
    <w:lvl w:ilvl="8" w:tplc="31EED2BA">
      <w:start w:val="1"/>
      <w:numFmt w:val="bullet"/>
      <w:lvlText w:val=""/>
      <w:lvlJc w:val="left"/>
      <w:pPr>
        <w:ind w:left="6480" w:hanging="360"/>
      </w:pPr>
      <w:rPr>
        <w:rFonts w:ascii="Wingdings" w:hAnsi="Wingdings" w:hint="default"/>
      </w:rPr>
    </w:lvl>
  </w:abstractNum>
  <w:abstractNum w:abstractNumId="8" w15:restartNumberingAfterBreak="0">
    <w:nsid w:val="41A508E3"/>
    <w:multiLevelType w:val="hybridMultilevel"/>
    <w:tmpl w:val="B78E4334"/>
    <w:lvl w:ilvl="0" w:tplc="DBFE3F8E">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3EA0B2A"/>
    <w:multiLevelType w:val="hybridMultilevel"/>
    <w:tmpl w:val="47A035AC"/>
    <w:lvl w:ilvl="0" w:tplc="89F64986">
      <w:start w:val="1"/>
      <w:numFmt w:val="bullet"/>
      <w:lvlText w:val=""/>
      <w:lvlJc w:val="left"/>
      <w:pPr>
        <w:ind w:left="720" w:hanging="360"/>
      </w:pPr>
      <w:rPr>
        <w:rFonts w:ascii="Symbol" w:hAnsi="Symbol" w:hint="default"/>
      </w:rPr>
    </w:lvl>
    <w:lvl w:ilvl="1" w:tplc="25463C6C">
      <w:start w:val="1"/>
      <w:numFmt w:val="bullet"/>
      <w:lvlText w:val="o"/>
      <w:lvlJc w:val="left"/>
      <w:pPr>
        <w:ind w:left="1440" w:hanging="360"/>
      </w:pPr>
      <w:rPr>
        <w:rFonts w:ascii="Courier New" w:hAnsi="Courier New" w:hint="default"/>
      </w:rPr>
    </w:lvl>
    <w:lvl w:ilvl="2" w:tplc="61F2EAD8">
      <w:start w:val="1"/>
      <w:numFmt w:val="bullet"/>
      <w:lvlText w:val=""/>
      <w:lvlJc w:val="left"/>
      <w:pPr>
        <w:ind w:left="2160" w:hanging="360"/>
      </w:pPr>
      <w:rPr>
        <w:rFonts w:ascii="Wingdings" w:hAnsi="Wingdings" w:hint="default"/>
      </w:rPr>
    </w:lvl>
    <w:lvl w:ilvl="3" w:tplc="F104C238">
      <w:start w:val="1"/>
      <w:numFmt w:val="bullet"/>
      <w:lvlText w:val=""/>
      <w:lvlJc w:val="left"/>
      <w:pPr>
        <w:ind w:left="2880" w:hanging="360"/>
      </w:pPr>
      <w:rPr>
        <w:rFonts w:ascii="Symbol" w:hAnsi="Symbol" w:hint="default"/>
      </w:rPr>
    </w:lvl>
    <w:lvl w:ilvl="4" w:tplc="691CCD0E">
      <w:start w:val="1"/>
      <w:numFmt w:val="bullet"/>
      <w:lvlText w:val="o"/>
      <w:lvlJc w:val="left"/>
      <w:pPr>
        <w:ind w:left="3600" w:hanging="360"/>
      </w:pPr>
      <w:rPr>
        <w:rFonts w:ascii="Courier New" w:hAnsi="Courier New" w:hint="default"/>
      </w:rPr>
    </w:lvl>
    <w:lvl w:ilvl="5" w:tplc="40624CB0">
      <w:start w:val="1"/>
      <w:numFmt w:val="bullet"/>
      <w:lvlText w:val=""/>
      <w:lvlJc w:val="left"/>
      <w:pPr>
        <w:ind w:left="4320" w:hanging="360"/>
      </w:pPr>
      <w:rPr>
        <w:rFonts w:ascii="Wingdings" w:hAnsi="Wingdings" w:hint="default"/>
      </w:rPr>
    </w:lvl>
    <w:lvl w:ilvl="6" w:tplc="826C0F90">
      <w:start w:val="1"/>
      <w:numFmt w:val="bullet"/>
      <w:lvlText w:val=""/>
      <w:lvlJc w:val="left"/>
      <w:pPr>
        <w:ind w:left="5040" w:hanging="360"/>
      </w:pPr>
      <w:rPr>
        <w:rFonts w:ascii="Symbol" w:hAnsi="Symbol" w:hint="default"/>
      </w:rPr>
    </w:lvl>
    <w:lvl w:ilvl="7" w:tplc="7C80DBB0">
      <w:start w:val="1"/>
      <w:numFmt w:val="bullet"/>
      <w:lvlText w:val="o"/>
      <w:lvlJc w:val="left"/>
      <w:pPr>
        <w:ind w:left="5760" w:hanging="360"/>
      </w:pPr>
      <w:rPr>
        <w:rFonts w:ascii="Courier New" w:hAnsi="Courier New" w:hint="default"/>
      </w:rPr>
    </w:lvl>
    <w:lvl w:ilvl="8" w:tplc="74F40EFA">
      <w:start w:val="1"/>
      <w:numFmt w:val="bullet"/>
      <w:lvlText w:val=""/>
      <w:lvlJc w:val="left"/>
      <w:pPr>
        <w:ind w:left="6480" w:hanging="360"/>
      </w:pPr>
      <w:rPr>
        <w:rFonts w:ascii="Wingdings" w:hAnsi="Wingdings" w:hint="default"/>
      </w:rPr>
    </w:lvl>
  </w:abstractNum>
  <w:abstractNum w:abstractNumId="10" w15:restartNumberingAfterBreak="0">
    <w:nsid w:val="4C6B6883"/>
    <w:multiLevelType w:val="hybridMultilevel"/>
    <w:tmpl w:val="5A2C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45407"/>
    <w:multiLevelType w:val="multilevel"/>
    <w:tmpl w:val="8A64B3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2DFAA3"/>
    <w:multiLevelType w:val="hybridMultilevel"/>
    <w:tmpl w:val="F6B65D08"/>
    <w:lvl w:ilvl="0" w:tplc="8B1E9730">
      <w:start w:val="1"/>
      <w:numFmt w:val="bullet"/>
      <w:lvlText w:val=""/>
      <w:lvlJc w:val="left"/>
      <w:pPr>
        <w:ind w:left="720" w:hanging="360"/>
      </w:pPr>
      <w:rPr>
        <w:rFonts w:ascii="Symbol" w:hAnsi="Symbol" w:hint="default"/>
      </w:rPr>
    </w:lvl>
    <w:lvl w:ilvl="1" w:tplc="89CE0BA8">
      <w:start w:val="1"/>
      <w:numFmt w:val="bullet"/>
      <w:lvlText w:val="o"/>
      <w:lvlJc w:val="left"/>
      <w:pPr>
        <w:ind w:left="1440" w:hanging="360"/>
      </w:pPr>
      <w:rPr>
        <w:rFonts w:ascii="Courier New" w:hAnsi="Courier New" w:hint="default"/>
      </w:rPr>
    </w:lvl>
    <w:lvl w:ilvl="2" w:tplc="AC2A6406">
      <w:start w:val="1"/>
      <w:numFmt w:val="bullet"/>
      <w:lvlText w:val=""/>
      <w:lvlJc w:val="left"/>
      <w:pPr>
        <w:ind w:left="2160" w:hanging="360"/>
      </w:pPr>
      <w:rPr>
        <w:rFonts w:ascii="Wingdings" w:hAnsi="Wingdings" w:hint="default"/>
      </w:rPr>
    </w:lvl>
    <w:lvl w:ilvl="3" w:tplc="984E5A82">
      <w:start w:val="1"/>
      <w:numFmt w:val="bullet"/>
      <w:lvlText w:val=""/>
      <w:lvlJc w:val="left"/>
      <w:pPr>
        <w:ind w:left="2880" w:hanging="360"/>
      </w:pPr>
      <w:rPr>
        <w:rFonts w:ascii="Symbol" w:hAnsi="Symbol" w:hint="default"/>
      </w:rPr>
    </w:lvl>
    <w:lvl w:ilvl="4" w:tplc="88BAB4CA">
      <w:start w:val="1"/>
      <w:numFmt w:val="bullet"/>
      <w:lvlText w:val="o"/>
      <w:lvlJc w:val="left"/>
      <w:pPr>
        <w:ind w:left="3600" w:hanging="360"/>
      </w:pPr>
      <w:rPr>
        <w:rFonts w:ascii="Courier New" w:hAnsi="Courier New" w:hint="default"/>
      </w:rPr>
    </w:lvl>
    <w:lvl w:ilvl="5" w:tplc="41F0E724">
      <w:start w:val="1"/>
      <w:numFmt w:val="bullet"/>
      <w:lvlText w:val=""/>
      <w:lvlJc w:val="left"/>
      <w:pPr>
        <w:ind w:left="4320" w:hanging="360"/>
      </w:pPr>
      <w:rPr>
        <w:rFonts w:ascii="Wingdings" w:hAnsi="Wingdings" w:hint="default"/>
      </w:rPr>
    </w:lvl>
    <w:lvl w:ilvl="6" w:tplc="D0A6168E">
      <w:start w:val="1"/>
      <w:numFmt w:val="bullet"/>
      <w:lvlText w:val=""/>
      <w:lvlJc w:val="left"/>
      <w:pPr>
        <w:ind w:left="5040" w:hanging="360"/>
      </w:pPr>
      <w:rPr>
        <w:rFonts w:ascii="Symbol" w:hAnsi="Symbol" w:hint="default"/>
      </w:rPr>
    </w:lvl>
    <w:lvl w:ilvl="7" w:tplc="ADC60D60">
      <w:start w:val="1"/>
      <w:numFmt w:val="bullet"/>
      <w:lvlText w:val="o"/>
      <w:lvlJc w:val="left"/>
      <w:pPr>
        <w:ind w:left="5760" w:hanging="360"/>
      </w:pPr>
      <w:rPr>
        <w:rFonts w:ascii="Courier New" w:hAnsi="Courier New" w:hint="default"/>
      </w:rPr>
    </w:lvl>
    <w:lvl w:ilvl="8" w:tplc="676ADB0E">
      <w:start w:val="1"/>
      <w:numFmt w:val="bullet"/>
      <w:lvlText w:val=""/>
      <w:lvlJc w:val="left"/>
      <w:pPr>
        <w:ind w:left="6480" w:hanging="360"/>
      </w:pPr>
      <w:rPr>
        <w:rFonts w:ascii="Wingdings" w:hAnsi="Wingdings" w:hint="default"/>
      </w:rPr>
    </w:lvl>
  </w:abstractNum>
  <w:abstractNum w:abstractNumId="13" w15:restartNumberingAfterBreak="0">
    <w:nsid w:val="5CB618C5"/>
    <w:multiLevelType w:val="hybridMultilevel"/>
    <w:tmpl w:val="6FF0A338"/>
    <w:lvl w:ilvl="0" w:tplc="21D40BA4">
      <w:start w:val="1"/>
      <w:numFmt w:val="bullet"/>
      <w:lvlText w:val=""/>
      <w:lvlJc w:val="left"/>
      <w:pPr>
        <w:ind w:left="720" w:hanging="360"/>
      </w:pPr>
      <w:rPr>
        <w:rFonts w:ascii="Symbol" w:hAnsi="Symbol" w:hint="default"/>
      </w:rPr>
    </w:lvl>
    <w:lvl w:ilvl="1" w:tplc="0E52DB9C">
      <w:start w:val="1"/>
      <w:numFmt w:val="bullet"/>
      <w:lvlText w:val="o"/>
      <w:lvlJc w:val="left"/>
      <w:pPr>
        <w:ind w:left="1440" w:hanging="360"/>
      </w:pPr>
      <w:rPr>
        <w:rFonts w:ascii="Courier New" w:hAnsi="Courier New" w:hint="default"/>
      </w:rPr>
    </w:lvl>
    <w:lvl w:ilvl="2" w:tplc="ADB82054">
      <w:start w:val="1"/>
      <w:numFmt w:val="bullet"/>
      <w:lvlText w:val=""/>
      <w:lvlJc w:val="left"/>
      <w:pPr>
        <w:ind w:left="2160" w:hanging="360"/>
      </w:pPr>
      <w:rPr>
        <w:rFonts w:ascii="Wingdings" w:hAnsi="Wingdings" w:hint="default"/>
      </w:rPr>
    </w:lvl>
    <w:lvl w:ilvl="3" w:tplc="A446B594">
      <w:start w:val="1"/>
      <w:numFmt w:val="bullet"/>
      <w:lvlText w:val=""/>
      <w:lvlJc w:val="left"/>
      <w:pPr>
        <w:ind w:left="2880" w:hanging="360"/>
      </w:pPr>
      <w:rPr>
        <w:rFonts w:ascii="Symbol" w:hAnsi="Symbol" w:hint="default"/>
      </w:rPr>
    </w:lvl>
    <w:lvl w:ilvl="4" w:tplc="866A2A38">
      <w:start w:val="1"/>
      <w:numFmt w:val="bullet"/>
      <w:lvlText w:val="o"/>
      <w:lvlJc w:val="left"/>
      <w:pPr>
        <w:ind w:left="3600" w:hanging="360"/>
      </w:pPr>
      <w:rPr>
        <w:rFonts w:ascii="Courier New" w:hAnsi="Courier New" w:hint="default"/>
      </w:rPr>
    </w:lvl>
    <w:lvl w:ilvl="5" w:tplc="00784D7A">
      <w:start w:val="1"/>
      <w:numFmt w:val="bullet"/>
      <w:lvlText w:val=""/>
      <w:lvlJc w:val="left"/>
      <w:pPr>
        <w:ind w:left="4320" w:hanging="360"/>
      </w:pPr>
      <w:rPr>
        <w:rFonts w:ascii="Wingdings" w:hAnsi="Wingdings" w:hint="default"/>
      </w:rPr>
    </w:lvl>
    <w:lvl w:ilvl="6" w:tplc="C7DA726C">
      <w:start w:val="1"/>
      <w:numFmt w:val="bullet"/>
      <w:lvlText w:val=""/>
      <w:lvlJc w:val="left"/>
      <w:pPr>
        <w:ind w:left="5040" w:hanging="360"/>
      </w:pPr>
      <w:rPr>
        <w:rFonts w:ascii="Symbol" w:hAnsi="Symbol" w:hint="default"/>
      </w:rPr>
    </w:lvl>
    <w:lvl w:ilvl="7" w:tplc="36801668">
      <w:start w:val="1"/>
      <w:numFmt w:val="bullet"/>
      <w:lvlText w:val="o"/>
      <w:lvlJc w:val="left"/>
      <w:pPr>
        <w:ind w:left="5760" w:hanging="360"/>
      </w:pPr>
      <w:rPr>
        <w:rFonts w:ascii="Courier New" w:hAnsi="Courier New" w:hint="default"/>
      </w:rPr>
    </w:lvl>
    <w:lvl w:ilvl="8" w:tplc="F216E3C8">
      <w:start w:val="1"/>
      <w:numFmt w:val="bullet"/>
      <w:lvlText w:val=""/>
      <w:lvlJc w:val="left"/>
      <w:pPr>
        <w:ind w:left="6480" w:hanging="360"/>
      </w:pPr>
      <w:rPr>
        <w:rFonts w:ascii="Wingdings" w:hAnsi="Wingdings" w:hint="default"/>
      </w:rPr>
    </w:lvl>
  </w:abstractNum>
  <w:abstractNum w:abstractNumId="14" w15:restartNumberingAfterBreak="0">
    <w:nsid w:val="6CFB2A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3D5803"/>
    <w:multiLevelType w:val="hybridMultilevel"/>
    <w:tmpl w:val="4CCA3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00046220">
    <w:abstractNumId w:val="9"/>
  </w:num>
  <w:num w:numId="2" w16cid:durableId="1374042795">
    <w:abstractNumId w:val="4"/>
  </w:num>
  <w:num w:numId="3" w16cid:durableId="1917085679">
    <w:abstractNumId w:val="3"/>
  </w:num>
  <w:num w:numId="4" w16cid:durableId="140315348">
    <w:abstractNumId w:val="10"/>
  </w:num>
  <w:num w:numId="5" w16cid:durableId="247036845">
    <w:abstractNumId w:val="12"/>
  </w:num>
  <w:num w:numId="6" w16cid:durableId="1876962787">
    <w:abstractNumId w:val="15"/>
  </w:num>
  <w:num w:numId="7" w16cid:durableId="631055607">
    <w:abstractNumId w:val="7"/>
  </w:num>
  <w:num w:numId="8" w16cid:durableId="311908887">
    <w:abstractNumId w:val="5"/>
  </w:num>
  <w:num w:numId="9" w16cid:durableId="211500684">
    <w:abstractNumId w:val="7"/>
  </w:num>
  <w:num w:numId="10" w16cid:durableId="1227957883">
    <w:abstractNumId w:val="5"/>
  </w:num>
  <w:num w:numId="11" w16cid:durableId="410471271">
    <w:abstractNumId w:val="12"/>
  </w:num>
  <w:num w:numId="12" w16cid:durableId="1698508410">
    <w:abstractNumId w:val="15"/>
  </w:num>
  <w:num w:numId="13" w16cid:durableId="1593778085">
    <w:abstractNumId w:val="4"/>
  </w:num>
  <w:num w:numId="14" w16cid:durableId="347412891">
    <w:abstractNumId w:val="10"/>
  </w:num>
  <w:num w:numId="15" w16cid:durableId="1571186376">
    <w:abstractNumId w:val="3"/>
  </w:num>
  <w:num w:numId="16" w16cid:durableId="450250611">
    <w:abstractNumId w:val="8"/>
  </w:num>
  <w:num w:numId="17" w16cid:durableId="1008488324">
    <w:abstractNumId w:val="11"/>
  </w:num>
  <w:num w:numId="18" w16cid:durableId="1878663446">
    <w:abstractNumId w:val="6"/>
  </w:num>
  <w:num w:numId="19" w16cid:durableId="339697916">
    <w:abstractNumId w:val="13"/>
  </w:num>
  <w:num w:numId="20" w16cid:durableId="1019429680">
    <w:abstractNumId w:val="14"/>
  </w:num>
  <w:num w:numId="21" w16cid:durableId="677467925">
    <w:abstractNumId w:val="7"/>
  </w:num>
  <w:num w:numId="22" w16cid:durableId="546798416">
    <w:abstractNumId w:val="5"/>
  </w:num>
  <w:num w:numId="23" w16cid:durableId="621426457">
    <w:abstractNumId w:val="4"/>
  </w:num>
  <w:num w:numId="24" w16cid:durableId="1991710281">
    <w:abstractNumId w:val="10"/>
  </w:num>
  <w:num w:numId="25" w16cid:durableId="174787283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56"/>
    <w:rsid w:val="00010E3B"/>
    <w:rsid w:val="00011B55"/>
    <w:rsid w:val="00011F15"/>
    <w:rsid w:val="000131A9"/>
    <w:rsid w:val="0003134C"/>
    <w:rsid w:val="00035AB5"/>
    <w:rsid w:val="00037B29"/>
    <w:rsid w:val="00042A69"/>
    <w:rsid w:val="000440E7"/>
    <w:rsid w:val="00063798"/>
    <w:rsid w:val="00070880"/>
    <w:rsid w:val="0007496E"/>
    <w:rsid w:val="000764F9"/>
    <w:rsid w:val="000802F4"/>
    <w:rsid w:val="00091B7B"/>
    <w:rsid w:val="000A0A17"/>
    <w:rsid w:val="000A5F34"/>
    <w:rsid w:val="000B5EFD"/>
    <w:rsid w:val="000C1F67"/>
    <w:rsid w:val="000D0CE1"/>
    <w:rsid w:val="000D2FF7"/>
    <w:rsid w:val="000F0957"/>
    <w:rsid w:val="000F167D"/>
    <w:rsid w:val="000F2E53"/>
    <w:rsid w:val="001365F3"/>
    <w:rsid w:val="001953AE"/>
    <w:rsid w:val="001B4D8A"/>
    <w:rsid w:val="001D2FD9"/>
    <w:rsid w:val="001D6EB8"/>
    <w:rsid w:val="001F1544"/>
    <w:rsid w:val="001F19B4"/>
    <w:rsid w:val="001FC6D2"/>
    <w:rsid w:val="00203AEB"/>
    <w:rsid w:val="002078E7"/>
    <w:rsid w:val="00210CD2"/>
    <w:rsid w:val="0021129A"/>
    <w:rsid w:val="00212934"/>
    <w:rsid w:val="00214CE0"/>
    <w:rsid w:val="002153C6"/>
    <w:rsid w:val="002221EC"/>
    <w:rsid w:val="00230378"/>
    <w:rsid w:val="002304FC"/>
    <w:rsid w:val="00241EDE"/>
    <w:rsid w:val="00242914"/>
    <w:rsid w:val="00242C09"/>
    <w:rsid w:val="00245C1D"/>
    <w:rsid w:val="00271BC3"/>
    <w:rsid w:val="00273956"/>
    <w:rsid w:val="002946E7"/>
    <w:rsid w:val="002969D1"/>
    <w:rsid w:val="002A375C"/>
    <w:rsid w:val="002B4274"/>
    <w:rsid w:val="002C4441"/>
    <w:rsid w:val="002D067E"/>
    <w:rsid w:val="002D2E01"/>
    <w:rsid w:val="002E086F"/>
    <w:rsid w:val="002E3499"/>
    <w:rsid w:val="002F190A"/>
    <w:rsid w:val="002F37B7"/>
    <w:rsid w:val="00300310"/>
    <w:rsid w:val="00304DFB"/>
    <w:rsid w:val="00317249"/>
    <w:rsid w:val="00324036"/>
    <w:rsid w:val="0033355B"/>
    <w:rsid w:val="00334969"/>
    <w:rsid w:val="00336D12"/>
    <w:rsid w:val="00352928"/>
    <w:rsid w:val="00352AF1"/>
    <w:rsid w:val="00354900"/>
    <w:rsid w:val="00354DCC"/>
    <w:rsid w:val="00356DD1"/>
    <w:rsid w:val="00370ACC"/>
    <w:rsid w:val="00375BE9"/>
    <w:rsid w:val="00376FF2"/>
    <w:rsid w:val="00380E2D"/>
    <w:rsid w:val="00393299"/>
    <w:rsid w:val="0039358C"/>
    <w:rsid w:val="003A52E4"/>
    <w:rsid w:val="003B6773"/>
    <w:rsid w:val="003C4019"/>
    <w:rsid w:val="003F1F88"/>
    <w:rsid w:val="003F2F15"/>
    <w:rsid w:val="00413362"/>
    <w:rsid w:val="004209C6"/>
    <w:rsid w:val="00422927"/>
    <w:rsid w:val="0044069F"/>
    <w:rsid w:val="0045672E"/>
    <w:rsid w:val="00471296"/>
    <w:rsid w:val="00474651"/>
    <w:rsid w:val="004843DC"/>
    <w:rsid w:val="004A75FA"/>
    <w:rsid w:val="004B60B9"/>
    <w:rsid w:val="004D3EEF"/>
    <w:rsid w:val="004D6246"/>
    <w:rsid w:val="004E0EA3"/>
    <w:rsid w:val="004F028D"/>
    <w:rsid w:val="004F3E15"/>
    <w:rsid w:val="005009A3"/>
    <w:rsid w:val="00503796"/>
    <w:rsid w:val="00507407"/>
    <w:rsid w:val="0051799D"/>
    <w:rsid w:val="00536E35"/>
    <w:rsid w:val="005440DD"/>
    <w:rsid w:val="005539DC"/>
    <w:rsid w:val="0056393D"/>
    <w:rsid w:val="00582285"/>
    <w:rsid w:val="005873FC"/>
    <w:rsid w:val="00596399"/>
    <w:rsid w:val="005A66B1"/>
    <w:rsid w:val="005B69A8"/>
    <w:rsid w:val="005D58F0"/>
    <w:rsid w:val="005E7262"/>
    <w:rsid w:val="005F650C"/>
    <w:rsid w:val="00610F99"/>
    <w:rsid w:val="00612045"/>
    <w:rsid w:val="00613D93"/>
    <w:rsid w:val="00623EA4"/>
    <w:rsid w:val="00632A01"/>
    <w:rsid w:val="00646D49"/>
    <w:rsid w:val="006561A4"/>
    <w:rsid w:val="0065777B"/>
    <w:rsid w:val="006629F6"/>
    <w:rsid w:val="006700B6"/>
    <w:rsid w:val="006710AD"/>
    <w:rsid w:val="006806A8"/>
    <w:rsid w:val="00681C22"/>
    <w:rsid w:val="00682A80"/>
    <w:rsid w:val="00685BA5"/>
    <w:rsid w:val="006879F9"/>
    <w:rsid w:val="00690788"/>
    <w:rsid w:val="006A3C81"/>
    <w:rsid w:val="006A57E1"/>
    <w:rsid w:val="006B370A"/>
    <w:rsid w:val="006B5823"/>
    <w:rsid w:val="006B7ABB"/>
    <w:rsid w:val="006C03F0"/>
    <w:rsid w:val="006D00D6"/>
    <w:rsid w:val="006D158C"/>
    <w:rsid w:val="006D5C5D"/>
    <w:rsid w:val="006E4F22"/>
    <w:rsid w:val="00715F36"/>
    <w:rsid w:val="00716C12"/>
    <w:rsid w:val="00723759"/>
    <w:rsid w:val="00725325"/>
    <w:rsid w:val="00727923"/>
    <w:rsid w:val="00731CC4"/>
    <w:rsid w:val="00731D12"/>
    <w:rsid w:val="0075158C"/>
    <w:rsid w:val="00761896"/>
    <w:rsid w:val="00763770"/>
    <w:rsid w:val="00780529"/>
    <w:rsid w:val="007825CC"/>
    <w:rsid w:val="007A1673"/>
    <w:rsid w:val="007A7D72"/>
    <w:rsid w:val="007B0A5D"/>
    <w:rsid w:val="007B36C3"/>
    <w:rsid w:val="007B670C"/>
    <w:rsid w:val="007C2C3F"/>
    <w:rsid w:val="007D0A69"/>
    <w:rsid w:val="007E7BA0"/>
    <w:rsid w:val="00801EB2"/>
    <w:rsid w:val="00802A5D"/>
    <w:rsid w:val="00807EC5"/>
    <w:rsid w:val="0082443D"/>
    <w:rsid w:val="00830782"/>
    <w:rsid w:val="00831DEE"/>
    <w:rsid w:val="00834A36"/>
    <w:rsid w:val="008356D9"/>
    <w:rsid w:val="008365F4"/>
    <w:rsid w:val="0084258A"/>
    <w:rsid w:val="00852798"/>
    <w:rsid w:val="00862816"/>
    <w:rsid w:val="0086674A"/>
    <w:rsid w:val="00874E23"/>
    <w:rsid w:val="00886AF6"/>
    <w:rsid w:val="0089342C"/>
    <w:rsid w:val="00896377"/>
    <w:rsid w:val="008A3A25"/>
    <w:rsid w:val="008B209D"/>
    <w:rsid w:val="008C6C9A"/>
    <w:rsid w:val="008E0839"/>
    <w:rsid w:val="008E210D"/>
    <w:rsid w:val="008E3003"/>
    <w:rsid w:val="008E6E37"/>
    <w:rsid w:val="008F050E"/>
    <w:rsid w:val="008F5EB8"/>
    <w:rsid w:val="00904D07"/>
    <w:rsid w:val="00906B45"/>
    <w:rsid w:val="00910BBC"/>
    <w:rsid w:val="0091550C"/>
    <w:rsid w:val="00954DC7"/>
    <w:rsid w:val="00957E08"/>
    <w:rsid w:val="0096556C"/>
    <w:rsid w:val="00966D86"/>
    <w:rsid w:val="009805B1"/>
    <w:rsid w:val="0098207A"/>
    <w:rsid w:val="009835D7"/>
    <w:rsid w:val="00983B66"/>
    <w:rsid w:val="009859A9"/>
    <w:rsid w:val="00994589"/>
    <w:rsid w:val="009A0AA9"/>
    <w:rsid w:val="009A5097"/>
    <w:rsid w:val="009B084A"/>
    <w:rsid w:val="009B3EB5"/>
    <w:rsid w:val="009C523B"/>
    <w:rsid w:val="009D0D25"/>
    <w:rsid w:val="00A01C98"/>
    <w:rsid w:val="00A0319F"/>
    <w:rsid w:val="00A03840"/>
    <w:rsid w:val="00A03B37"/>
    <w:rsid w:val="00A11308"/>
    <w:rsid w:val="00A2243D"/>
    <w:rsid w:val="00A30D50"/>
    <w:rsid w:val="00A371A6"/>
    <w:rsid w:val="00A40BDC"/>
    <w:rsid w:val="00A423ED"/>
    <w:rsid w:val="00A61FEF"/>
    <w:rsid w:val="00A64D3D"/>
    <w:rsid w:val="00A653B0"/>
    <w:rsid w:val="00A73523"/>
    <w:rsid w:val="00A75837"/>
    <w:rsid w:val="00A7617E"/>
    <w:rsid w:val="00A96CA4"/>
    <w:rsid w:val="00A9724A"/>
    <w:rsid w:val="00AA0162"/>
    <w:rsid w:val="00AB3460"/>
    <w:rsid w:val="00AB37B8"/>
    <w:rsid w:val="00AB3B66"/>
    <w:rsid w:val="00AC3337"/>
    <w:rsid w:val="00AC4864"/>
    <w:rsid w:val="00AC517B"/>
    <w:rsid w:val="00AD69AB"/>
    <w:rsid w:val="00AE2731"/>
    <w:rsid w:val="00AF383F"/>
    <w:rsid w:val="00AF7071"/>
    <w:rsid w:val="00B018F8"/>
    <w:rsid w:val="00B02DFB"/>
    <w:rsid w:val="00B03E75"/>
    <w:rsid w:val="00B05E4A"/>
    <w:rsid w:val="00B11B47"/>
    <w:rsid w:val="00B14C07"/>
    <w:rsid w:val="00B15712"/>
    <w:rsid w:val="00B21F64"/>
    <w:rsid w:val="00B24388"/>
    <w:rsid w:val="00B335D3"/>
    <w:rsid w:val="00B40294"/>
    <w:rsid w:val="00B461D3"/>
    <w:rsid w:val="00B47832"/>
    <w:rsid w:val="00B50473"/>
    <w:rsid w:val="00B51262"/>
    <w:rsid w:val="00B52188"/>
    <w:rsid w:val="00B5DAFC"/>
    <w:rsid w:val="00B65CD1"/>
    <w:rsid w:val="00B6776F"/>
    <w:rsid w:val="00B746C6"/>
    <w:rsid w:val="00B824F0"/>
    <w:rsid w:val="00B82EDA"/>
    <w:rsid w:val="00B83FC5"/>
    <w:rsid w:val="00B843E7"/>
    <w:rsid w:val="00B917E7"/>
    <w:rsid w:val="00B929D5"/>
    <w:rsid w:val="00BB0CA0"/>
    <w:rsid w:val="00BB0D2D"/>
    <w:rsid w:val="00BC3511"/>
    <w:rsid w:val="00BD021C"/>
    <w:rsid w:val="00BD109D"/>
    <w:rsid w:val="00BD5EED"/>
    <w:rsid w:val="00BD723A"/>
    <w:rsid w:val="00BE182B"/>
    <w:rsid w:val="00BF33F2"/>
    <w:rsid w:val="00BF43E1"/>
    <w:rsid w:val="00BF58A3"/>
    <w:rsid w:val="00C04DDF"/>
    <w:rsid w:val="00C10B42"/>
    <w:rsid w:val="00C2388B"/>
    <w:rsid w:val="00C27738"/>
    <w:rsid w:val="00C321CF"/>
    <w:rsid w:val="00C32A38"/>
    <w:rsid w:val="00C449AE"/>
    <w:rsid w:val="00C44FCA"/>
    <w:rsid w:val="00C46867"/>
    <w:rsid w:val="00C47952"/>
    <w:rsid w:val="00C51EF0"/>
    <w:rsid w:val="00C52A05"/>
    <w:rsid w:val="00C67D0D"/>
    <w:rsid w:val="00C70830"/>
    <w:rsid w:val="00C7626B"/>
    <w:rsid w:val="00C81729"/>
    <w:rsid w:val="00C82E2B"/>
    <w:rsid w:val="00C8576D"/>
    <w:rsid w:val="00CA7789"/>
    <w:rsid w:val="00CA7F3E"/>
    <w:rsid w:val="00CB2672"/>
    <w:rsid w:val="00CB3895"/>
    <w:rsid w:val="00CC12E1"/>
    <w:rsid w:val="00CD21DC"/>
    <w:rsid w:val="00CF40A9"/>
    <w:rsid w:val="00D00A0F"/>
    <w:rsid w:val="00D03853"/>
    <w:rsid w:val="00D1148F"/>
    <w:rsid w:val="00D12241"/>
    <w:rsid w:val="00D22F3C"/>
    <w:rsid w:val="00D2341E"/>
    <w:rsid w:val="00D23FC6"/>
    <w:rsid w:val="00D37E4B"/>
    <w:rsid w:val="00D4368F"/>
    <w:rsid w:val="00D447C1"/>
    <w:rsid w:val="00D527F1"/>
    <w:rsid w:val="00D572FB"/>
    <w:rsid w:val="00D621D5"/>
    <w:rsid w:val="00D74977"/>
    <w:rsid w:val="00D8270D"/>
    <w:rsid w:val="00D83BFC"/>
    <w:rsid w:val="00DB3B69"/>
    <w:rsid w:val="00DC0D6A"/>
    <w:rsid w:val="00DC2391"/>
    <w:rsid w:val="00DD4B75"/>
    <w:rsid w:val="00DF0B16"/>
    <w:rsid w:val="00E10DD4"/>
    <w:rsid w:val="00E11629"/>
    <w:rsid w:val="00E15621"/>
    <w:rsid w:val="00E430BC"/>
    <w:rsid w:val="00E45476"/>
    <w:rsid w:val="00E50168"/>
    <w:rsid w:val="00E52DB5"/>
    <w:rsid w:val="00E65212"/>
    <w:rsid w:val="00E672F7"/>
    <w:rsid w:val="00E76083"/>
    <w:rsid w:val="00E76FE5"/>
    <w:rsid w:val="00E9690F"/>
    <w:rsid w:val="00EA0D97"/>
    <w:rsid w:val="00EA1B0D"/>
    <w:rsid w:val="00EA1EBF"/>
    <w:rsid w:val="00EA5BF9"/>
    <w:rsid w:val="00EA6EF0"/>
    <w:rsid w:val="00EB0264"/>
    <w:rsid w:val="00EB7721"/>
    <w:rsid w:val="00EB77AB"/>
    <w:rsid w:val="00EC3B17"/>
    <w:rsid w:val="00EE663B"/>
    <w:rsid w:val="00EF1189"/>
    <w:rsid w:val="00EF7363"/>
    <w:rsid w:val="00EF7B81"/>
    <w:rsid w:val="00F01ACD"/>
    <w:rsid w:val="00F10B9F"/>
    <w:rsid w:val="00F1333B"/>
    <w:rsid w:val="00F20358"/>
    <w:rsid w:val="00F2724B"/>
    <w:rsid w:val="00F440D9"/>
    <w:rsid w:val="00F537A6"/>
    <w:rsid w:val="00F642EC"/>
    <w:rsid w:val="00F722D1"/>
    <w:rsid w:val="00F8002B"/>
    <w:rsid w:val="00F80828"/>
    <w:rsid w:val="00F826EB"/>
    <w:rsid w:val="00F854E4"/>
    <w:rsid w:val="00F926F3"/>
    <w:rsid w:val="00FA4DB1"/>
    <w:rsid w:val="00FB260C"/>
    <w:rsid w:val="00FB31DE"/>
    <w:rsid w:val="00FD664B"/>
    <w:rsid w:val="00FD6BAC"/>
    <w:rsid w:val="00FF6D80"/>
    <w:rsid w:val="010D5B4A"/>
    <w:rsid w:val="014F17AD"/>
    <w:rsid w:val="01A0CE0D"/>
    <w:rsid w:val="01B106FB"/>
    <w:rsid w:val="0289260E"/>
    <w:rsid w:val="028C2E91"/>
    <w:rsid w:val="036E1F6E"/>
    <w:rsid w:val="04512720"/>
    <w:rsid w:val="04541715"/>
    <w:rsid w:val="0604C985"/>
    <w:rsid w:val="06AD64E0"/>
    <w:rsid w:val="07F15E12"/>
    <w:rsid w:val="084014E9"/>
    <w:rsid w:val="08E18B6B"/>
    <w:rsid w:val="0AF42FCC"/>
    <w:rsid w:val="0B104C8E"/>
    <w:rsid w:val="0B6FCAAF"/>
    <w:rsid w:val="0C5220BF"/>
    <w:rsid w:val="0CB0206A"/>
    <w:rsid w:val="0CC0E11C"/>
    <w:rsid w:val="0CC23382"/>
    <w:rsid w:val="0CDC9F9C"/>
    <w:rsid w:val="0DE6DE7F"/>
    <w:rsid w:val="0DEF2919"/>
    <w:rsid w:val="0DFC007D"/>
    <w:rsid w:val="0E18BE97"/>
    <w:rsid w:val="0E2164B7"/>
    <w:rsid w:val="0E533BB8"/>
    <w:rsid w:val="0EA76B71"/>
    <w:rsid w:val="0EB0BB33"/>
    <w:rsid w:val="0F77DF81"/>
    <w:rsid w:val="1070A7D4"/>
    <w:rsid w:val="10B2E1BD"/>
    <w:rsid w:val="10F2B0D0"/>
    <w:rsid w:val="1326ACDB"/>
    <w:rsid w:val="1330282A"/>
    <w:rsid w:val="153CAE8E"/>
    <w:rsid w:val="164E5A30"/>
    <w:rsid w:val="171F5D23"/>
    <w:rsid w:val="17B03175"/>
    <w:rsid w:val="17DCFD6B"/>
    <w:rsid w:val="17FA1DFE"/>
    <w:rsid w:val="18D23619"/>
    <w:rsid w:val="194CE352"/>
    <w:rsid w:val="19AA6457"/>
    <w:rsid w:val="1A4C31BC"/>
    <w:rsid w:val="1B2415CF"/>
    <w:rsid w:val="1B39AC46"/>
    <w:rsid w:val="1B6D3737"/>
    <w:rsid w:val="1BDB2DEF"/>
    <w:rsid w:val="1BFE64BE"/>
    <w:rsid w:val="1C108E86"/>
    <w:rsid w:val="1C4C814F"/>
    <w:rsid w:val="1DDA3058"/>
    <w:rsid w:val="1DE74D00"/>
    <w:rsid w:val="1DEE1624"/>
    <w:rsid w:val="1F5D2275"/>
    <w:rsid w:val="1FBE5B86"/>
    <w:rsid w:val="20977E71"/>
    <w:rsid w:val="22B8175C"/>
    <w:rsid w:val="22FEF324"/>
    <w:rsid w:val="23C959F3"/>
    <w:rsid w:val="2440E1D0"/>
    <w:rsid w:val="24CA0516"/>
    <w:rsid w:val="25C997A3"/>
    <w:rsid w:val="283D2E7F"/>
    <w:rsid w:val="2905D71C"/>
    <w:rsid w:val="29AD4D0A"/>
    <w:rsid w:val="2AA77834"/>
    <w:rsid w:val="2AF74427"/>
    <w:rsid w:val="2B7A169A"/>
    <w:rsid w:val="2BBEADC2"/>
    <w:rsid w:val="2BF550B6"/>
    <w:rsid w:val="2D69820A"/>
    <w:rsid w:val="2D921AD8"/>
    <w:rsid w:val="2E07DA28"/>
    <w:rsid w:val="2E8E304E"/>
    <w:rsid w:val="2EB7D556"/>
    <w:rsid w:val="2EBDFE26"/>
    <w:rsid w:val="2FF097A1"/>
    <w:rsid w:val="3054335F"/>
    <w:rsid w:val="3096DE0A"/>
    <w:rsid w:val="319F5D72"/>
    <w:rsid w:val="32014285"/>
    <w:rsid w:val="3218B11D"/>
    <w:rsid w:val="32BBDFF1"/>
    <w:rsid w:val="3446CA8B"/>
    <w:rsid w:val="350F1762"/>
    <w:rsid w:val="3647F6DD"/>
    <w:rsid w:val="36FA5F9C"/>
    <w:rsid w:val="376D1D4D"/>
    <w:rsid w:val="39B8E8A2"/>
    <w:rsid w:val="3A073B32"/>
    <w:rsid w:val="3A78EDE1"/>
    <w:rsid w:val="3B3FE65C"/>
    <w:rsid w:val="3B5FC64F"/>
    <w:rsid w:val="3B68ABC2"/>
    <w:rsid w:val="3BD1A336"/>
    <w:rsid w:val="3DA050B0"/>
    <w:rsid w:val="3E2CDAE1"/>
    <w:rsid w:val="3ECB871B"/>
    <w:rsid w:val="3F033B9A"/>
    <w:rsid w:val="3F4097D0"/>
    <w:rsid w:val="3FAE023B"/>
    <w:rsid w:val="3FC88BB1"/>
    <w:rsid w:val="3FF29501"/>
    <w:rsid w:val="4060B0F3"/>
    <w:rsid w:val="4127A0F3"/>
    <w:rsid w:val="423ADC5C"/>
    <w:rsid w:val="42B3A11A"/>
    <w:rsid w:val="42D8C1D0"/>
    <w:rsid w:val="42DAB3E9"/>
    <w:rsid w:val="434E9B5B"/>
    <w:rsid w:val="43577B04"/>
    <w:rsid w:val="4362060D"/>
    <w:rsid w:val="43BC0243"/>
    <w:rsid w:val="444BA055"/>
    <w:rsid w:val="45727D1E"/>
    <w:rsid w:val="461F5F67"/>
    <w:rsid w:val="47374077"/>
    <w:rsid w:val="485C2C48"/>
    <w:rsid w:val="4868663E"/>
    <w:rsid w:val="4877040A"/>
    <w:rsid w:val="48AA1DE0"/>
    <w:rsid w:val="48B85E1A"/>
    <w:rsid w:val="4925CF2C"/>
    <w:rsid w:val="495AF89F"/>
    <w:rsid w:val="49B6C213"/>
    <w:rsid w:val="49F4C98B"/>
    <w:rsid w:val="4AB43193"/>
    <w:rsid w:val="4B2D7EC9"/>
    <w:rsid w:val="4B971241"/>
    <w:rsid w:val="4C3A1E3F"/>
    <w:rsid w:val="4D47A8D7"/>
    <w:rsid w:val="4EF9BF36"/>
    <w:rsid w:val="4EFF3B1A"/>
    <w:rsid w:val="4F6558D3"/>
    <w:rsid w:val="50304B1A"/>
    <w:rsid w:val="505437BE"/>
    <w:rsid w:val="509134A6"/>
    <w:rsid w:val="513769DD"/>
    <w:rsid w:val="5190C273"/>
    <w:rsid w:val="531C4910"/>
    <w:rsid w:val="53850F05"/>
    <w:rsid w:val="5395B786"/>
    <w:rsid w:val="55371ACB"/>
    <w:rsid w:val="5544A1ED"/>
    <w:rsid w:val="55969A2A"/>
    <w:rsid w:val="56D82F16"/>
    <w:rsid w:val="57CB57A8"/>
    <w:rsid w:val="57F94ABA"/>
    <w:rsid w:val="5808B0F9"/>
    <w:rsid w:val="5863D3C8"/>
    <w:rsid w:val="59235CCA"/>
    <w:rsid w:val="5A0D0382"/>
    <w:rsid w:val="5B171546"/>
    <w:rsid w:val="5BA8D3E3"/>
    <w:rsid w:val="5BABA039"/>
    <w:rsid w:val="5BFFCFF2"/>
    <w:rsid w:val="5D54882B"/>
    <w:rsid w:val="5D78045A"/>
    <w:rsid w:val="5EBF6D32"/>
    <w:rsid w:val="606F08E8"/>
    <w:rsid w:val="6107AAAD"/>
    <w:rsid w:val="61EB9BD7"/>
    <w:rsid w:val="61FA0EA2"/>
    <w:rsid w:val="629A1F61"/>
    <w:rsid w:val="62EA9D22"/>
    <w:rsid w:val="63BE9FA4"/>
    <w:rsid w:val="63E2B60D"/>
    <w:rsid w:val="6404972E"/>
    <w:rsid w:val="66C7899E"/>
    <w:rsid w:val="66DCC5A9"/>
    <w:rsid w:val="66F64066"/>
    <w:rsid w:val="67964C93"/>
    <w:rsid w:val="67E3269C"/>
    <w:rsid w:val="695A1C76"/>
    <w:rsid w:val="69F33C52"/>
    <w:rsid w:val="6A12944B"/>
    <w:rsid w:val="6A60E425"/>
    <w:rsid w:val="6C520AD5"/>
    <w:rsid w:val="6D8024D3"/>
    <w:rsid w:val="6E2C934E"/>
    <w:rsid w:val="6EB8C89F"/>
    <w:rsid w:val="6FD13305"/>
    <w:rsid w:val="705B9AB7"/>
    <w:rsid w:val="7096AEB1"/>
    <w:rsid w:val="70E26F22"/>
    <w:rsid w:val="71855B94"/>
    <w:rsid w:val="71B4BEFB"/>
    <w:rsid w:val="73AC636F"/>
    <w:rsid w:val="7402206B"/>
    <w:rsid w:val="7445BECA"/>
    <w:rsid w:val="748610AA"/>
    <w:rsid w:val="74922747"/>
    <w:rsid w:val="74E725FF"/>
    <w:rsid w:val="757093CF"/>
    <w:rsid w:val="763A803C"/>
    <w:rsid w:val="76407489"/>
    <w:rsid w:val="768125F3"/>
    <w:rsid w:val="76FFE065"/>
    <w:rsid w:val="770C6430"/>
    <w:rsid w:val="77A936A7"/>
    <w:rsid w:val="77C75B86"/>
    <w:rsid w:val="77E8D36A"/>
    <w:rsid w:val="78967BFF"/>
    <w:rsid w:val="78EA2619"/>
    <w:rsid w:val="7BB20C38"/>
    <w:rsid w:val="7CC3C690"/>
    <w:rsid w:val="7E3B0F9C"/>
    <w:rsid w:val="7E88B0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6F5FC"/>
  <w15:chartTrackingRefBased/>
  <w15:docId w15:val="{47C0AC6C-41D1-46F6-AB5C-E251DF07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CA"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16"/>
      <w:szCs w:val="16"/>
    </w:rPr>
  </w:style>
  <w:style w:type="paragraph" w:styleId="Heading4">
    <w:name w:val="heading 4"/>
    <w:basedOn w:val="Normal"/>
    <w:next w:val="Normal"/>
    <w:qFormat/>
    <w:pPr>
      <w:keepNext/>
      <w:outlineLvl w:val="3"/>
    </w:pPr>
    <w:rPr>
      <w:rFonts w:ascii="Arial" w:hAnsi="Arial" w:cs="Arial"/>
      <w:b/>
      <w:bCs/>
      <w:i/>
      <w:iCs/>
      <w:sz w:val="18"/>
      <w:szCs w:val="18"/>
    </w:rPr>
  </w:style>
  <w:style w:type="paragraph" w:styleId="Heading5">
    <w:name w:val="heading 5"/>
    <w:basedOn w:val="Normal"/>
    <w:next w:val="Normal"/>
    <w:qFormat/>
    <w:rsid w:val="00FA4DB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sz w:val="22"/>
      <w:szCs w:val="22"/>
    </w:rPr>
  </w:style>
  <w:style w:type="paragraph" w:styleId="BodyText2">
    <w:name w:val="Body Text 2"/>
    <w:basedOn w:val="Normal"/>
    <w:rPr>
      <w:sz w:val="24"/>
      <w:lang w:val="en-US"/>
    </w:rPr>
  </w:style>
  <w:style w:type="character" w:styleId="Hyperlink">
    <w:name w:val="Hyperlink"/>
    <w:rsid w:val="0065777B"/>
    <w:rPr>
      <w:color w:val="0000FF"/>
      <w:u w:val="single"/>
    </w:rPr>
  </w:style>
  <w:style w:type="character" w:styleId="Strong">
    <w:name w:val="Strong"/>
    <w:qFormat/>
    <w:rsid w:val="00B03E75"/>
    <w:rPr>
      <w:b/>
      <w:bCs/>
    </w:rPr>
  </w:style>
  <w:style w:type="table" w:styleId="TableGrid">
    <w:name w:val="Table Grid"/>
    <w:basedOn w:val="TableNormal"/>
    <w:rsid w:val="0067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10AD"/>
    <w:pPr>
      <w:jc w:val="center"/>
    </w:pPr>
    <w:rPr>
      <w:rFonts w:ascii="Arial" w:hAnsi="Arial" w:cs="Arial"/>
      <w:b/>
      <w:bCs/>
      <w:i/>
      <w:iCs/>
      <w:sz w:val="40"/>
      <w:szCs w:val="24"/>
    </w:rPr>
  </w:style>
  <w:style w:type="character" w:styleId="Emphasis">
    <w:name w:val="Emphasis"/>
    <w:qFormat/>
    <w:rsid w:val="00BE182B"/>
    <w:rPr>
      <w:i/>
      <w:iCs/>
    </w:rPr>
  </w:style>
  <w:style w:type="character" w:customStyle="1" w:styleId="TitleChar">
    <w:name w:val="Title Char"/>
    <w:link w:val="Title"/>
    <w:rsid w:val="006A3C81"/>
    <w:rPr>
      <w:rFonts w:ascii="Arial" w:hAnsi="Arial" w:cs="Arial"/>
      <w:b/>
      <w:bCs/>
      <w:i/>
      <w:iCs/>
      <w:sz w:val="40"/>
      <w:szCs w:val="24"/>
      <w:lang w:val="en-CA"/>
    </w:rPr>
  </w:style>
  <w:style w:type="character" w:customStyle="1" w:styleId="BodyTextChar">
    <w:name w:val="Body Text Char"/>
    <w:link w:val="BodyText"/>
    <w:rsid w:val="006A3C81"/>
    <w:rPr>
      <w:sz w:val="22"/>
      <w:szCs w:val="22"/>
      <w:lang w:val="en-CA"/>
    </w:rPr>
  </w:style>
  <w:style w:type="character" w:styleId="CommentReference">
    <w:name w:val="annotation reference"/>
    <w:rsid w:val="00E672F7"/>
    <w:rPr>
      <w:sz w:val="16"/>
      <w:szCs w:val="16"/>
    </w:rPr>
  </w:style>
  <w:style w:type="paragraph" w:styleId="CommentText">
    <w:name w:val="annotation text"/>
    <w:basedOn w:val="Normal"/>
    <w:link w:val="CommentTextChar"/>
    <w:rsid w:val="00E672F7"/>
  </w:style>
  <w:style w:type="character" w:customStyle="1" w:styleId="CommentTextChar">
    <w:name w:val="Comment Text Char"/>
    <w:link w:val="CommentText"/>
    <w:rsid w:val="00E672F7"/>
    <w:rPr>
      <w:lang w:eastAsia="en-US"/>
    </w:rPr>
  </w:style>
  <w:style w:type="paragraph" w:styleId="CommentSubject">
    <w:name w:val="annotation subject"/>
    <w:basedOn w:val="CommentText"/>
    <w:next w:val="CommentText"/>
    <w:link w:val="CommentSubjectChar"/>
    <w:rsid w:val="00E672F7"/>
    <w:rPr>
      <w:b/>
      <w:bCs/>
    </w:rPr>
  </w:style>
  <w:style w:type="character" w:customStyle="1" w:styleId="CommentSubjectChar">
    <w:name w:val="Comment Subject Char"/>
    <w:link w:val="CommentSubject"/>
    <w:rsid w:val="00E672F7"/>
    <w:rPr>
      <w:b/>
      <w:bCs/>
      <w:lang w:eastAsia="en-US"/>
    </w:rPr>
  </w:style>
  <w:style w:type="paragraph" w:styleId="NormalWeb">
    <w:name w:val="Normal (Web)"/>
    <w:basedOn w:val="Normal"/>
    <w:uiPriority w:val="99"/>
    <w:unhideWhenUsed/>
    <w:rsid w:val="007A7D72"/>
    <w:pPr>
      <w:spacing w:before="100" w:beforeAutospacing="1" w:after="100" w:afterAutospacing="1"/>
    </w:pPr>
    <w:rPr>
      <w:sz w:val="24"/>
      <w:szCs w:val="24"/>
      <w:lang w:eastAsia="en-CA"/>
    </w:rPr>
  </w:style>
  <w:style w:type="paragraph" w:customStyle="1" w:styleId="Default">
    <w:name w:val="Default"/>
    <w:rsid w:val="00063798"/>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uiPriority w:val="34"/>
    <w:qFormat/>
    <w:rsid w:val="000A5F34"/>
    <w:pPr>
      <w:spacing w:after="160" w:line="259" w:lineRule="auto"/>
      <w:ind w:left="720"/>
      <w:contextualSpacing/>
    </w:pPr>
    <w:rPr>
      <w:rFonts w:ascii="Calibri" w:eastAsia="Calibri" w:hAnsi="Calibri"/>
      <w:sz w:val="22"/>
      <w:szCs w:val="22"/>
      <w:lang w:val="en-US"/>
    </w:rPr>
  </w:style>
  <w:style w:type="paragraph" w:customStyle="1" w:styleId="Normal0">
    <w:name w:val="Normal0"/>
    <w:basedOn w:val="Normal"/>
    <w:uiPriority w:val="1"/>
    <w:qFormat/>
    <w:rsid w:val="00203AEB"/>
    <w:pPr>
      <w:spacing w:after="160" w:line="279" w:lineRule="auto"/>
    </w:pPr>
    <w:rPr>
      <w:rFonts w:ascii="Calibri" w:eastAsia="Calibri" w:hAnsi="Calibri" w:cs="Calibri"/>
      <w:sz w:val="22"/>
      <w:szCs w:val="22"/>
      <w:lang w:val="en-US" w:eastAsia="ja-JP"/>
    </w:rPr>
  </w:style>
  <w:style w:type="paragraph" w:styleId="Revision">
    <w:name w:val="Revision"/>
    <w:hidden/>
    <w:uiPriority w:val="99"/>
    <w:semiHidden/>
    <w:rsid w:val="00317249"/>
    <w:rPr>
      <w:lang w:val="en-CA" w:eastAsia="en-US"/>
    </w:rPr>
  </w:style>
  <w:style w:type="character" w:styleId="UnresolvedMention">
    <w:name w:val="Unresolved Mention"/>
    <w:basedOn w:val="DefaultParagraphFont"/>
    <w:uiPriority w:val="99"/>
    <w:semiHidden/>
    <w:unhideWhenUsed/>
    <w:rsid w:val="004B60B9"/>
    <w:rPr>
      <w:color w:val="605E5C"/>
      <w:shd w:val="clear" w:color="auto" w:fill="E1DFDD"/>
    </w:rPr>
  </w:style>
  <w:style w:type="character" w:customStyle="1" w:styleId="HeaderChar">
    <w:name w:val="Header Char"/>
    <w:basedOn w:val="DefaultParagraphFont"/>
    <w:link w:val="Header"/>
    <w:uiPriority w:val="99"/>
    <w:rsid w:val="001F1544"/>
    <w:rPr>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78299">
      <w:bodyDiv w:val="1"/>
      <w:marLeft w:val="0"/>
      <w:marRight w:val="0"/>
      <w:marTop w:val="0"/>
      <w:marBottom w:val="0"/>
      <w:divBdr>
        <w:top w:val="none" w:sz="0" w:space="0" w:color="auto"/>
        <w:left w:val="none" w:sz="0" w:space="0" w:color="auto"/>
        <w:bottom w:val="none" w:sz="0" w:space="0" w:color="auto"/>
        <w:right w:val="none" w:sz="0" w:space="0" w:color="auto"/>
      </w:divBdr>
    </w:div>
    <w:div w:id="374163461">
      <w:bodyDiv w:val="1"/>
      <w:marLeft w:val="0"/>
      <w:marRight w:val="0"/>
      <w:marTop w:val="0"/>
      <w:marBottom w:val="0"/>
      <w:divBdr>
        <w:top w:val="none" w:sz="0" w:space="0" w:color="auto"/>
        <w:left w:val="none" w:sz="0" w:space="0" w:color="auto"/>
        <w:bottom w:val="none" w:sz="0" w:space="0" w:color="auto"/>
        <w:right w:val="none" w:sz="0" w:space="0" w:color="auto"/>
      </w:divBdr>
      <w:divsChild>
        <w:div w:id="405538670">
          <w:marLeft w:val="0"/>
          <w:marRight w:val="0"/>
          <w:marTop w:val="0"/>
          <w:marBottom w:val="0"/>
          <w:divBdr>
            <w:top w:val="none" w:sz="0" w:space="0" w:color="auto"/>
            <w:left w:val="none" w:sz="0" w:space="0" w:color="auto"/>
            <w:bottom w:val="none" w:sz="0" w:space="0" w:color="auto"/>
            <w:right w:val="none" w:sz="0" w:space="0" w:color="auto"/>
          </w:divBdr>
          <w:divsChild>
            <w:div w:id="1641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17817">
      <w:bodyDiv w:val="1"/>
      <w:marLeft w:val="0"/>
      <w:marRight w:val="0"/>
      <w:marTop w:val="0"/>
      <w:marBottom w:val="0"/>
      <w:divBdr>
        <w:top w:val="none" w:sz="0" w:space="0" w:color="auto"/>
        <w:left w:val="none" w:sz="0" w:space="0" w:color="auto"/>
        <w:bottom w:val="none" w:sz="0" w:space="0" w:color="auto"/>
        <w:right w:val="none" w:sz="0" w:space="0" w:color="auto"/>
      </w:divBdr>
    </w:div>
    <w:div w:id="872156484">
      <w:bodyDiv w:val="1"/>
      <w:marLeft w:val="0"/>
      <w:marRight w:val="0"/>
      <w:marTop w:val="0"/>
      <w:marBottom w:val="0"/>
      <w:divBdr>
        <w:top w:val="none" w:sz="0" w:space="0" w:color="auto"/>
        <w:left w:val="none" w:sz="0" w:space="0" w:color="auto"/>
        <w:bottom w:val="none" w:sz="0" w:space="0" w:color="auto"/>
        <w:right w:val="none" w:sz="0" w:space="0" w:color="auto"/>
      </w:divBdr>
    </w:div>
    <w:div w:id="1363241027">
      <w:bodyDiv w:val="1"/>
      <w:marLeft w:val="0"/>
      <w:marRight w:val="0"/>
      <w:marTop w:val="0"/>
      <w:marBottom w:val="0"/>
      <w:divBdr>
        <w:top w:val="none" w:sz="0" w:space="0" w:color="auto"/>
        <w:left w:val="none" w:sz="0" w:space="0" w:color="auto"/>
        <w:bottom w:val="none" w:sz="0" w:space="0" w:color="auto"/>
        <w:right w:val="none" w:sz="0" w:space="0" w:color="auto"/>
      </w:divBdr>
    </w:div>
    <w:div w:id="1939170320">
      <w:bodyDiv w:val="1"/>
      <w:marLeft w:val="0"/>
      <w:marRight w:val="0"/>
      <w:marTop w:val="0"/>
      <w:marBottom w:val="0"/>
      <w:divBdr>
        <w:top w:val="none" w:sz="0" w:space="0" w:color="auto"/>
        <w:left w:val="none" w:sz="0" w:space="0" w:color="auto"/>
        <w:bottom w:val="none" w:sz="0" w:space="0" w:color="auto"/>
        <w:right w:val="none" w:sz="0" w:space="0" w:color="auto"/>
      </w:divBdr>
      <w:divsChild>
        <w:div w:id="683171040">
          <w:marLeft w:val="0"/>
          <w:marRight w:val="0"/>
          <w:marTop w:val="0"/>
          <w:marBottom w:val="0"/>
          <w:divBdr>
            <w:top w:val="none" w:sz="0" w:space="0" w:color="auto"/>
            <w:left w:val="none" w:sz="0" w:space="0" w:color="auto"/>
            <w:bottom w:val="none" w:sz="0" w:space="0" w:color="auto"/>
            <w:right w:val="none" w:sz="0" w:space="0" w:color="auto"/>
          </w:divBdr>
          <w:divsChild>
            <w:div w:id="10571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hr@cheo.on.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ttomley@cheo.on.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searchhr@cheo.on.c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ottomley@cheo.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BA8F635A021124F83E533E0EBEF1A62" ma:contentTypeVersion="15" ma:contentTypeDescription="Create a new document." ma:contentTypeScope="" ma:versionID="b89461e349f1f9e527150a4be13d6f87">
  <xsd:schema xmlns:xsd="http://www.w3.org/2001/XMLSchema" xmlns:xs="http://www.w3.org/2001/XMLSchema" xmlns:p="http://schemas.microsoft.com/office/2006/metadata/properties" xmlns:ns2="4448b53c-5c1c-475a-bce5-4170e39de288" xmlns:ns3="f1a677ac-8482-4f41-a53c-63c3e6e4f5fc" targetNamespace="http://schemas.microsoft.com/office/2006/metadata/properties" ma:root="true" ma:fieldsID="c5c39d28cc64e6fa3279d45dc04e091c" ns2:_="" ns3:_="">
    <xsd:import namespace="4448b53c-5c1c-475a-bce5-4170e39de288"/>
    <xsd:import namespace="f1a677ac-8482-4f41-a53c-63c3e6e4f5f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GenerationTime" minOccurs="0"/>
                <xsd:element ref="ns3:MediaServiceEventHashCode" minOccurs="0"/>
                <xsd:element ref="ns3:MediaLengthInSeconds" minOccurs="0"/>
                <xsd:element ref="ns3:MediaServiceSearchPropertie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8b53c-5c1c-475a-bce5-4170e39de2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fbb371-45c7-42e9-91da-c7bf85759eaf}" ma:internalName="TaxCatchAll" ma:showField="CatchAllData" ma:web="4448b53c-5c1c-475a-bce5-4170e39de2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a677ac-8482-4f41-a53c-63c3e6e4f5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48b53c-5c1c-475a-bce5-4170e39de288" xsi:nil="true"/>
    <lcf76f155ced4ddcb4097134ff3c332f xmlns="f1a677ac-8482-4f41-a53c-63c3e6e4f5fc">
      <Terms xmlns="http://schemas.microsoft.com/office/infopath/2007/PartnerControls"/>
    </lcf76f155ced4ddcb4097134ff3c332f>
    <SharedWithUsers xmlns="4448b53c-5c1c-475a-bce5-4170e39de288">
      <UserInfo>
        <DisplayName/>
        <AccountId xsi:nil="true"/>
        <AccountType/>
      </UserInfo>
    </SharedWithUsers>
    <MediaLengthInSeconds xmlns="f1a677ac-8482-4f41-a53c-63c3e6e4f5fc" xsi:nil="true"/>
    <_dlc_DocId xmlns="4448b53c-5c1c-475a-bce5-4170e39de288">7FKWY2MVV6HK-1517836333-3097</_dlc_DocId>
    <_dlc_DocIdUrl xmlns="4448b53c-5c1c-475a-bce5-4170e39de288">
      <Url>https://mycheo.sharepoint.com/sites/SS_RI_CHEOInnovation/_layouts/15/DocIdRedir.aspx?ID=7FKWY2MVV6HK-1517836333-3097</Url>
      <Description>7FKWY2MVV6HK-1517836333-3097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5F365-344A-4846-BD25-8476847795BE}">
  <ds:schemaRefs>
    <ds:schemaRef ds:uri="http://schemas.microsoft.com/sharepoint/events"/>
  </ds:schemaRefs>
</ds:datastoreItem>
</file>

<file path=customXml/itemProps2.xml><?xml version="1.0" encoding="utf-8"?>
<ds:datastoreItem xmlns:ds="http://schemas.openxmlformats.org/officeDocument/2006/customXml" ds:itemID="{AEB55868-E2A0-4FC8-A663-70440B494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8b53c-5c1c-475a-bce5-4170e39de288"/>
    <ds:schemaRef ds:uri="f1a677ac-8482-4f41-a53c-63c3e6e4f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46C627-8DEA-415C-B010-0034665998B3}">
  <ds:schemaRefs>
    <ds:schemaRef ds:uri="http://purl.org/dc/terms/"/>
    <ds:schemaRef ds:uri="http://schemas.microsoft.com/office/2006/documentManagement/types"/>
    <ds:schemaRef ds:uri="http://schemas.openxmlformats.org/package/2006/metadata/core-properties"/>
    <ds:schemaRef ds:uri="http://purl.org/dc/elements/1.1/"/>
    <ds:schemaRef ds:uri="f1a677ac-8482-4f41-a53c-63c3e6e4f5fc"/>
    <ds:schemaRef ds:uri="4448b53c-5c1c-475a-bce5-4170e39de288"/>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06FAC3C-AA73-4390-9B0B-6E7584EBE5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2383</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Cheo</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lconstantinescu</dc:creator>
  <cp:keywords/>
  <cp:lastModifiedBy>Hearn, Sarah</cp:lastModifiedBy>
  <cp:revision>7</cp:revision>
  <cp:lastPrinted>2025-05-07T13:38:00Z</cp:lastPrinted>
  <dcterms:created xsi:type="dcterms:W3CDTF">2025-04-17T18:58:00Z</dcterms:created>
  <dcterms:modified xsi:type="dcterms:W3CDTF">2025-05-07T13:38:00Z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0x0101006BA8F635A021124F83E533E0EBEF1A62</vt:lpwstr>
  </property>
  <property fmtid="{D5CDD505-2E9C-101B-9397-08002B2CF9AE}" pid="3" name="Order">
    <vt:r8>36300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dlc_DocIdItemGuid">
    <vt:lpwstr>3b57261a-d43b-4561-ab25-f2fa0e1a40bb</vt:lpwstr>
  </property>
</Properties>
</file>