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8652" w14:textId="77777777" w:rsidR="006A3C81" w:rsidRPr="00C67D0D" w:rsidRDefault="00907624" w:rsidP="006A3C81">
      <w:pPr>
        <w:rPr>
          <w:rFonts w:ascii="Arial" w:hAnsi="Arial" w:cs="Arial"/>
          <w:sz w:val="22"/>
          <w:szCs w:val="22"/>
          <w:lang w:val="fr-CA"/>
        </w:rPr>
      </w:pPr>
      <w:r>
        <w:rPr>
          <w:rFonts w:ascii="Arial" w:hAnsi="Arial" w:cs="Arial"/>
          <w:noProof/>
          <w:sz w:val="22"/>
          <w:szCs w:val="22"/>
          <w:lang w:val="en-US"/>
        </w:rPr>
        <w:drawing>
          <wp:anchor distT="0" distB="0" distL="114300" distR="114300" simplePos="0" relativeHeight="251657728" behindDoc="1" locked="0" layoutInCell="1" allowOverlap="1" wp14:anchorId="797E1112" wp14:editId="40D49860">
            <wp:simplePos x="0" y="0"/>
            <wp:positionH relativeFrom="column">
              <wp:posOffset>99695</wp:posOffset>
            </wp:positionH>
            <wp:positionV relativeFrom="paragraph">
              <wp:posOffset>-118110</wp:posOffset>
            </wp:positionV>
            <wp:extent cx="5154930" cy="683260"/>
            <wp:effectExtent l="0" t="0" r="0" b="0"/>
            <wp:wrapThrough wrapText="bothSides">
              <wp:wrapPolygon edited="0">
                <wp:start x="1916" y="1807"/>
                <wp:lineTo x="1038" y="3011"/>
                <wp:lineTo x="0" y="8431"/>
                <wp:lineTo x="0" y="18669"/>
                <wp:lineTo x="2874" y="19874"/>
                <wp:lineTo x="3273" y="19874"/>
                <wp:lineTo x="15885" y="17465"/>
                <wp:lineTo x="15885" y="5420"/>
                <wp:lineTo x="12851" y="3613"/>
                <wp:lineTo x="2315" y="1807"/>
                <wp:lineTo x="1916" y="1807"/>
              </wp:wrapPolygon>
            </wp:wrapThrough>
            <wp:docPr id="3" name="Picture 2"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2" cstate="print">
                      <a:extLst>
                        <a:ext uri="{28A0092B-C50C-407E-A947-70E740481C1C}">
                          <a14:useLocalDpi xmlns:a14="http://schemas.microsoft.com/office/drawing/2010/main" val="0"/>
                        </a:ext>
                      </a:extLst>
                    </a:blip>
                    <a:srcRect r="13269"/>
                    <a:stretch>
                      <a:fillRect/>
                    </a:stretch>
                  </pic:blipFill>
                  <pic:spPr bwMode="auto">
                    <a:xfrm>
                      <a:off x="0" y="0"/>
                      <a:ext cx="51549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BB9F3" w14:textId="77777777" w:rsidR="006A3C81" w:rsidRPr="00C67D0D" w:rsidRDefault="006A3C81" w:rsidP="006A3C81">
      <w:pPr>
        <w:rPr>
          <w:rFonts w:ascii="Arial" w:hAnsi="Arial" w:cs="Arial"/>
          <w:sz w:val="22"/>
          <w:szCs w:val="22"/>
          <w:lang w:val="fr-CA"/>
        </w:rPr>
      </w:pPr>
    </w:p>
    <w:p w14:paraId="75A98806" w14:textId="77777777" w:rsidR="006A3C81" w:rsidRPr="00324036" w:rsidRDefault="006A3C81" w:rsidP="006A3C81">
      <w:pPr>
        <w:rPr>
          <w:lang w:val="fr-CA"/>
        </w:rPr>
      </w:pPr>
    </w:p>
    <w:p w14:paraId="03D44BFD" w14:textId="77777777" w:rsidR="006A3C81" w:rsidRDefault="006A3C81" w:rsidP="006A3C81">
      <w:pPr>
        <w:rPr>
          <w:lang w:val="fr-CA"/>
        </w:rPr>
      </w:pPr>
    </w:p>
    <w:p w14:paraId="0273DB7E" w14:textId="77777777" w:rsidR="006A3C81" w:rsidRPr="00324036" w:rsidRDefault="006A3C81" w:rsidP="006A3C81">
      <w:pPr>
        <w:rPr>
          <w:lang w:val="fr-CA"/>
        </w:rPr>
      </w:pPr>
    </w:p>
    <w:p w14:paraId="31B81531" w14:textId="77777777" w:rsidR="00C321CF" w:rsidRDefault="00C321CF" w:rsidP="00C449AE">
      <w:pPr>
        <w:jc w:val="center"/>
        <w:rPr>
          <w:rFonts w:ascii="Calibri" w:hAnsi="Calibri" w:cs="Arial"/>
          <w:b/>
          <w:bCs/>
          <w:sz w:val="24"/>
          <w:szCs w:val="24"/>
        </w:rPr>
      </w:pPr>
      <w:r w:rsidRPr="000802F4">
        <w:rPr>
          <w:rFonts w:ascii="Calibri" w:hAnsi="Calibri" w:cs="Arial"/>
          <w:b/>
          <w:bCs/>
          <w:sz w:val="24"/>
          <w:szCs w:val="24"/>
        </w:rPr>
        <w:t xml:space="preserve">JOB DESCRIPTION </w:t>
      </w:r>
    </w:p>
    <w:p w14:paraId="7E11B6EA" w14:textId="084079E0" w:rsidR="008F5EB8" w:rsidRPr="000802F4" w:rsidRDefault="008F5EB8" w:rsidP="008F5EB8">
      <w:pPr>
        <w:tabs>
          <w:tab w:val="left" w:pos="340"/>
          <w:tab w:val="center" w:pos="5400"/>
        </w:tabs>
        <w:rPr>
          <w:rFonts w:ascii="Calibri" w:hAnsi="Calibri" w:cs="Arial"/>
          <w:b/>
          <w:bCs/>
          <w:sz w:val="24"/>
          <w:szCs w:val="24"/>
        </w:rPr>
      </w:pPr>
      <w:r>
        <w:rPr>
          <w:rFonts w:ascii="Calibri" w:hAnsi="Calibri" w:cs="Arial"/>
          <w:b/>
          <w:bCs/>
          <w:sz w:val="24"/>
          <w:szCs w:val="24"/>
        </w:rPr>
        <w:tab/>
      </w:r>
      <w:r>
        <w:rPr>
          <w:rFonts w:ascii="Calibri" w:hAnsi="Calibri" w:cs="Arial"/>
          <w:b/>
          <w:bCs/>
          <w:sz w:val="24"/>
          <w:szCs w:val="24"/>
        </w:rPr>
        <w:tab/>
        <w:t>Posting #</w:t>
      </w:r>
      <w:r w:rsidR="000E55B4">
        <w:rPr>
          <w:rFonts w:ascii="Calibri" w:hAnsi="Calibri" w:cs="Arial"/>
          <w:b/>
          <w:bCs/>
          <w:sz w:val="24"/>
          <w:szCs w:val="24"/>
        </w:rPr>
        <w:t>RI-24</w:t>
      </w:r>
      <w:r w:rsidR="00DB5C47">
        <w:rPr>
          <w:rFonts w:ascii="Calibri" w:hAnsi="Calibri" w:cs="Arial"/>
          <w:b/>
          <w:bCs/>
          <w:sz w:val="24"/>
          <w:szCs w:val="24"/>
        </w:rPr>
        <w:t>-019</w:t>
      </w:r>
    </w:p>
    <w:p w14:paraId="08A3361B" w14:textId="77777777" w:rsidR="00E45476" w:rsidRPr="000802F4" w:rsidRDefault="00E45476" w:rsidP="00C449AE">
      <w:pPr>
        <w:jc w:val="center"/>
        <w:rPr>
          <w:rFonts w:ascii="Calibri" w:hAnsi="Calibri" w:cs="Arial"/>
          <w:b/>
          <w:bCs/>
          <w:sz w:val="24"/>
          <w:szCs w:val="24"/>
        </w:rPr>
      </w:pPr>
    </w:p>
    <w:p w14:paraId="785F7076" w14:textId="1205AFC4" w:rsidR="00E45476" w:rsidRPr="000802F4" w:rsidRDefault="00E45476" w:rsidP="00E45476">
      <w:pPr>
        <w:jc w:val="center"/>
        <w:rPr>
          <w:rFonts w:ascii="Calibri" w:hAnsi="Calibri" w:cs="Arial"/>
          <w:b/>
          <w:bCs/>
          <w:sz w:val="24"/>
          <w:szCs w:val="24"/>
        </w:rPr>
      </w:pPr>
      <w:r w:rsidRPr="000802F4">
        <w:rPr>
          <w:rFonts w:ascii="Calibri" w:hAnsi="Calibri" w:cs="Arial"/>
          <w:b/>
          <w:bCs/>
          <w:sz w:val="24"/>
          <w:szCs w:val="24"/>
        </w:rPr>
        <w:t>Posting Period –</w:t>
      </w:r>
      <w:r w:rsidR="00DB5C47">
        <w:rPr>
          <w:rFonts w:ascii="Calibri" w:hAnsi="Calibri" w:cs="Arial"/>
          <w:b/>
          <w:bCs/>
          <w:sz w:val="24"/>
          <w:szCs w:val="24"/>
        </w:rPr>
        <w:t xml:space="preserve">April </w:t>
      </w:r>
      <w:r w:rsidR="003D6E0E">
        <w:rPr>
          <w:rFonts w:ascii="Calibri" w:hAnsi="Calibri" w:cs="Arial"/>
          <w:b/>
          <w:bCs/>
          <w:sz w:val="24"/>
          <w:szCs w:val="24"/>
        </w:rPr>
        <w:t>16</w:t>
      </w:r>
      <w:r w:rsidR="00DB5C47">
        <w:rPr>
          <w:rFonts w:ascii="Calibri" w:hAnsi="Calibri" w:cs="Arial"/>
          <w:b/>
          <w:bCs/>
          <w:sz w:val="24"/>
          <w:szCs w:val="24"/>
        </w:rPr>
        <w:t xml:space="preserve"> to </w:t>
      </w:r>
      <w:r w:rsidR="00415DBC">
        <w:rPr>
          <w:rFonts w:ascii="Calibri" w:hAnsi="Calibri" w:cs="Arial"/>
          <w:b/>
          <w:bCs/>
          <w:sz w:val="24"/>
          <w:szCs w:val="24"/>
        </w:rPr>
        <w:t>May</w:t>
      </w:r>
      <w:r w:rsidR="00DB5C47">
        <w:rPr>
          <w:rFonts w:ascii="Calibri" w:hAnsi="Calibri" w:cs="Arial"/>
          <w:b/>
          <w:bCs/>
          <w:sz w:val="24"/>
          <w:szCs w:val="24"/>
        </w:rPr>
        <w:t xml:space="preserve"> </w:t>
      </w:r>
      <w:r w:rsidR="003D6E0E">
        <w:rPr>
          <w:rFonts w:ascii="Calibri" w:hAnsi="Calibri" w:cs="Arial"/>
          <w:b/>
          <w:bCs/>
          <w:sz w:val="24"/>
          <w:szCs w:val="24"/>
        </w:rPr>
        <w:t>7</w:t>
      </w:r>
      <w:r w:rsidR="00DB5C47">
        <w:rPr>
          <w:rFonts w:ascii="Calibri" w:hAnsi="Calibri" w:cs="Arial"/>
          <w:b/>
          <w:bCs/>
          <w:sz w:val="24"/>
          <w:szCs w:val="24"/>
        </w:rPr>
        <w:t>, 2024</w:t>
      </w:r>
    </w:p>
    <w:p w14:paraId="006A6A17" w14:textId="77777777" w:rsidR="006A3C81" w:rsidRPr="000802F4" w:rsidRDefault="006A3C81" w:rsidP="00966D86">
      <w:pPr>
        <w:rPr>
          <w:rFonts w:ascii="Calibri" w:hAnsi="Calibri"/>
          <w:sz w:val="24"/>
          <w:szCs w:val="24"/>
          <w:lang w:val="fr-CA"/>
        </w:rPr>
      </w:pPr>
    </w:p>
    <w:tbl>
      <w:tblPr>
        <w:tblW w:w="0" w:type="auto"/>
        <w:tblLook w:val="01E0" w:firstRow="1" w:lastRow="1" w:firstColumn="1" w:lastColumn="1" w:noHBand="0" w:noVBand="0"/>
      </w:tblPr>
      <w:tblGrid>
        <w:gridCol w:w="2608"/>
        <w:gridCol w:w="6900"/>
      </w:tblGrid>
      <w:tr w:rsidR="006A3C81" w:rsidRPr="000802F4" w14:paraId="3559B23A" w14:textId="77777777" w:rsidTr="00F80828">
        <w:trPr>
          <w:trHeight w:val="360"/>
        </w:trPr>
        <w:tc>
          <w:tcPr>
            <w:tcW w:w="2608" w:type="dxa"/>
            <w:shd w:val="clear" w:color="auto" w:fill="auto"/>
          </w:tcPr>
          <w:p w14:paraId="0D74945A" w14:textId="77777777" w:rsidR="006A3C81" w:rsidRPr="000802F4" w:rsidRDefault="006A3C81" w:rsidP="00F80828">
            <w:pPr>
              <w:contextualSpacing/>
              <w:rPr>
                <w:rFonts w:ascii="Calibri" w:hAnsi="Calibri" w:cs="Arial"/>
                <w:b/>
                <w:bCs/>
                <w:sz w:val="24"/>
                <w:szCs w:val="24"/>
              </w:rPr>
            </w:pPr>
            <w:r w:rsidRPr="000802F4">
              <w:rPr>
                <w:rFonts w:ascii="Calibri" w:hAnsi="Calibri" w:cs="Arial"/>
                <w:b/>
                <w:bCs/>
                <w:sz w:val="24"/>
                <w:szCs w:val="24"/>
              </w:rPr>
              <w:t>POSITION:</w:t>
            </w:r>
          </w:p>
        </w:tc>
        <w:tc>
          <w:tcPr>
            <w:tcW w:w="6900" w:type="dxa"/>
            <w:shd w:val="clear" w:color="auto" w:fill="auto"/>
          </w:tcPr>
          <w:p w14:paraId="4C6C09AD" w14:textId="2EC758E9" w:rsidR="006A3C81" w:rsidRPr="000802F4" w:rsidRDefault="00DE10AF" w:rsidP="00F80828">
            <w:pPr>
              <w:tabs>
                <w:tab w:val="center" w:pos="3633"/>
              </w:tabs>
              <w:rPr>
                <w:rFonts w:ascii="Calibri" w:hAnsi="Calibri" w:cs="Arial"/>
                <w:b/>
                <w:bCs/>
                <w:sz w:val="24"/>
                <w:szCs w:val="24"/>
                <w:lang w:val="en-US"/>
              </w:rPr>
            </w:pPr>
            <w:r>
              <w:rPr>
                <w:rFonts w:ascii="Calibri" w:hAnsi="Calibri" w:cs="Arial"/>
                <w:b/>
                <w:bCs/>
                <w:sz w:val="24"/>
                <w:szCs w:val="24"/>
                <w:lang w:val="en-US"/>
              </w:rPr>
              <w:t>R</w:t>
            </w:r>
            <w:r w:rsidR="00A12F47">
              <w:rPr>
                <w:rFonts w:ascii="Calibri" w:hAnsi="Calibri" w:cs="Arial"/>
                <w:b/>
                <w:bCs/>
                <w:sz w:val="24"/>
                <w:szCs w:val="24"/>
                <w:lang w:val="en-US"/>
              </w:rPr>
              <w:t xml:space="preserve">esearch Ethics Board (REB) </w:t>
            </w:r>
            <w:r w:rsidR="00080AB3">
              <w:rPr>
                <w:rFonts w:ascii="Calibri" w:hAnsi="Calibri" w:cs="Arial"/>
                <w:b/>
                <w:bCs/>
                <w:sz w:val="24"/>
                <w:szCs w:val="24"/>
                <w:lang w:val="en-US"/>
              </w:rPr>
              <w:t>Administrator</w:t>
            </w:r>
          </w:p>
          <w:p w14:paraId="67BC140A" w14:textId="77777777" w:rsidR="006A3C81" w:rsidRPr="000802F4" w:rsidRDefault="00DE10AF" w:rsidP="00F80828">
            <w:pPr>
              <w:tabs>
                <w:tab w:val="center" w:pos="3633"/>
              </w:tabs>
              <w:rPr>
                <w:rFonts w:ascii="Calibri" w:hAnsi="Calibri" w:cs="Arial"/>
                <w:bCs/>
                <w:sz w:val="24"/>
                <w:szCs w:val="24"/>
                <w:lang w:val="en-US"/>
              </w:rPr>
            </w:pPr>
            <w:r>
              <w:rPr>
                <w:rFonts w:ascii="Calibri" w:hAnsi="Calibri" w:cs="Arial"/>
                <w:bCs/>
                <w:sz w:val="24"/>
                <w:szCs w:val="24"/>
                <w:lang w:val="en-US"/>
              </w:rPr>
              <w:t>CHEO Research Institute</w:t>
            </w:r>
          </w:p>
        </w:tc>
      </w:tr>
      <w:tr w:rsidR="006A3C81" w:rsidRPr="000802F4" w14:paraId="6C419F21" w14:textId="77777777" w:rsidTr="00F80828">
        <w:trPr>
          <w:trHeight w:val="360"/>
        </w:trPr>
        <w:tc>
          <w:tcPr>
            <w:tcW w:w="2608" w:type="dxa"/>
            <w:shd w:val="clear" w:color="auto" w:fill="auto"/>
          </w:tcPr>
          <w:p w14:paraId="4D1738CE" w14:textId="77777777" w:rsidR="006A3C81" w:rsidRPr="000802F4" w:rsidRDefault="006A3C81" w:rsidP="00F80828">
            <w:pPr>
              <w:contextualSpacing/>
              <w:rPr>
                <w:rFonts w:ascii="Calibri" w:hAnsi="Calibri" w:cs="Arial"/>
                <w:b/>
                <w:bCs/>
                <w:sz w:val="24"/>
                <w:szCs w:val="24"/>
              </w:rPr>
            </w:pPr>
          </w:p>
        </w:tc>
        <w:tc>
          <w:tcPr>
            <w:tcW w:w="6900" w:type="dxa"/>
            <w:shd w:val="clear" w:color="auto" w:fill="auto"/>
          </w:tcPr>
          <w:p w14:paraId="0EEB1998" w14:textId="77777777" w:rsidR="006A3C81" w:rsidRPr="000802F4" w:rsidRDefault="006A3C81" w:rsidP="00F80828">
            <w:pPr>
              <w:rPr>
                <w:rFonts w:ascii="Calibri" w:hAnsi="Calibri" w:cs="Arial"/>
                <w:bCs/>
                <w:sz w:val="24"/>
                <w:szCs w:val="24"/>
                <w:lang w:val="en-US"/>
              </w:rPr>
            </w:pPr>
          </w:p>
        </w:tc>
      </w:tr>
      <w:tr w:rsidR="006A3C81" w:rsidRPr="000802F4" w14:paraId="37588B08" w14:textId="77777777" w:rsidTr="00F80828">
        <w:trPr>
          <w:trHeight w:val="360"/>
        </w:trPr>
        <w:tc>
          <w:tcPr>
            <w:tcW w:w="2608" w:type="dxa"/>
            <w:shd w:val="clear" w:color="auto" w:fill="auto"/>
          </w:tcPr>
          <w:p w14:paraId="2C8296B2" w14:textId="77777777" w:rsidR="006A3C81" w:rsidRPr="000425D3" w:rsidRDefault="006A3C81" w:rsidP="00F80828">
            <w:pPr>
              <w:contextualSpacing/>
              <w:rPr>
                <w:rFonts w:ascii="Calibri" w:hAnsi="Calibri" w:cs="Arial"/>
                <w:b/>
                <w:bCs/>
                <w:sz w:val="24"/>
                <w:szCs w:val="24"/>
                <w:lang w:val="fr-CA"/>
              </w:rPr>
            </w:pPr>
            <w:r w:rsidRPr="000425D3">
              <w:rPr>
                <w:rFonts w:ascii="Calibri" w:hAnsi="Calibri" w:cs="Arial"/>
                <w:b/>
                <w:bCs/>
                <w:sz w:val="24"/>
                <w:szCs w:val="24"/>
                <w:lang w:val="fr-CA"/>
              </w:rPr>
              <w:t>TERM:</w:t>
            </w:r>
          </w:p>
        </w:tc>
        <w:tc>
          <w:tcPr>
            <w:tcW w:w="6900" w:type="dxa"/>
            <w:shd w:val="clear" w:color="auto" w:fill="auto"/>
          </w:tcPr>
          <w:p w14:paraId="28DBFF1C" w14:textId="77777777" w:rsidR="006A3C81" w:rsidRPr="000425D3" w:rsidRDefault="000425D3" w:rsidP="000802F4">
            <w:pPr>
              <w:rPr>
                <w:rFonts w:ascii="Calibri" w:hAnsi="Calibri" w:cs="Arial"/>
                <w:bCs/>
                <w:sz w:val="24"/>
                <w:szCs w:val="24"/>
                <w:lang w:val="en-US"/>
              </w:rPr>
            </w:pPr>
            <w:r>
              <w:rPr>
                <w:rFonts w:ascii="Calibri" w:hAnsi="Calibri" w:cs="Arial"/>
                <w:bCs/>
                <w:sz w:val="24"/>
                <w:szCs w:val="24"/>
                <w:lang w:val="en-US"/>
              </w:rPr>
              <w:t>Permanent full-</w:t>
            </w:r>
            <w:r w:rsidR="00935E74">
              <w:rPr>
                <w:rFonts w:ascii="Calibri" w:hAnsi="Calibri" w:cs="Arial"/>
                <w:bCs/>
                <w:sz w:val="24"/>
                <w:szCs w:val="24"/>
                <w:lang w:val="en-US"/>
              </w:rPr>
              <w:t>time</w:t>
            </w:r>
            <w:r w:rsidR="009540D8">
              <w:rPr>
                <w:rFonts w:ascii="Calibri" w:hAnsi="Calibri" w:cs="Arial"/>
                <w:bCs/>
                <w:sz w:val="24"/>
                <w:szCs w:val="24"/>
                <w:lang w:val="en-US"/>
              </w:rPr>
              <w:t>, 1.0 FTE</w:t>
            </w:r>
            <w:r w:rsidR="00934C97">
              <w:rPr>
                <w:rFonts w:ascii="Calibri" w:hAnsi="Calibri" w:cs="Arial"/>
                <w:bCs/>
                <w:sz w:val="24"/>
                <w:szCs w:val="24"/>
                <w:lang w:val="en-US"/>
              </w:rPr>
              <w:t>, remote</w:t>
            </w:r>
          </w:p>
          <w:p w14:paraId="1AD6A3D9" w14:textId="77777777" w:rsidR="00B82EDA" w:rsidRPr="000425D3" w:rsidRDefault="00B82EDA" w:rsidP="000802F4">
            <w:pPr>
              <w:rPr>
                <w:rFonts w:ascii="Calibri" w:hAnsi="Calibri" w:cs="Arial"/>
                <w:bCs/>
                <w:sz w:val="24"/>
                <w:szCs w:val="24"/>
                <w:lang w:val="en-US"/>
              </w:rPr>
            </w:pPr>
          </w:p>
        </w:tc>
      </w:tr>
      <w:tr w:rsidR="006A3C81" w:rsidRPr="000802F4" w14:paraId="72273DB8" w14:textId="77777777" w:rsidTr="00F80828">
        <w:trPr>
          <w:trHeight w:val="360"/>
        </w:trPr>
        <w:tc>
          <w:tcPr>
            <w:tcW w:w="2608" w:type="dxa"/>
            <w:shd w:val="clear" w:color="auto" w:fill="auto"/>
          </w:tcPr>
          <w:p w14:paraId="5ADA8B85" w14:textId="77777777" w:rsidR="006A3C81" w:rsidRPr="000802F4" w:rsidRDefault="00B82EDA" w:rsidP="00F80828">
            <w:pPr>
              <w:contextualSpacing/>
              <w:rPr>
                <w:rFonts w:ascii="Calibri" w:hAnsi="Calibri" w:cs="Arial"/>
                <w:b/>
                <w:bCs/>
                <w:sz w:val="24"/>
                <w:szCs w:val="24"/>
                <w:lang w:val="en-US"/>
              </w:rPr>
            </w:pPr>
            <w:r>
              <w:rPr>
                <w:rFonts w:ascii="Calibri" w:hAnsi="Calibri" w:cs="Arial"/>
                <w:b/>
                <w:bCs/>
                <w:sz w:val="24"/>
                <w:szCs w:val="24"/>
                <w:lang w:val="en-US"/>
              </w:rPr>
              <w:t xml:space="preserve">SALARY: </w:t>
            </w:r>
          </w:p>
        </w:tc>
        <w:tc>
          <w:tcPr>
            <w:tcW w:w="6900" w:type="dxa"/>
            <w:shd w:val="clear" w:color="auto" w:fill="auto"/>
          </w:tcPr>
          <w:p w14:paraId="0D275073" w14:textId="3C160D97" w:rsidR="00B82EDA" w:rsidRDefault="008C0C13" w:rsidP="003C4019">
            <w:pPr>
              <w:rPr>
                <w:rFonts w:ascii="Calibri" w:hAnsi="Calibri" w:cs="Arial"/>
                <w:bCs/>
                <w:sz w:val="24"/>
                <w:szCs w:val="24"/>
                <w:lang w:val="en-US"/>
              </w:rPr>
            </w:pPr>
            <w:r>
              <w:rPr>
                <w:rFonts w:ascii="Calibri" w:eastAsia="Calibri" w:hAnsi="Calibri" w:cs="Calibri"/>
                <w:sz w:val="24"/>
                <w:szCs w:val="24"/>
              </w:rPr>
              <w:t xml:space="preserve">From $60,000.00 to $70,000.00 per year. </w:t>
            </w:r>
            <w:r w:rsidR="003C4019">
              <w:rPr>
                <w:rFonts w:ascii="Calibri" w:eastAsia="Calibri" w:hAnsi="Calibri" w:cs="Calibri"/>
                <w:sz w:val="24"/>
                <w:szCs w:val="24"/>
              </w:rPr>
              <w:t xml:space="preserve">Will </w:t>
            </w:r>
            <w:r w:rsidR="00834338" w:rsidRPr="000E55B4">
              <w:rPr>
                <w:rFonts w:ascii="Calibri" w:eastAsia="Calibri" w:hAnsi="Calibri" w:cs="Calibri"/>
                <w:sz w:val="24"/>
                <w:szCs w:val="24"/>
              </w:rPr>
              <w:t>be</w:t>
            </w:r>
            <w:r w:rsidR="00834338">
              <w:rPr>
                <w:rFonts w:ascii="Calibri" w:eastAsia="Calibri" w:hAnsi="Calibri" w:cs="Calibri"/>
                <w:sz w:val="24"/>
                <w:szCs w:val="24"/>
              </w:rPr>
              <w:t xml:space="preserve"> </w:t>
            </w:r>
            <w:r w:rsidR="003C4019">
              <w:rPr>
                <w:rFonts w:ascii="Calibri" w:eastAsia="Calibri" w:hAnsi="Calibri" w:cs="Calibri"/>
                <w:sz w:val="24"/>
                <w:szCs w:val="24"/>
              </w:rPr>
              <w:t>commensurate with skills and experience</w:t>
            </w:r>
          </w:p>
          <w:p w14:paraId="38460B2B" w14:textId="77777777" w:rsidR="003C4019" w:rsidRPr="000802F4" w:rsidRDefault="003C4019" w:rsidP="003C4019">
            <w:pPr>
              <w:rPr>
                <w:rFonts w:ascii="Calibri" w:hAnsi="Calibri" w:cs="Arial"/>
                <w:bCs/>
                <w:sz w:val="24"/>
                <w:szCs w:val="24"/>
                <w:lang w:val="en-US"/>
              </w:rPr>
            </w:pPr>
          </w:p>
        </w:tc>
      </w:tr>
      <w:tr w:rsidR="006A3C81" w:rsidRPr="000802F4" w14:paraId="544E8E4E" w14:textId="77777777" w:rsidTr="00F80828">
        <w:trPr>
          <w:trHeight w:val="360"/>
        </w:trPr>
        <w:tc>
          <w:tcPr>
            <w:tcW w:w="2608" w:type="dxa"/>
            <w:shd w:val="clear" w:color="auto" w:fill="auto"/>
          </w:tcPr>
          <w:p w14:paraId="6677B886" w14:textId="77777777" w:rsidR="006A3C81" w:rsidRPr="000802F4" w:rsidRDefault="006A3C81" w:rsidP="00F80828">
            <w:pPr>
              <w:contextualSpacing/>
              <w:rPr>
                <w:rFonts w:ascii="Calibri" w:hAnsi="Calibri" w:cs="Arial"/>
                <w:b/>
                <w:bCs/>
                <w:sz w:val="24"/>
                <w:szCs w:val="24"/>
                <w:lang w:val="en-US"/>
              </w:rPr>
            </w:pPr>
            <w:r w:rsidRPr="000802F4">
              <w:rPr>
                <w:rFonts w:ascii="Calibri" w:hAnsi="Calibri" w:cs="Arial"/>
                <w:b/>
                <w:bCs/>
                <w:sz w:val="24"/>
                <w:szCs w:val="24"/>
                <w:lang w:val="en-US"/>
              </w:rPr>
              <w:t>REPORTS TO:</w:t>
            </w:r>
          </w:p>
        </w:tc>
        <w:tc>
          <w:tcPr>
            <w:tcW w:w="6900" w:type="dxa"/>
            <w:shd w:val="clear" w:color="auto" w:fill="auto"/>
          </w:tcPr>
          <w:p w14:paraId="19EED01D" w14:textId="77777777" w:rsidR="006A3C81" w:rsidRDefault="00DE10AF" w:rsidP="007A7D72">
            <w:pPr>
              <w:rPr>
                <w:rFonts w:ascii="Calibri" w:hAnsi="Calibri" w:cs="Arial"/>
                <w:bCs/>
                <w:sz w:val="24"/>
                <w:szCs w:val="24"/>
                <w:lang w:val="en-US"/>
              </w:rPr>
            </w:pPr>
            <w:r>
              <w:rPr>
                <w:rFonts w:ascii="Calibri" w:hAnsi="Calibri" w:cs="Arial"/>
                <w:bCs/>
                <w:sz w:val="24"/>
                <w:szCs w:val="24"/>
                <w:lang w:val="en-US"/>
              </w:rPr>
              <w:t xml:space="preserve">Research Ethics Board </w:t>
            </w:r>
            <w:r w:rsidR="00324922">
              <w:rPr>
                <w:rFonts w:ascii="Calibri" w:hAnsi="Calibri" w:cs="Arial"/>
                <w:bCs/>
                <w:sz w:val="24"/>
                <w:szCs w:val="24"/>
                <w:lang w:val="en-US"/>
              </w:rPr>
              <w:t xml:space="preserve">(REB) </w:t>
            </w:r>
            <w:r>
              <w:rPr>
                <w:rFonts w:ascii="Calibri" w:hAnsi="Calibri" w:cs="Arial"/>
                <w:bCs/>
                <w:sz w:val="24"/>
                <w:szCs w:val="24"/>
                <w:lang w:val="en-US"/>
              </w:rPr>
              <w:t>Manager</w:t>
            </w:r>
          </w:p>
          <w:p w14:paraId="79B29D6E" w14:textId="77777777" w:rsidR="00B82EDA" w:rsidRPr="000802F4" w:rsidRDefault="00B82EDA" w:rsidP="007A7D72">
            <w:pPr>
              <w:rPr>
                <w:rFonts w:ascii="Calibri" w:hAnsi="Calibri" w:cs="Arial"/>
                <w:bCs/>
                <w:sz w:val="24"/>
                <w:szCs w:val="24"/>
                <w:lang w:val="en-US"/>
              </w:rPr>
            </w:pPr>
          </w:p>
        </w:tc>
      </w:tr>
      <w:tr w:rsidR="006A3C81" w:rsidRPr="000802F4" w14:paraId="0E01480D" w14:textId="77777777" w:rsidTr="00F80828">
        <w:trPr>
          <w:trHeight w:val="360"/>
        </w:trPr>
        <w:tc>
          <w:tcPr>
            <w:tcW w:w="2608" w:type="dxa"/>
            <w:shd w:val="clear" w:color="auto" w:fill="auto"/>
          </w:tcPr>
          <w:p w14:paraId="64B61E3A" w14:textId="77777777" w:rsidR="00B82EDA" w:rsidRPr="000802F4" w:rsidRDefault="00B82EDA" w:rsidP="00F80828">
            <w:pPr>
              <w:contextualSpacing/>
              <w:rPr>
                <w:rFonts w:ascii="Calibri" w:hAnsi="Calibri" w:cs="Arial"/>
                <w:b/>
                <w:bCs/>
                <w:sz w:val="24"/>
                <w:szCs w:val="24"/>
                <w:lang w:val="en-US"/>
              </w:rPr>
            </w:pPr>
          </w:p>
        </w:tc>
        <w:tc>
          <w:tcPr>
            <w:tcW w:w="6900" w:type="dxa"/>
            <w:shd w:val="clear" w:color="auto" w:fill="auto"/>
            <w:vAlign w:val="center"/>
          </w:tcPr>
          <w:p w14:paraId="39B27362" w14:textId="77777777" w:rsidR="00B82EDA" w:rsidRPr="00B82EDA" w:rsidRDefault="00B82EDA" w:rsidP="00B82EDA">
            <w:pPr>
              <w:rPr>
                <w:rFonts w:ascii="Calibri" w:eastAsia="Calibri" w:hAnsi="Calibri" w:cs="Calibri"/>
                <w:sz w:val="24"/>
                <w:szCs w:val="24"/>
              </w:rPr>
            </w:pPr>
          </w:p>
        </w:tc>
      </w:tr>
    </w:tbl>
    <w:p w14:paraId="6235DF35" w14:textId="77777777" w:rsidR="001365F3" w:rsidRPr="000802F4" w:rsidRDefault="001365F3" w:rsidP="001365F3">
      <w:pPr>
        <w:jc w:val="both"/>
        <w:rPr>
          <w:rFonts w:ascii="Calibri" w:hAnsi="Calibri"/>
          <w:sz w:val="24"/>
          <w:szCs w:val="24"/>
        </w:rPr>
      </w:pPr>
      <w:r w:rsidRPr="000802F4">
        <w:rPr>
          <w:rFonts w:ascii="Calibri" w:hAnsi="Calibri"/>
          <w:sz w:val="24"/>
          <w:szCs w:val="24"/>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w:t>
      </w:r>
      <w:r w:rsidR="00EA1B0D" w:rsidRPr="00EA1B0D">
        <w:rPr>
          <w:rFonts w:ascii="Calibri" w:hAnsi="Calibri"/>
          <w:sz w:val="24"/>
          <w:szCs w:val="24"/>
        </w:rPr>
        <w:t>CHEO RI works to create new knowledge and evidence to support CHEO in its provision of world-class care to our children. Our mission at CHEO</w:t>
      </w:r>
      <w:r w:rsidR="00153C91">
        <w:rPr>
          <w:rFonts w:ascii="Calibri" w:hAnsi="Calibri"/>
          <w:sz w:val="24"/>
          <w:szCs w:val="24"/>
        </w:rPr>
        <w:t xml:space="preserve"> </w:t>
      </w:r>
      <w:r w:rsidR="00EA1B0D" w:rsidRPr="00EA1B0D">
        <w:rPr>
          <w:rFonts w:ascii="Calibri" w:hAnsi="Calibri"/>
          <w:sz w:val="24"/>
          <w:szCs w:val="24"/>
        </w:rPr>
        <w:t>RI is to connect exceptional talent and technology in pursuit of life-changing research for every child, youth and family in our community and beyond.</w:t>
      </w:r>
    </w:p>
    <w:p w14:paraId="47C0CED8" w14:textId="77777777" w:rsidR="006A3C81" w:rsidRPr="000802F4" w:rsidRDefault="006A3C81" w:rsidP="006A3C81">
      <w:pPr>
        <w:tabs>
          <w:tab w:val="left" w:pos="-1440"/>
        </w:tabs>
        <w:rPr>
          <w:rFonts w:ascii="Calibri" w:hAnsi="Calibri" w:cs="Arial"/>
          <w:b/>
          <w:bCs/>
          <w:sz w:val="24"/>
          <w:szCs w:val="24"/>
        </w:rPr>
      </w:pPr>
    </w:p>
    <w:p w14:paraId="4ACBFF19" w14:textId="79705898" w:rsidR="00063798" w:rsidRDefault="001365F3" w:rsidP="006A3C81">
      <w:pPr>
        <w:tabs>
          <w:tab w:val="left" w:pos="-1440"/>
        </w:tabs>
        <w:rPr>
          <w:rFonts w:ascii="Calibri" w:hAnsi="Calibri" w:cs="Arial"/>
          <w:b/>
          <w:bCs/>
          <w:sz w:val="24"/>
          <w:szCs w:val="24"/>
        </w:rPr>
      </w:pPr>
      <w:r w:rsidRPr="008F5EB8">
        <w:rPr>
          <w:rFonts w:ascii="Calibri" w:hAnsi="Calibri" w:cs="Arial"/>
          <w:b/>
          <w:bCs/>
          <w:sz w:val="24"/>
          <w:szCs w:val="24"/>
        </w:rPr>
        <w:t>CHEO RI has an immediate requirement for a</w:t>
      </w:r>
      <w:r w:rsidR="00955110">
        <w:rPr>
          <w:rFonts w:ascii="Calibri" w:hAnsi="Calibri" w:cs="Arial"/>
          <w:b/>
          <w:bCs/>
          <w:sz w:val="24"/>
          <w:szCs w:val="24"/>
        </w:rPr>
        <w:t>n</w:t>
      </w:r>
      <w:r w:rsidRPr="008F5EB8">
        <w:rPr>
          <w:rFonts w:ascii="Calibri" w:hAnsi="Calibri" w:cs="Arial"/>
          <w:b/>
          <w:bCs/>
          <w:sz w:val="24"/>
          <w:szCs w:val="24"/>
        </w:rPr>
        <w:t xml:space="preserve"> </w:t>
      </w:r>
      <w:r w:rsidR="00080AB3">
        <w:rPr>
          <w:rFonts w:ascii="Calibri" w:hAnsi="Calibri" w:cs="Arial"/>
          <w:b/>
          <w:bCs/>
          <w:sz w:val="24"/>
          <w:szCs w:val="24"/>
        </w:rPr>
        <w:t>REB</w:t>
      </w:r>
      <w:r w:rsidR="00DE10AF">
        <w:rPr>
          <w:rFonts w:ascii="Calibri" w:hAnsi="Calibri" w:cs="Arial"/>
          <w:b/>
          <w:bCs/>
          <w:sz w:val="24"/>
          <w:szCs w:val="24"/>
        </w:rPr>
        <w:t xml:space="preserve"> </w:t>
      </w:r>
      <w:r w:rsidR="00AA08D9">
        <w:rPr>
          <w:rFonts w:ascii="Calibri" w:hAnsi="Calibri" w:cs="Arial"/>
          <w:b/>
          <w:bCs/>
          <w:sz w:val="24"/>
          <w:szCs w:val="24"/>
        </w:rPr>
        <w:t>Administrator</w:t>
      </w:r>
      <w:r w:rsidR="00B917E7" w:rsidRPr="008F5EB8">
        <w:rPr>
          <w:rFonts w:ascii="Calibri" w:hAnsi="Calibri" w:cs="Arial"/>
          <w:b/>
          <w:bCs/>
          <w:sz w:val="24"/>
          <w:szCs w:val="24"/>
        </w:rPr>
        <w:t>.</w:t>
      </w:r>
      <w:r w:rsidR="00063798">
        <w:rPr>
          <w:rFonts w:ascii="Calibri" w:hAnsi="Calibri" w:cs="Arial"/>
          <w:b/>
          <w:bCs/>
          <w:sz w:val="24"/>
          <w:szCs w:val="24"/>
        </w:rPr>
        <w:t xml:space="preserve"> </w:t>
      </w:r>
    </w:p>
    <w:p w14:paraId="0F0638A1" w14:textId="77777777" w:rsidR="00063798" w:rsidRDefault="00063798" w:rsidP="006A3C81">
      <w:pPr>
        <w:tabs>
          <w:tab w:val="left" w:pos="-1440"/>
        </w:tabs>
        <w:rPr>
          <w:rFonts w:ascii="Calibri" w:hAnsi="Calibri" w:cs="Arial"/>
          <w:b/>
          <w:bCs/>
          <w:sz w:val="24"/>
          <w:szCs w:val="24"/>
        </w:rPr>
      </w:pPr>
    </w:p>
    <w:p w14:paraId="7CB72418" w14:textId="77777777" w:rsidR="00153C91" w:rsidRDefault="008F5EB8" w:rsidP="00153C91">
      <w:pPr>
        <w:tabs>
          <w:tab w:val="left" w:pos="-1440"/>
        </w:tabs>
        <w:rPr>
          <w:rFonts w:ascii="Calibri" w:hAnsi="Calibri" w:cs="Arial"/>
          <w:b/>
          <w:bCs/>
          <w:sz w:val="24"/>
          <w:szCs w:val="24"/>
        </w:rPr>
      </w:pPr>
      <w:r w:rsidRPr="000802F4">
        <w:rPr>
          <w:rFonts w:ascii="Calibri" w:hAnsi="Calibri" w:cs="Arial"/>
          <w:bCs/>
          <w:sz w:val="24"/>
          <w:szCs w:val="24"/>
        </w:rPr>
        <w:t xml:space="preserve">We are looking for a </w:t>
      </w:r>
      <w:r>
        <w:rPr>
          <w:rFonts w:ascii="Calibri" w:hAnsi="Calibri" w:cs="Arial"/>
          <w:bCs/>
          <w:sz w:val="24"/>
          <w:szCs w:val="24"/>
        </w:rPr>
        <w:t xml:space="preserve">highly motivated </w:t>
      </w:r>
      <w:r w:rsidR="00324922">
        <w:rPr>
          <w:rFonts w:ascii="Calibri" w:hAnsi="Calibri" w:cs="Arial"/>
          <w:bCs/>
          <w:sz w:val="24"/>
          <w:szCs w:val="24"/>
        </w:rPr>
        <w:t>individual</w:t>
      </w:r>
      <w:r>
        <w:rPr>
          <w:rFonts w:ascii="Calibri" w:hAnsi="Calibri" w:cs="Arial"/>
          <w:bCs/>
          <w:sz w:val="24"/>
          <w:szCs w:val="24"/>
        </w:rPr>
        <w:t xml:space="preserve"> </w:t>
      </w:r>
      <w:r w:rsidR="00324922">
        <w:rPr>
          <w:rFonts w:ascii="Calibri" w:hAnsi="Calibri" w:cs="Arial"/>
          <w:bCs/>
          <w:sz w:val="24"/>
          <w:szCs w:val="24"/>
        </w:rPr>
        <w:t xml:space="preserve">to join the Research Ethics Board </w:t>
      </w:r>
      <w:r w:rsidR="00934C97">
        <w:rPr>
          <w:rFonts w:ascii="Calibri" w:hAnsi="Calibri" w:cs="Arial"/>
          <w:bCs/>
          <w:sz w:val="24"/>
          <w:szCs w:val="24"/>
        </w:rPr>
        <w:t xml:space="preserve">(REB) </w:t>
      </w:r>
      <w:r w:rsidR="00324922">
        <w:rPr>
          <w:rFonts w:ascii="Calibri" w:hAnsi="Calibri" w:cs="Arial"/>
          <w:bCs/>
          <w:sz w:val="24"/>
          <w:szCs w:val="24"/>
        </w:rPr>
        <w:t>team. The individual will a</w:t>
      </w:r>
      <w:r w:rsidR="00324922" w:rsidRPr="006C3A5E">
        <w:rPr>
          <w:rFonts w:ascii="Calibri" w:hAnsi="Calibri" w:cs="Calibri"/>
          <w:bCs/>
          <w:sz w:val="24"/>
          <w:szCs w:val="22"/>
        </w:rPr>
        <w:t xml:space="preserve">ssist in execution of activities related to the mandate of the CHEO REB to ensure human research conducted under the auspices of CHEO is congruent with CHEO’s Safety First philosophy and complies with all ethical, legal, and regulatory requirements. </w:t>
      </w:r>
      <w:r w:rsidR="00153C91" w:rsidRPr="006C3A5E">
        <w:rPr>
          <w:rFonts w:ascii="Calibri" w:hAnsi="Calibri" w:cs="Calibri"/>
          <w:bCs/>
          <w:sz w:val="24"/>
          <w:szCs w:val="22"/>
        </w:rPr>
        <w:t xml:space="preserve">This is a unique opportunity to play a </w:t>
      </w:r>
      <w:r w:rsidR="00557B08" w:rsidRPr="006C3A5E">
        <w:rPr>
          <w:rFonts w:ascii="Calibri" w:hAnsi="Calibri" w:cs="Calibri"/>
          <w:bCs/>
          <w:sz w:val="24"/>
          <w:szCs w:val="22"/>
        </w:rPr>
        <w:t>fundamental</w:t>
      </w:r>
      <w:r w:rsidR="00153C91" w:rsidRPr="006C3A5E">
        <w:rPr>
          <w:rFonts w:ascii="Calibri" w:hAnsi="Calibri" w:cs="Calibri"/>
          <w:bCs/>
          <w:sz w:val="24"/>
          <w:szCs w:val="22"/>
        </w:rPr>
        <w:t xml:space="preserve"> role in </w:t>
      </w:r>
      <w:r w:rsidR="00557B08" w:rsidRPr="006C3A5E">
        <w:rPr>
          <w:rFonts w:ascii="Calibri" w:hAnsi="Calibri" w:cs="Calibri"/>
          <w:bCs/>
          <w:sz w:val="24"/>
          <w:szCs w:val="22"/>
        </w:rPr>
        <w:t xml:space="preserve">enabling the </w:t>
      </w:r>
      <w:r w:rsidR="00903F94">
        <w:rPr>
          <w:rFonts w:ascii="Calibri" w:hAnsi="Calibri" w:cs="Calibri"/>
          <w:bCs/>
          <w:sz w:val="24"/>
          <w:szCs w:val="22"/>
        </w:rPr>
        <w:t xml:space="preserve">ethical </w:t>
      </w:r>
      <w:r w:rsidR="00557B08" w:rsidRPr="006C3A5E">
        <w:rPr>
          <w:rFonts w:ascii="Calibri" w:hAnsi="Calibri" w:cs="Calibri"/>
          <w:bCs/>
          <w:sz w:val="24"/>
          <w:szCs w:val="22"/>
        </w:rPr>
        <w:t xml:space="preserve">conduct of </w:t>
      </w:r>
      <w:r w:rsidR="00153C91" w:rsidRPr="006C3A5E">
        <w:rPr>
          <w:rFonts w:ascii="Calibri" w:hAnsi="Calibri" w:cs="Calibri"/>
          <w:bCs/>
          <w:sz w:val="24"/>
          <w:szCs w:val="22"/>
        </w:rPr>
        <w:t>health research at CHEO and CHEO RI.</w:t>
      </w:r>
      <w:r w:rsidR="00153C91" w:rsidRPr="006C3A5E">
        <w:rPr>
          <w:rFonts w:ascii="Calibri" w:hAnsi="Calibri" w:cs="Calibri"/>
          <w:color w:val="202124"/>
          <w:sz w:val="24"/>
          <w:szCs w:val="22"/>
          <w:shd w:val="clear" w:color="auto" w:fill="FFFFFF"/>
        </w:rPr>
        <w:t xml:space="preserve"> </w:t>
      </w:r>
    </w:p>
    <w:p w14:paraId="18F0A1FC" w14:textId="77777777" w:rsidR="008F5EB8" w:rsidRDefault="008F5EB8" w:rsidP="006A3C81">
      <w:pPr>
        <w:tabs>
          <w:tab w:val="left" w:pos="-1440"/>
        </w:tabs>
        <w:rPr>
          <w:rFonts w:ascii="Calibri" w:hAnsi="Calibri" w:cs="Arial"/>
          <w:b/>
          <w:bCs/>
          <w:sz w:val="24"/>
          <w:szCs w:val="24"/>
        </w:rPr>
      </w:pPr>
    </w:p>
    <w:p w14:paraId="6282FE5C" w14:textId="77777777" w:rsidR="006A3C81" w:rsidRDefault="006A3C81" w:rsidP="006A3C81">
      <w:pPr>
        <w:tabs>
          <w:tab w:val="left" w:pos="-1440"/>
        </w:tabs>
        <w:rPr>
          <w:rFonts w:ascii="Calibri" w:hAnsi="Calibri" w:cs="Arial"/>
          <w:b/>
          <w:bCs/>
          <w:sz w:val="24"/>
          <w:szCs w:val="24"/>
        </w:rPr>
      </w:pPr>
      <w:r w:rsidRPr="000802F4">
        <w:rPr>
          <w:rFonts w:ascii="Calibri" w:hAnsi="Calibri" w:cs="Arial"/>
          <w:b/>
          <w:bCs/>
          <w:sz w:val="24"/>
          <w:szCs w:val="24"/>
        </w:rPr>
        <w:t xml:space="preserve">RESPONSIBILITIES </w:t>
      </w:r>
    </w:p>
    <w:p w14:paraId="56650A01" w14:textId="77777777" w:rsidR="00393299" w:rsidRPr="000802F4" w:rsidRDefault="00393299" w:rsidP="006A3C81">
      <w:pPr>
        <w:tabs>
          <w:tab w:val="left" w:pos="-1440"/>
        </w:tabs>
        <w:rPr>
          <w:rFonts w:ascii="Calibri" w:hAnsi="Calibri" w:cs="Arial"/>
          <w:sz w:val="24"/>
          <w:szCs w:val="24"/>
        </w:rPr>
      </w:pPr>
    </w:p>
    <w:p w14:paraId="7D3DA87E" w14:textId="17EE4BC8" w:rsidR="00063798" w:rsidRDefault="001365F3" w:rsidP="008A3A25">
      <w:pPr>
        <w:widowControl w:val="0"/>
        <w:rPr>
          <w:rFonts w:ascii="Calibri" w:hAnsi="Calibri" w:cs="Arial"/>
          <w:sz w:val="24"/>
          <w:szCs w:val="24"/>
          <w:lang w:val="en-GB"/>
        </w:rPr>
      </w:pPr>
      <w:r w:rsidRPr="000802F4">
        <w:rPr>
          <w:rFonts w:ascii="Calibri" w:hAnsi="Calibri" w:cs="Arial"/>
          <w:sz w:val="24"/>
          <w:szCs w:val="24"/>
          <w:lang w:val="en-GB"/>
        </w:rPr>
        <w:t xml:space="preserve">Under the general supervision of the </w:t>
      </w:r>
      <w:r w:rsidR="00324922">
        <w:rPr>
          <w:rFonts w:ascii="Calibri" w:hAnsi="Calibri" w:cs="Arial"/>
          <w:sz w:val="24"/>
          <w:szCs w:val="24"/>
          <w:lang w:val="en-GB"/>
        </w:rPr>
        <w:t>REB Manager</w:t>
      </w:r>
      <w:r w:rsidRPr="000802F4">
        <w:rPr>
          <w:rFonts w:ascii="Calibri" w:hAnsi="Calibri" w:cs="Arial"/>
          <w:sz w:val="24"/>
          <w:szCs w:val="24"/>
          <w:lang w:val="en-GB"/>
        </w:rPr>
        <w:t xml:space="preserve">, the </w:t>
      </w:r>
      <w:r w:rsidR="00080AB3">
        <w:rPr>
          <w:rFonts w:ascii="Calibri" w:hAnsi="Calibri" w:cs="Arial"/>
          <w:sz w:val="24"/>
          <w:szCs w:val="24"/>
          <w:lang w:val="en-GB"/>
        </w:rPr>
        <w:t>REB</w:t>
      </w:r>
      <w:r w:rsidR="00DE10AF">
        <w:rPr>
          <w:rFonts w:ascii="Calibri" w:hAnsi="Calibri" w:cs="Arial"/>
          <w:sz w:val="24"/>
          <w:szCs w:val="24"/>
          <w:lang w:val="en-GB"/>
        </w:rPr>
        <w:t xml:space="preserve"> </w:t>
      </w:r>
      <w:r w:rsidR="00AA08D9">
        <w:rPr>
          <w:rFonts w:ascii="Calibri" w:hAnsi="Calibri" w:cs="Arial"/>
          <w:sz w:val="24"/>
          <w:szCs w:val="24"/>
          <w:lang w:val="en-GB"/>
        </w:rPr>
        <w:t>Administrator</w:t>
      </w:r>
      <w:r w:rsidR="00AA08D9" w:rsidRPr="000802F4">
        <w:rPr>
          <w:rFonts w:ascii="Calibri" w:hAnsi="Calibri" w:cs="Arial"/>
          <w:sz w:val="24"/>
          <w:szCs w:val="24"/>
          <w:lang w:val="en-GB"/>
        </w:rPr>
        <w:t xml:space="preserve"> </w:t>
      </w:r>
      <w:r w:rsidRPr="000802F4">
        <w:rPr>
          <w:rFonts w:ascii="Calibri" w:hAnsi="Calibri" w:cs="Arial"/>
          <w:sz w:val="24"/>
          <w:szCs w:val="24"/>
          <w:lang w:val="en-GB"/>
        </w:rPr>
        <w:t>will:</w:t>
      </w:r>
      <w:r w:rsidR="00063798">
        <w:rPr>
          <w:rFonts w:ascii="Calibri" w:hAnsi="Calibri" w:cs="Arial"/>
          <w:sz w:val="24"/>
          <w:szCs w:val="24"/>
          <w:lang w:val="en-GB"/>
        </w:rPr>
        <w:t xml:space="preserve"> </w:t>
      </w:r>
    </w:p>
    <w:p w14:paraId="4175EBB3" w14:textId="77777777" w:rsidR="001365F3" w:rsidRPr="000802F4" w:rsidRDefault="001365F3" w:rsidP="008A3A25">
      <w:pPr>
        <w:widowControl w:val="0"/>
        <w:rPr>
          <w:rFonts w:ascii="Calibri" w:hAnsi="Calibri" w:cs="Arial"/>
          <w:b/>
          <w:sz w:val="24"/>
          <w:szCs w:val="24"/>
          <w:lang w:val="en-GB"/>
        </w:rPr>
      </w:pPr>
    </w:p>
    <w:p w14:paraId="63E00AAA" w14:textId="77777777" w:rsidR="00DE10AF" w:rsidRPr="00E7556D" w:rsidRDefault="00DE10AF"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Coordinate all matters involving the administration of the Research Ethics Office</w:t>
      </w:r>
      <w:r w:rsidR="00BF09F9">
        <w:rPr>
          <w:rFonts w:ascii="Calibri" w:hAnsi="Calibri"/>
          <w:sz w:val="24"/>
          <w:szCs w:val="24"/>
        </w:rPr>
        <w:t>;</w:t>
      </w:r>
    </w:p>
    <w:p w14:paraId="25061764" w14:textId="77777777" w:rsidR="00DE10AF" w:rsidRPr="00E7556D" w:rsidRDefault="00DE10AF"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Coordinate all REB submissions through the life cycle of studies</w:t>
      </w:r>
      <w:r w:rsidR="00BF09F9">
        <w:rPr>
          <w:rFonts w:ascii="Calibri" w:hAnsi="Calibri"/>
          <w:sz w:val="24"/>
          <w:szCs w:val="24"/>
        </w:rPr>
        <w:t>;</w:t>
      </w:r>
    </w:p>
    <w:p w14:paraId="75BC25ED" w14:textId="77777777" w:rsidR="00DE10AF" w:rsidRPr="00E7556D" w:rsidRDefault="00324922"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 xml:space="preserve">Lead </w:t>
      </w:r>
      <w:r w:rsidR="00DE10AF" w:rsidRPr="00E7556D">
        <w:rPr>
          <w:rFonts w:ascii="Calibri" w:hAnsi="Calibri"/>
          <w:sz w:val="24"/>
          <w:szCs w:val="24"/>
        </w:rPr>
        <w:t>the conduct of initial assessments of new ethics protocol submissions to determine whether they meet requirements for submission</w:t>
      </w:r>
      <w:r w:rsidR="00BF09F9">
        <w:rPr>
          <w:rFonts w:ascii="Calibri" w:hAnsi="Calibri"/>
          <w:sz w:val="24"/>
          <w:szCs w:val="24"/>
        </w:rPr>
        <w:t>;</w:t>
      </w:r>
    </w:p>
    <w:p w14:paraId="4E07E3B1" w14:textId="77777777" w:rsidR="00DE10AF" w:rsidRPr="00E7556D" w:rsidRDefault="00DE10AF"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Conduct risk-based assessments of new ethics protocol submissions to determine the appropriate level of review</w:t>
      </w:r>
      <w:r w:rsidR="00BF09F9">
        <w:rPr>
          <w:rFonts w:ascii="Calibri" w:hAnsi="Calibri"/>
          <w:sz w:val="24"/>
          <w:szCs w:val="24"/>
        </w:rPr>
        <w:t>;</w:t>
      </w:r>
    </w:p>
    <w:p w14:paraId="1FB6DB0A" w14:textId="77777777" w:rsidR="00DE10AF" w:rsidRPr="00E7556D" w:rsidRDefault="00324922"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Proactively identify</w:t>
      </w:r>
      <w:r w:rsidR="00DE10AF" w:rsidRPr="00E7556D">
        <w:rPr>
          <w:rFonts w:ascii="Calibri" w:hAnsi="Calibri"/>
          <w:sz w:val="24"/>
          <w:szCs w:val="24"/>
        </w:rPr>
        <w:t xml:space="preserve"> protocols or inquiries that have institutional policy or risk implications</w:t>
      </w:r>
      <w:r w:rsidR="00BF09F9">
        <w:rPr>
          <w:rFonts w:ascii="Calibri" w:hAnsi="Calibri"/>
          <w:sz w:val="24"/>
          <w:szCs w:val="24"/>
        </w:rPr>
        <w:t>;</w:t>
      </w:r>
    </w:p>
    <w:p w14:paraId="44FDCB06" w14:textId="77777777" w:rsidR="00DE10AF" w:rsidRPr="00E7556D" w:rsidRDefault="00762CC1" w:rsidP="00E42E01">
      <w:pPr>
        <w:numPr>
          <w:ilvl w:val="0"/>
          <w:numId w:val="2"/>
        </w:numPr>
        <w:autoSpaceDE w:val="0"/>
        <w:autoSpaceDN w:val="0"/>
        <w:adjustRightInd w:val="0"/>
        <w:ind w:left="426"/>
        <w:rPr>
          <w:rFonts w:ascii="Calibri" w:hAnsi="Calibri"/>
          <w:sz w:val="24"/>
          <w:szCs w:val="24"/>
        </w:rPr>
      </w:pPr>
      <w:r>
        <w:rPr>
          <w:rFonts w:ascii="Calibri" w:hAnsi="Calibri"/>
          <w:sz w:val="24"/>
          <w:szCs w:val="24"/>
        </w:rPr>
        <w:t>Manage</w:t>
      </w:r>
      <w:r w:rsidRPr="00E7556D">
        <w:rPr>
          <w:rFonts w:ascii="Calibri" w:hAnsi="Calibri"/>
          <w:sz w:val="24"/>
          <w:szCs w:val="24"/>
        </w:rPr>
        <w:t xml:space="preserve"> </w:t>
      </w:r>
      <w:r w:rsidR="00DE10AF" w:rsidRPr="00E7556D">
        <w:rPr>
          <w:rFonts w:ascii="Calibri" w:hAnsi="Calibri"/>
          <w:sz w:val="24"/>
          <w:szCs w:val="24"/>
        </w:rPr>
        <w:t>annual renewals of studies</w:t>
      </w:r>
      <w:r w:rsidR="00BF09F9">
        <w:rPr>
          <w:rFonts w:ascii="Calibri" w:hAnsi="Calibri"/>
          <w:sz w:val="24"/>
          <w:szCs w:val="24"/>
        </w:rPr>
        <w:t>;</w:t>
      </w:r>
    </w:p>
    <w:p w14:paraId="7AFFD9D8" w14:textId="77777777" w:rsidR="00DE10AF" w:rsidRPr="00E7556D" w:rsidRDefault="00DE10AF"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lastRenderedPageBreak/>
        <w:t>Support REB members with training requirements and other required documentation</w:t>
      </w:r>
      <w:r w:rsidR="00BF09F9">
        <w:rPr>
          <w:rFonts w:ascii="Calibri" w:hAnsi="Calibri"/>
          <w:sz w:val="24"/>
          <w:szCs w:val="24"/>
        </w:rPr>
        <w:t>;</w:t>
      </w:r>
    </w:p>
    <w:p w14:paraId="44552E47" w14:textId="77777777" w:rsidR="00DE10AF" w:rsidRPr="00E7556D" w:rsidRDefault="00E7556D"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Act</w:t>
      </w:r>
      <w:r w:rsidR="00DE10AF" w:rsidRPr="00E7556D">
        <w:rPr>
          <w:rFonts w:ascii="Calibri" w:hAnsi="Calibri"/>
          <w:sz w:val="24"/>
          <w:szCs w:val="24"/>
        </w:rPr>
        <w:t xml:space="preserve"> as a resource and contact for communications with the Research Ethics Office, including ethics-related queries</w:t>
      </w:r>
      <w:r w:rsidR="00BF09F9">
        <w:rPr>
          <w:rFonts w:ascii="Calibri" w:hAnsi="Calibri"/>
          <w:sz w:val="24"/>
          <w:szCs w:val="24"/>
        </w:rPr>
        <w:t>;</w:t>
      </w:r>
    </w:p>
    <w:p w14:paraId="12DD288C" w14:textId="77777777" w:rsidR="00DE10AF" w:rsidRPr="00E7556D" w:rsidRDefault="00E7556D"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 xml:space="preserve">Act </w:t>
      </w:r>
      <w:r w:rsidR="00DE10AF" w:rsidRPr="00E7556D">
        <w:rPr>
          <w:rFonts w:ascii="Calibri" w:hAnsi="Calibri"/>
          <w:sz w:val="24"/>
          <w:szCs w:val="24"/>
        </w:rPr>
        <w:t>as liaison with the REB, investigators, and researchers and communicates REB decisions to research teams</w:t>
      </w:r>
      <w:r w:rsidR="00BF09F9">
        <w:rPr>
          <w:rFonts w:ascii="Calibri" w:hAnsi="Calibri"/>
          <w:sz w:val="24"/>
          <w:szCs w:val="24"/>
        </w:rPr>
        <w:t>;</w:t>
      </w:r>
    </w:p>
    <w:p w14:paraId="496932AA" w14:textId="77777777" w:rsidR="00DE10AF" w:rsidRPr="00E7556D" w:rsidRDefault="00E7556D"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Participate</w:t>
      </w:r>
      <w:r w:rsidR="00DE10AF" w:rsidRPr="00E7556D">
        <w:rPr>
          <w:rFonts w:ascii="Calibri" w:hAnsi="Calibri"/>
          <w:sz w:val="24"/>
          <w:szCs w:val="24"/>
        </w:rPr>
        <w:t xml:space="preserve"> in Committees and Working Groups on behalf of the REB</w:t>
      </w:r>
      <w:r w:rsidR="00BF09F9">
        <w:rPr>
          <w:rFonts w:ascii="Calibri" w:hAnsi="Calibri"/>
          <w:sz w:val="24"/>
          <w:szCs w:val="24"/>
        </w:rPr>
        <w:t>;</w:t>
      </w:r>
    </w:p>
    <w:p w14:paraId="63C97940" w14:textId="77777777" w:rsidR="00DE10AF" w:rsidRPr="00E7556D" w:rsidRDefault="00E7556D" w:rsidP="00E42E01">
      <w:pPr>
        <w:numPr>
          <w:ilvl w:val="0"/>
          <w:numId w:val="2"/>
        </w:numPr>
        <w:autoSpaceDE w:val="0"/>
        <w:autoSpaceDN w:val="0"/>
        <w:adjustRightInd w:val="0"/>
        <w:ind w:left="426"/>
        <w:rPr>
          <w:rFonts w:ascii="Calibri" w:hAnsi="Calibri"/>
          <w:sz w:val="24"/>
          <w:szCs w:val="24"/>
        </w:rPr>
      </w:pPr>
      <w:r w:rsidRPr="00E7556D">
        <w:rPr>
          <w:rFonts w:ascii="Calibri" w:hAnsi="Calibri"/>
          <w:sz w:val="24"/>
          <w:szCs w:val="24"/>
        </w:rPr>
        <w:t>Assist</w:t>
      </w:r>
      <w:r w:rsidR="00DE10AF" w:rsidRPr="00E7556D">
        <w:rPr>
          <w:rFonts w:ascii="Calibri" w:hAnsi="Calibri"/>
          <w:sz w:val="24"/>
          <w:szCs w:val="24"/>
        </w:rPr>
        <w:t xml:space="preserve"> the REB Manager, as required, in executing the mandate of the REB</w:t>
      </w:r>
      <w:r w:rsidR="00BF09F9">
        <w:rPr>
          <w:rFonts w:ascii="Calibri" w:hAnsi="Calibri"/>
          <w:sz w:val="24"/>
          <w:szCs w:val="24"/>
        </w:rPr>
        <w:t>;</w:t>
      </w:r>
    </w:p>
    <w:p w14:paraId="433D6FC1" w14:textId="77777777" w:rsidR="00B917E7" w:rsidRPr="00C52A05" w:rsidRDefault="00B917E7" w:rsidP="00E42E01">
      <w:pPr>
        <w:numPr>
          <w:ilvl w:val="0"/>
          <w:numId w:val="2"/>
        </w:numPr>
        <w:spacing w:before="17"/>
        <w:ind w:left="426"/>
        <w:rPr>
          <w:rFonts w:ascii="Calibri" w:hAnsi="Calibri"/>
          <w:sz w:val="24"/>
          <w:szCs w:val="24"/>
        </w:rPr>
      </w:pPr>
      <w:r w:rsidRPr="00C52A05">
        <w:rPr>
          <w:rFonts w:ascii="Calibri" w:hAnsi="Calibri"/>
          <w:sz w:val="24"/>
          <w:szCs w:val="24"/>
        </w:rPr>
        <w:t>Perform other related duties as assigned by supervisor</w:t>
      </w:r>
      <w:r w:rsidR="00BF09F9">
        <w:rPr>
          <w:rFonts w:ascii="Calibri" w:hAnsi="Calibri"/>
          <w:sz w:val="24"/>
          <w:szCs w:val="24"/>
        </w:rPr>
        <w:t>.</w:t>
      </w:r>
    </w:p>
    <w:p w14:paraId="26F52159" w14:textId="77777777" w:rsidR="00B917E7" w:rsidRPr="00EA1EBF" w:rsidRDefault="00B917E7" w:rsidP="006A3C81">
      <w:pPr>
        <w:rPr>
          <w:rFonts w:ascii="Calibri" w:hAnsi="Calibri" w:cs="Arial"/>
          <w:b/>
          <w:bCs/>
          <w:sz w:val="24"/>
          <w:szCs w:val="24"/>
        </w:rPr>
      </w:pPr>
    </w:p>
    <w:p w14:paraId="250D0BD4" w14:textId="77777777" w:rsidR="006A3C81" w:rsidRPr="000802F4" w:rsidRDefault="006A3C81" w:rsidP="006A3C81">
      <w:pPr>
        <w:rPr>
          <w:rFonts w:ascii="Calibri" w:hAnsi="Calibri" w:cs="Arial"/>
          <w:b/>
          <w:bCs/>
          <w:sz w:val="24"/>
          <w:szCs w:val="24"/>
        </w:rPr>
      </w:pPr>
      <w:r w:rsidRPr="000802F4">
        <w:rPr>
          <w:rFonts w:ascii="Calibri" w:hAnsi="Calibri" w:cs="Arial"/>
          <w:b/>
          <w:bCs/>
          <w:sz w:val="24"/>
          <w:szCs w:val="24"/>
        </w:rPr>
        <w:t>QUALIFICATIONS</w:t>
      </w:r>
      <w:r w:rsidR="00DD4B75" w:rsidRPr="000802F4">
        <w:rPr>
          <w:rFonts w:ascii="Calibri" w:hAnsi="Calibri" w:cs="Arial"/>
          <w:b/>
          <w:bCs/>
          <w:sz w:val="24"/>
          <w:szCs w:val="24"/>
        </w:rPr>
        <w:t>, SKILL AND ABILITIES</w:t>
      </w:r>
      <w:r w:rsidR="00063798">
        <w:rPr>
          <w:rFonts w:ascii="Calibri" w:hAnsi="Calibri" w:cs="Arial"/>
          <w:b/>
          <w:bCs/>
          <w:sz w:val="24"/>
          <w:szCs w:val="24"/>
        </w:rPr>
        <w:t xml:space="preserve"> </w:t>
      </w:r>
    </w:p>
    <w:p w14:paraId="008B9C36" w14:textId="77777777" w:rsidR="006A3C81" w:rsidRPr="000802F4" w:rsidRDefault="006A3C81" w:rsidP="006A3C81">
      <w:pPr>
        <w:ind w:firstLine="357"/>
        <w:rPr>
          <w:rFonts w:ascii="Calibri" w:hAnsi="Calibri" w:cs="Arial"/>
          <w:b/>
          <w:bCs/>
          <w:sz w:val="24"/>
          <w:szCs w:val="24"/>
        </w:rPr>
      </w:pPr>
    </w:p>
    <w:p w14:paraId="06F46F14" w14:textId="77777777" w:rsidR="00E7556D" w:rsidRPr="000E0D42"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 xml:space="preserve">Bachelor level education in a health-related field or equivalent </w:t>
      </w:r>
      <w:r w:rsidR="00DD5155">
        <w:rPr>
          <w:rFonts w:ascii="Calibri" w:hAnsi="Calibri" w:cs="Arial"/>
          <w:sz w:val="24"/>
          <w:szCs w:val="24"/>
        </w:rPr>
        <w:t xml:space="preserve">combination of </w:t>
      </w:r>
      <w:r w:rsidRPr="000E0D42">
        <w:rPr>
          <w:rFonts w:ascii="Calibri" w:hAnsi="Calibri" w:cs="Arial"/>
          <w:sz w:val="24"/>
          <w:szCs w:val="24"/>
        </w:rPr>
        <w:t>education/experience</w:t>
      </w:r>
      <w:r w:rsidR="00BF09F9" w:rsidRPr="000E0D42">
        <w:rPr>
          <w:rFonts w:ascii="Calibri" w:hAnsi="Calibri" w:cs="Arial"/>
          <w:sz w:val="24"/>
          <w:szCs w:val="24"/>
        </w:rPr>
        <w:t>;</w:t>
      </w:r>
      <w:r w:rsidR="000E0D42">
        <w:rPr>
          <w:rFonts w:ascii="Calibri" w:hAnsi="Calibri" w:cs="Arial"/>
          <w:sz w:val="24"/>
          <w:szCs w:val="24"/>
        </w:rPr>
        <w:t xml:space="preserve"> </w:t>
      </w:r>
      <w:r w:rsidR="000E0D42" w:rsidRPr="00E7556D">
        <w:rPr>
          <w:rFonts w:ascii="Calibri" w:hAnsi="Calibri" w:cs="Arial"/>
          <w:sz w:val="24"/>
          <w:szCs w:val="24"/>
        </w:rPr>
        <w:t>(Essential)</w:t>
      </w:r>
    </w:p>
    <w:p w14:paraId="6A56133A" w14:textId="77777777" w:rsidR="00B917E7" w:rsidRPr="00E7556D"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Two years’ experience in a clinical and/or health research setting</w:t>
      </w:r>
      <w:r w:rsidR="00BF09F9">
        <w:rPr>
          <w:rFonts w:ascii="Calibri" w:hAnsi="Calibri" w:cs="Arial"/>
          <w:sz w:val="24"/>
          <w:szCs w:val="24"/>
        </w:rPr>
        <w:t>;</w:t>
      </w:r>
      <w:r w:rsidR="000E0D42" w:rsidRPr="00E7556D">
        <w:rPr>
          <w:rFonts w:ascii="Calibri" w:hAnsi="Calibri" w:cs="Arial"/>
          <w:sz w:val="24"/>
          <w:szCs w:val="24"/>
        </w:rPr>
        <w:t xml:space="preserve"> </w:t>
      </w:r>
      <w:r w:rsidRPr="00E7556D">
        <w:rPr>
          <w:rFonts w:ascii="Calibri" w:hAnsi="Calibri" w:cs="Arial"/>
          <w:sz w:val="24"/>
          <w:szCs w:val="24"/>
        </w:rPr>
        <w:t>(Essential)</w:t>
      </w:r>
    </w:p>
    <w:p w14:paraId="032C8FEC" w14:textId="77777777" w:rsidR="00B917E7" w:rsidRPr="00E7556D"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Knowledge of Tri-Council Policy and Ethical Conduct for Research involving Human Subjects</w:t>
      </w:r>
      <w:r w:rsidR="00BF09F9">
        <w:rPr>
          <w:rFonts w:ascii="Calibri" w:hAnsi="Calibri" w:cs="Arial"/>
          <w:sz w:val="24"/>
          <w:szCs w:val="24"/>
        </w:rPr>
        <w:t>;</w:t>
      </w:r>
      <w:r w:rsidR="00B917E7" w:rsidRPr="00E7556D">
        <w:rPr>
          <w:rFonts w:ascii="Calibri" w:hAnsi="Calibri" w:cs="Arial"/>
          <w:sz w:val="24"/>
          <w:szCs w:val="24"/>
        </w:rPr>
        <w:tab/>
        <w:t>(Essential)</w:t>
      </w:r>
    </w:p>
    <w:p w14:paraId="5F9A057B" w14:textId="77777777" w:rsidR="00B917E7" w:rsidRPr="000E0D42"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 xml:space="preserve">Superior organizational and time management skills, ability to multi-task and meet </w:t>
      </w:r>
      <w:r w:rsidRPr="000E0D42">
        <w:rPr>
          <w:rFonts w:ascii="Calibri" w:hAnsi="Calibri" w:cs="Arial"/>
          <w:sz w:val="24"/>
          <w:szCs w:val="24"/>
        </w:rPr>
        <w:t>tight deadlines</w:t>
      </w:r>
      <w:r w:rsidR="00BF09F9" w:rsidRPr="000E0D42">
        <w:rPr>
          <w:rFonts w:ascii="Calibri" w:hAnsi="Calibri" w:cs="Arial"/>
          <w:sz w:val="24"/>
          <w:szCs w:val="24"/>
        </w:rPr>
        <w:t>;</w:t>
      </w:r>
      <w:r w:rsidR="000E0D42">
        <w:rPr>
          <w:rFonts w:ascii="Calibri" w:hAnsi="Calibri" w:cs="Arial"/>
          <w:sz w:val="24"/>
          <w:szCs w:val="24"/>
        </w:rPr>
        <w:t xml:space="preserve"> </w:t>
      </w:r>
      <w:r w:rsidR="000E0D42" w:rsidRPr="00E7556D">
        <w:rPr>
          <w:rFonts w:ascii="Calibri" w:hAnsi="Calibri" w:cs="Arial"/>
          <w:sz w:val="24"/>
          <w:szCs w:val="24"/>
        </w:rPr>
        <w:t>(Essential</w:t>
      </w:r>
      <w:r w:rsidR="000E0D42">
        <w:rPr>
          <w:rFonts w:ascii="Calibri" w:hAnsi="Calibri" w:cs="Arial"/>
          <w:sz w:val="24"/>
          <w:szCs w:val="24"/>
        </w:rPr>
        <w:t>)</w:t>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r w:rsidR="00DD5155" w:rsidRPr="000E0D42">
        <w:rPr>
          <w:rFonts w:ascii="Calibri" w:hAnsi="Calibri" w:cs="Arial"/>
          <w:sz w:val="24"/>
          <w:szCs w:val="24"/>
        </w:rPr>
        <w:tab/>
      </w:r>
    </w:p>
    <w:p w14:paraId="32D13B18" w14:textId="77777777" w:rsidR="00B917E7" w:rsidRPr="00E7556D"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Excellent verbal and written communication skills</w:t>
      </w:r>
      <w:r w:rsidR="00BF09F9">
        <w:rPr>
          <w:rFonts w:ascii="Calibri" w:hAnsi="Calibri" w:cs="Arial"/>
          <w:sz w:val="24"/>
          <w:szCs w:val="24"/>
        </w:rPr>
        <w:t>;</w:t>
      </w:r>
      <w:r w:rsidR="000E0D42" w:rsidRPr="00E7556D">
        <w:rPr>
          <w:rFonts w:ascii="Calibri" w:hAnsi="Calibri" w:cs="Arial"/>
          <w:sz w:val="24"/>
          <w:szCs w:val="24"/>
        </w:rPr>
        <w:t xml:space="preserve"> </w:t>
      </w:r>
      <w:r w:rsidR="00B917E7" w:rsidRPr="00E7556D">
        <w:rPr>
          <w:rFonts w:ascii="Calibri" w:hAnsi="Calibri" w:cs="Arial"/>
          <w:sz w:val="24"/>
          <w:szCs w:val="24"/>
        </w:rPr>
        <w:t>(Essential)</w:t>
      </w:r>
    </w:p>
    <w:p w14:paraId="1FD4D86B" w14:textId="77777777" w:rsidR="00B917E7" w:rsidRPr="00E7556D"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Excellent independent judgement and diplomacy</w:t>
      </w:r>
      <w:r w:rsidR="00BF09F9">
        <w:rPr>
          <w:rFonts w:ascii="Calibri" w:hAnsi="Calibri" w:cs="Arial"/>
          <w:sz w:val="24"/>
          <w:szCs w:val="24"/>
        </w:rPr>
        <w:t>;</w:t>
      </w:r>
      <w:r w:rsidR="000E0D42" w:rsidRPr="00E7556D">
        <w:rPr>
          <w:rFonts w:ascii="Calibri" w:hAnsi="Calibri" w:cs="Arial"/>
          <w:sz w:val="24"/>
          <w:szCs w:val="24"/>
        </w:rPr>
        <w:t xml:space="preserve"> </w:t>
      </w:r>
      <w:r w:rsidR="00B917E7" w:rsidRPr="00E7556D">
        <w:rPr>
          <w:rFonts w:ascii="Calibri" w:hAnsi="Calibri" w:cs="Arial"/>
          <w:sz w:val="24"/>
          <w:szCs w:val="24"/>
        </w:rPr>
        <w:t>(Essential)</w:t>
      </w:r>
    </w:p>
    <w:p w14:paraId="437F4C66" w14:textId="77777777" w:rsidR="00E7556D" w:rsidRPr="00E7556D"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Demonstrated interpersonal and problem-solving skills</w:t>
      </w:r>
      <w:r w:rsidR="00BF09F9">
        <w:rPr>
          <w:rFonts w:ascii="Calibri" w:hAnsi="Calibri" w:cs="Arial"/>
          <w:sz w:val="24"/>
          <w:szCs w:val="24"/>
        </w:rPr>
        <w:t>;</w:t>
      </w:r>
      <w:r w:rsidR="000E0D42" w:rsidRPr="00E7556D">
        <w:rPr>
          <w:rFonts w:ascii="Calibri" w:hAnsi="Calibri" w:cs="Arial"/>
          <w:sz w:val="24"/>
          <w:szCs w:val="24"/>
        </w:rPr>
        <w:t xml:space="preserve"> </w:t>
      </w:r>
      <w:r w:rsidRPr="00E7556D">
        <w:rPr>
          <w:rFonts w:ascii="Calibri" w:hAnsi="Calibri" w:cs="Arial"/>
          <w:sz w:val="24"/>
          <w:szCs w:val="24"/>
        </w:rPr>
        <w:t>(Essential)</w:t>
      </w:r>
    </w:p>
    <w:p w14:paraId="05A2C27F" w14:textId="77777777" w:rsidR="00B917E7" w:rsidRPr="00E7556D" w:rsidRDefault="00B917E7" w:rsidP="00E42E01">
      <w:pPr>
        <w:numPr>
          <w:ilvl w:val="0"/>
          <w:numId w:val="3"/>
        </w:numPr>
        <w:spacing w:before="17"/>
        <w:rPr>
          <w:rFonts w:ascii="Calibri" w:hAnsi="Calibri" w:cs="Arial"/>
          <w:sz w:val="24"/>
          <w:szCs w:val="24"/>
        </w:rPr>
      </w:pPr>
      <w:r w:rsidRPr="00E7556D">
        <w:rPr>
          <w:rFonts w:ascii="Calibri" w:hAnsi="Calibri" w:cs="Arial"/>
          <w:sz w:val="24"/>
          <w:szCs w:val="24"/>
        </w:rPr>
        <w:t>Demonstrated collegiality, professionalism and team skills</w:t>
      </w:r>
      <w:r w:rsidR="00BF09F9">
        <w:rPr>
          <w:rFonts w:ascii="Calibri" w:hAnsi="Calibri" w:cs="Arial"/>
          <w:sz w:val="24"/>
          <w:szCs w:val="24"/>
        </w:rPr>
        <w:t>;</w:t>
      </w:r>
      <w:r w:rsidR="000E0D42" w:rsidRPr="00E7556D">
        <w:rPr>
          <w:rFonts w:ascii="Calibri" w:hAnsi="Calibri" w:cs="Arial"/>
          <w:sz w:val="24"/>
          <w:szCs w:val="24"/>
        </w:rPr>
        <w:t xml:space="preserve"> </w:t>
      </w:r>
      <w:r w:rsidRPr="00E7556D">
        <w:rPr>
          <w:rFonts w:ascii="Calibri" w:hAnsi="Calibri" w:cs="Arial"/>
          <w:sz w:val="24"/>
          <w:szCs w:val="24"/>
        </w:rPr>
        <w:t>(Essential)</w:t>
      </w:r>
    </w:p>
    <w:p w14:paraId="500C22A8" w14:textId="77777777" w:rsidR="00E7556D" w:rsidRPr="00E7556D" w:rsidRDefault="00B917E7" w:rsidP="00E42E01">
      <w:pPr>
        <w:numPr>
          <w:ilvl w:val="0"/>
          <w:numId w:val="3"/>
        </w:numPr>
        <w:spacing w:before="17"/>
        <w:rPr>
          <w:rFonts w:ascii="Calibri" w:hAnsi="Calibri" w:cs="Arial"/>
          <w:sz w:val="24"/>
          <w:szCs w:val="24"/>
        </w:rPr>
      </w:pPr>
      <w:r w:rsidRPr="00E7556D">
        <w:rPr>
          <w:rFonts w:ascii="Calibri" w:hAnsi="Calibri" w:cs="Arial"/>
          <w:sz w:val="24"/>
          <w:szCs w:val="24"/>
        </w:rPr>
        <w:t>Demonstrated initiative, flexibility, and ability to wo</w:t>
      </w:r>
      <w:r w:rsidR="003C4019" w:rsidRPr="00E7556D">
        <w:rPr>
          <w:rFonts w:ascii="Calibri" w:hAnsi="Calibri" w:cs="Arial"/>
          <w:sz w:val="24"/>
          <w:szCs w:val="24"/>
        </w:rPr>
        <w:t>rk independently</w:t>
      </w:r>
      <w:r w:rsidR="00BF09F9">
        <w:rPr>
          <w:rFonts w:ascii="Calibri" w:hAnsi="Calibri" w:cs="Arial"/>
          <w:sz w:val="24"/>
          <w:szCs w:val="24"/>
        </w:rPr>
        <w:t>;</w:t>
      </w:r>
      <w:r w:rsidR="000E0D42" w:rsidRPr="00E7556D">
        <w:rPr>
          <w:rFonts w:ascii="Calibri" w:hAnsi="Calibri" w:cs="Arial"/>
          <w:sz w:val="24"/>
          <w:szCs w:val="24"/>
        </w:rPr>
        <w:t xml:space="preserve"> </w:t>
      </w:r>
      <w:r w:rsidR="00E7556D" w:rsidRPr="00E7556D">
        <w:rPr>
          <w:rFonts w:ascii="Calibri" w:hAnsi="Calibri" w:cs="Arial"/>
          <w:sz w:val="24"/>
          <w:szCs w:val="24"/>
        </w:rPr>
        <w:t>(Essential)</w:t>
      </w:r>
    </w:p>
    <w:p w14:paraId="7C9A5A6C" w14:textId="77777777" w:rsidR="00B917E7" w:rsidRDefault="00E7556D" w:rsidP="00E42E01">
      <w:pPr>
        <w:numPr>
          <w:ilvl w:val="0"/>
          <w:numId w:val="3"/>
        </w:numPr>
        <w:spacing w:before="17"/>
        <w:rPr>
          <w:rFonts w:ascii="Calibri" w:hAnsi="Calibri" w:cs="Arial"/>
          <w:sz w:val="24"/>
          <w:szCs w:val="24"/>
        </w:rPr>
      </w:pPr>
      <w:r w:rsidRPr="00E7556D">
        <w:rPr>
          <w:rFonts w:ascii="Calibri" w:hAnsi="Calibri" w:cs="Arial"/>
          <w:sz w:val="24"/>
          <w:szCs w:val="24"/>
        </w:rPr>
        <w:t>Proficiency with multiple platforms; adapts well to changing technology</w:t>
      </w:r>
      <w:r w:rsidR="00BF09F9">
        <w:rPr>
          <w:rFonts w:ascii="Calibri" w:hAnsi="Calibri" w:cs="Arial"/>
          <w:sz w:val="24"/>
          <w:szCs w:val="24"/>
        </w:rPr>
        <w:t>;</w:t>
      </w:r>
      <w:r w:rsidR="000E0D42">
        <w:rPr>
          <w:rFonts w:ascii="Calibri" w:hAnsi="Calibri"/>
          <w:sz w:val="24"/>
          <w:szCs w:val="24"/>
        </w:rPr>
        <w:t xml:space="preserve"> </w:t>
      </w:r>
      <w:r w:rsidR="003C4019">
        <w:rPr>
          <w:rFonts w:ascii="Calibri" w:hAnsi="Calibri"/>
          <w:sz w:val="24"/>
          <w:szCs w:val="24"/>
        </w:rPr>
        <w:t>(Essential)</w:t>
      </w:r>
    </w:p>
    <w:p w14:paraId="488BE7CE" w14:textId="77777777" w:rsidR="007C2C3F" w:rsidRPr="00B917E7" w:rsidRDefault="007C2C3F" w:rsidP="00E42E01">
      <w:pPr>
        <w:numPr>
          <w:ilvl w:val="0"/>
          <w:numId w:val="3"/>
        </w:numPr>
        <w:spacing w:before="17"/>
        <w:rPr>
          <w:rFonts w:ascii="Calibri" w:hAnsi="Calibri" w:cs="Arial"/>
          <w:sz w:val="24"/>
          <w:szCs w:val="24"/>
        </w:rPr>
      </w:pPr>
      <w:r w:rsidRPr="00B917E7">
        <w:rPr>
          <w:rFonts w:ascii="Calibri" w:hAnsi="Calibri" w:cs="Arial"/>
          <w:sz w:val="24"/>
          <w:szCs w:val="24"/>
        </w:rPr>
        <w:t>Bilingualism (English/French)</w:t>
      </w:r>
      <w:r w:rsidR="00B461D3" w:rsidRPr="00B917E7">
        <w:rPr>
          <w:rFonts w:ascii="Calibri" w:hAnsi="Calibri" w:cs="Arial"/>
          <w:sz w:val="24"/>
          <w:szCs w:val="24"/>
        </w:rPr>
        <w:t xml:space="preserve"> is an asset</w:t>
      </w:r>
      <w:r w:rsidR="002D5CC9">
        <w:rPr>
          <w:rFonts w:ascii="Calibri" w:hAnsi="Calibri" w:cs="Arial"/>
          <w:sz w:val="24"/>
          <w:szCs w:val="24"/>
        </w:rPr>
        <w:t>.</w:t>
      </w:r>
      <w:r w:rsidR="00B461D3" w:rsidRPr="00B917E7">
        <w:rPr>
          <w:rFonts w:ascii="Calibri" w:hAnsi="Calibri" w:cs="Arial"/>
          <w:sz w:val="24"/>
          <w:szCs w:val="24"/>
        </w:rPr>
        <w:tab/>
      </w:r>
      <w:r w:rsidR="000E0D42" w:rsidRPr="00B917E7">
        <w:rPr>
          <w:rFonts w:ascii="Calibri" w:hAnsi="Calibri" w:cs="Arial"/>
          <w:sz w:val="24"/>
          <w:szCs w:val="24"/>
        </w:rPr>
        <w:t xml:space="preserve"> </w:t>
      </w:r>
      <w:r w:rsidRPr="00B917E7">
        <w:rPr>
          <w:rFonts w:ascii="Calibri" w:hAnsi="Calibri" w:cs="Arial"/>
          <w:sz w:val="24"/>
          <w:szCs w:val="24"/>
        </w:rPr>
        <w:t>(Preferred)</w:t>
      </w:r>
    </w:p>
    <w:p w14:paraId="3A48AC5E" w14:textId="77777777" w:rsidR="006A3C81" w:rsidRPr="000802F4" w:rsidRDefault="006A3C81" w:rsidP="006A3C81">
      <w:pPr>
        <w:pStyle w:val="BodyText"/>
        <w:tabs>
          <w:tab w:val="left" w:pos="2160"/>
        </w:tabs>
        <w:jc w:val="both"/>
        <w:rPr>
          <w:rFonts w:ascii="Calibri" w:hAnsi="Calibri" w:cs="Arial"/>
          <w:b/>
          <w:bCs/>
          <w:sz w:val="24"/>
          <w:szCs w:val="24"/>
        </w:rPr>
      </w:pPr>
    </w:p>
    <w:p w14:paraId="11096685" w14:textId="77777777" w:rsidR="006A3C81" w:rsidRPr="000802F4" w:rsidRDefault="006A3C81" w:rsidP="006A3C81">
      <w:pPr>
        <w:pStyle w:val="BodyText"/>
        <w:tabs>
          <w:tab w:val="left" w:pos="2160"/>
        </w:tabs>
        <w:jc w:val="both"/>
        <w:rPr>
          <w:rFonts w:ascii="Calibri" w:hAnsi="Calibri" w:cs="Arial"/>
          <w:b/>
          <w:bCs/>
          <w:sz w:val="24"/>
          <w:szCs w:val="24"/>
        </w:rPr>
      </w:pPr>
      <w:r w:rsidRPr="000802F4">
        <w:rPr>
          <w:rFonts w:ascii="Calibri" w:hAnsi="Calibri" w:cs="Arial"/>
          <w:b/>
          <w:bCs/>
          <w:sz w:val="24"/>
          <w:szCs w:val="24"/>
        </w:rPr>
        <w:t>WORKING CONDITIONS</w:t>
      </w:r>
      <w:r w:rsidR="003C4019">
        <w:rPr>
          <w:rFonts w:ascii="Calibri" w:hAnsi="Calibri" w:cs="Arial"/>
          <w:b/>
          <w:bCs/>
          <w:sz w:val="24"/>
          <w:szCs w:val="24"/>
        </w:rPr>
        <w:t xml:space="preserve"> </w:t>
      </w:r>
    </w:p>
    <w:p w14:paraId="30AEC406" w14:textId="77777777" w:rsidR="00B65CD1" w:rsidRPr="000802F4" w:rsidRDefault="00B65CD1" w:rsidP="006A3C81">
      <w:pPr>
        <w:pStyle w:val="BodyText"/>
        <w:tabs>
          <w:tab w:val="left" w:pos="2160"/>
        </w:tabs>
        <w:jc w:val="both"/>
        <w:rPr>
          <w:rFonts w:ascii="Calibri" w:hAnsi="Calibri" w:cs="Arial"/>
          <w:b/>
          <w:bCs/>
          <w:sz w:val="24"/>
          <w:szCs w:val="24"/>
        </w:rPr>
      </w:pPr>
    </w:p>
    <w:p w14:paraId="3BA2ED80" w14:textId="77777777" w:rsidR="001365F3" w:rsidRDefault="00E7556D" w:rsidP="00E42E01">
      <w:pPr>
        <w:pStyle w:val="BodyText"/>
        <w:numPr>
          <w:ilvl w:val="0"/>
          <w:numId w:val="1"/>
        </w:numPr>
        <w:tabs>
          <w:tab w:val="clear" w:pos="1080"/>
          <w:tab w:val="num" w:pos="360"/>
          <w:tab w:val="left" w:pos="2160"/>
        </w:tabs>
        <w:ind w:left="360"/>
        <w:rPr>
          <w:rFonts w:ascii="Calibri" w:hAnsi="Calibri" w:cs="Arial"/>
          <w:sz w:val="24"/>
          <w:szCs w:val="24"/>
        </w:rPr>
      </w:pPr>
      <w:r>
        <w:rPr>
          <w:rFonts w:ascii="Calibri" w:hAnsi="Calibri" w:cs="Arial"/>
          <w:sz w:val="24"/>
          <w:szCs w:val="24"/>
        </w:rPr>
        <w:t>Significant external pressures and demands of stakeholders;</w:t>
      </w:r>
      <w:r w:rsidR="008F0A61">
        <w:rPr>
          <w:rFonts w:ascii="Calibri" w:hAnsi="Calibri" w:cs="Arial"/>
          <w:sz w:val="24"/>
          <w:szCs w:val="24"/>
        </w:rPr>
        <w:t xml:space="preserve"> </w:t>
      </w:r>
    </w:p>
    <w:p w14:paraId="747E20BD" w14:textId="77777777" w:rsidR="00E7556D" w:rsidRDefault="00E7556D" w:rsidP="00E42E01">
      <w:pPr>
        <w:pStyle w:val="BodyText"/>
        <w:numPr>
          <w:ilvl w:val="0"/>
          <w:numId w:val="1"/>
        </w:numPr>
        <w:tabs>
          <w:tab w:val="clear" w:pos="1080"/>
          <w:tab w:val="num" w:pos="360"/>
          <w:tab w:val="left" w:pos="2160"/>
        </w:tabs>
        <w:ind w:left="360"/>
        <w:rPr>
          <w:rFonts w:ascii="Calibri" w:hAnsi="Calibri" w:cs="Arial"/>
          <w:sz w:val="24"/>
          <w:szCs w:val="24"/>
        </w:rPr>
      </w:pPr>
      <w:r>
        <w:rPr>
          <w:rFonts w:ascii="Calibri" w:hAnsi="Calibri" w:cs="Arial"/>
          <w:sz w:val="24"/>
          <w:szCs w:val="24"/>
        </w:rPr>
        <w:t>Long hours on computer and in meetings</w:t>
      </w:r>
      <w:r w:rsidR="00934C97">
        <w:rPr>
          <w:rFonts w:ascii="Calibri" w:hAnsi="Calibri" w:cs="Arial"/>
          <w:sz w:val="24"/>
          <w:szCs w:val="24"/>
        </w:rPr>
        <w:t>.</w:t>
      </w:r>
    </w:p>
    <w:p w14:paraId="25BAD950" w14:textId="77777777" w:rsidR="000E0D42" w:rsidRDefault="000E0D42" w:rsidP="00E42E01">
      <w:pPr>
        <w:pStyle w:val="BodyText"/>
        <w:numPr>
          <w:ilvl w:val="0"/>
          <w:numId w:val="1"/>
        </w:numPr>
        <w:tabs>
          <w:tab w:val="clear" w:pos="1080"/>
          <w:tab w:val="num" w:pos="360"/>
          <w:tab w:val="left" w:pos="2160"/>
        </w:tabs>
        <w:ind w:left="360"/>
        <w:rPr>
          <w:rFonts w:ascii="Calibri" w:hAnsi="Calibri" w:cs="Arial"/>
          <w:sz w:val="24"/>
          <w:szCs w:val="24"/>
        </w:rPr>
      </w:pPr>
      <w:r>
        <w:rPr>
          <w:rFonts w:ascii="Calibri" w:hAnsi="Calibri" w:cs="Arial"/>
          <w:sz w:val="24"/>
          <w:szCs w:val="24"/>
        </w:rPr>
        <w:t>100% Remote</w:t>
      </w:r>
    </w:p>
    <w:p w14:paraId="0C2FA636" w14:textId="77777777" w:rsidR="009B3EB5" w:rsidRPr="000802F4" w:rsidRDefault="009B3EB5" w:rsidP="009B3EB5">
      <w:pPr>
        <w:pStyle w:val="BodyText"/>
        <w:tabs>
          <w:tab w:val="left" w:pos="2160"/>
        </w:tabs>
        <w:rPr>
          <w:rFonts w:ascii="Calibri" w:hAnsi="Calibri" w:cs="Arial"/>
          <w:sz w:val="24"/>
          <w:szCs w:val="24"/>
        </w:rPr>
      </w:pPr>
    </w:p>
    <w:p w14:paraId="1B08186C" w14:textId="77777777" w:rsidR="009B3EB5" w:rsidRPr="000802F4" w:rsidRDefault="009B3EB5" w:rsidP="009B3EB5">
      <w:pPr>
        <w:pStyle w:val="BodyText"/>
        <w:tabs>
          <w:tab w:val="left" w:pos="2160"/>
        </w:tabs>
        <w:jc w:val="both"/>
        <w:rPr>
          <w:rFonts w:ascii="Calibri" w:hAnsi="Calibri" w:cs="Arial"/>
          <w:b/>
          <w:sz w:val="24"/>
          <w:szCs w:val="24"/>
        </w:rPr>
      </w:pPr>
      <w:r w:rsidRPr="000802F4">
        <w:rPr>
          <w:rFonts w:ascii="Calibri" w:hAnsi="Calibri" w:cs="Arial"/>
          <w:b/>
          <w:sz w:val="24"/>
          <w:szCs w:val="24"/>
        </w:rPr>
        <w:t>OTHER REQUIREMENTS</w:t>
      </w:r>
      <w:r w:rsidR="00063798">
        <w:rPr>
          <w:rFonts w:ascii="Calibri" w:hAnsi="Calibri" w:cs="Arial"/>
          <w:b/>
          <w:sz w:val="24"/>
          <w:szCs w:val="24"/>
        </w:rPr>
        <w:t xml:space="preserve"> </w:t>
      </w:r>
    </w:p>
    <w:p w14:paraId="209DA08F" w14:textId="77777777" w:rsidR="009B3EB5" w:rsidRPr="000802F4" w:rsidRDefault="009B3EB5" w:rsidP="009B3EB5">
      <w:pPr>
        <w:pStyle w:val="BodyText"/>
        <w:tabs>
          <w:tab w:val="left" w:pos="2160"/>
        </w:tabs>
        <w:jc w:val="both"/>
        <w:rPr>
          <w:rFonts w:ascii="Calibri" w:hAnsi="Calibri" w:cs="Arial"/>
          <w:b/>
          <w:sz w:val="24"/>
          <w:szCs w:val="24"/>
        </w:rPr>
      </w:pPr>
    </w:p>
    <w:p w14:paraId="5A253FB3" w14:textId="77777777" w:rsidR="00984FE8" w:rsidRDefault="009B3EB5" w:rsidP="00E42E01">
      <w:pPr>
        <w:numPr>
          <w:ilvl w:val="0"/>
          <w:numId w:val="4"/>
        </w:numPr>
        <w:spacing w:line="276" w:lineRule="auto"/>
        <w:ind w:left="426"/>
        <w:rPr>
          <w:rFonts w:ascii="Calibri" w:hAnsi="Calibri" w:cs="Arial"/>
          <w:sz w:val="24"/>
          <w:szCs w:val="24"/>
        </w:rPr>
      </w:pPr>
      <w:r w:rsidRPr="000802F4">
        <w:rPr>
          <w:rFonts w:ascii="Calibri" w:hAnsi="Calibri" w:cs="Arial"/>
          <w:sz w:val="24"/>
          <w:szCs w:val="24"/>
        </w:rPr>
        <w:t>Eligible to work in Canada;</w:t>
      </w:r>
    </w:p>
    <w:p w14:paraId="6209A73E" w14:textId="77777777" w:rsidR="00984FE8" w:rsidRDefault="009B3EB5" w:rsidP="00E42E01">
      <w:pPr>
        <w:numPr>
          <w:ilvl w:val="0"/>
          <w:numId w:val="4"/>
        </w:numPr>
        <w:spacing w:line="276" w:lineRule="auto"/>
        <w:ind w:left="426"/>
        <w:rPr>
          <w:rFonts w:ascii="Calibri" w:hAnsi="Calibri" w:cs="Arial"/>
          <w:sz w:val="24"/>
          <w:szCs w:val="24"/>
        </w:rPr>
      </w:pPr>
      <w:r w:rsidRPr="00984FE8">
        <w:rPr>
          <w:rFonts w:ascii="Calibri" w:hAnsi="Calibri" w:cs="Arial"/>
          <w:sz w:val="24"/>
          <w:szCs w:val="24"/>
        </w:rPr>
        <w:t>Compliance with CHEO RI’s Universal COVID-19 Vaccination Policy; and</w:t>
      </w:r>
    </w:p>
    <w:p w14:paraId="2761E0F9" w14:textId="77777777" w:rsidR="009B3EB5" w:rsidRPr="00984FE8" w:rsidRDefault="007A7D72" w:rsidP="00E42E01">
      <w:pPr>
        <w:numPr>
          <w:ilvl w:val="0"/>
          <w:numId w:val="4"/>
        </w:numPr>
        <w:spacing w:line="276" w:lineRule="auto"/>
        <w:ind w:left="426"/>
        <w:rPr>
          <w:rFonts w:ascii="Calibri" w:hAnsi="Calibri" w:cs="Arial"/>
          <w:sz w:val="24"/>
          <w:szCs w:val="24"/>
        </w:rPr>
      </w:pPr>
      <w:r w:rsidRPr="00984FE8">
        <w:rPr>
          <w:rFonts w:ascii="Calibri" w:hAnsi="Calibri" w:cs="Arial"/>
          <w:sz w:val="24"/>
          <w:szCs w:val="24"/>
        </w:rPr>
        <w:t>Police Record Check.</w:t>
      </w:r>
    </w:p>
    <w:p w14:paraId="71007610" w14:textId="77777777" w:rsidR="009B3EB5" w:rsidRPr="000802F4" w:rsidRDefault="009B3EB5" w:rsidP="009B3EB5">
      <w:pPr>
        <w:pStyle w:val="BodyText"/>
        <w:tabs>
          <w:tab w:val="left" w:pos="2160"/>
        </w:tabs>
        <w:rPr>
          <w:rFonts w:ascii="Calibri" w:hAnsi="Calibri" w:cs="Arial"/>
          <w:sz w:val="24"/>
          <w:szCs w:val="24"/>
        </w:rPr>
      </w:pPr>
    </w:p>
    <w:p w14:paraId="39BE3A33" w14:textId="77777777" w:rsidR="006A3C81" w:rsidRPr="000802F4" w:rsidRDefault="006A3C81" w:rsidP="006A3C81">
      <w:pPr>
        <w:pStyle w:val="BodyText"/>
        <w:tabs>
          <w:tab w:val="left" w:pos="2160"/>
        </w:tabs>
        <w:jc w:val="both"/>
        <w:rPr>
          <w:rFonts w:ascii="Calibri" w:hAnsi="Calibri" w:cs="Arial"/>
          <w:b/>
          <w:bCs/>
          <w:sz w:val="24"/>
          <w:szCs w:val="24"/>
          <w:u w:val="single"/>
        </w:rPr>
      </w:pPr>
      <w:r w:rsidRPr="000802F4">
        <w:rPr>
          <w:rFonts w:ascii="Calibri" w:hAnsi="Calibri" w:cs="Arial"/>
          <w:b/>
          <w:bCs/>
          <w:sz w:val="24"/>
          <w:szCs w:val="24"/>
          <w:u w:val="single"/>
        </w:rPr>
        <w:t>TO APPLY</w:t>
      </w:r>
    </w:p>
    <w:p w14:paraId="51CB9011" w14:textId="77777777" w:rsidR="006A3C81" w:rsidRPr="000802F4" w:rsidRDefault="006A3C81" w:rsidP="006A3C81">
      <w:pPr>
        <w:pStyle w:val="Title"/>
        <w:jc w:val="left"/>
        <w:rPr>
          <w:rFonts w:ascii="Calibri" w:hAnsi="Calibri"/>
          <w:b w:val="0"/>
          <w:bCs w:val="0"/>
          <w:sz w:val="24"/>
        </w:rPr>
      </w:pPr>
    </w:p>
    <w:p w14:paraId="0962B857" w14:textId="77777777" w:rsidR="006A3C81" w:rsidRPr="000802F4" w:rsidRDefault="006A3C81" w:rsidP="006A3C81">
      <w:pPr>
        <w:rPr>
          <w:rFonts w:ascii="Calibri" w:hAnsi="Calibri" w:cs="Arial"/>
          <w:sz w:val="24"/>
          <w:szCs w:val="24"/>
        </w:rPr>
      </w:pPr>
      <w:r w:rsidRPr="000802F4">
        <w:rPr>
          <w:rFonts w:ascii="Calibri" w:hAnsi="Calibri" w:cs="Arial"/>
          <w:sz w:val="24"/>
          <w:szCs w:val="24"/>
        </w:rPr>
        <w:t>Please send a complete CV</w:t>
      </w:r>
      <w:r w:rsidR="00300310" w:rsidRPr="000802F4">
        <w:rPr>
          <w:rFonts w:ascii="Calibri" w:hAnsi="Calibri" w:cs="Arial"/>
          <w:sz w:val="24"/>
          <w:szCs w:val="24"/>
        </w:rPr>
        <w:t xml:space="preserve"> and</w:t>
      </w:r>
      <w:r w:rsidRPr="000802F4">
        <w:rPr>
          <w:rFonts w:ascii="Calibri" w:hAnsi="Calibri" w:cs="Arial"/>
          <w:sz w:val="24"/>
          <w:szCs w:val="24"/>
        </w:rPr>
        <w:t xml:space="preserve"> cover letter</w:t>
      </w:r>
      <w:r w:rsidR="007D704A">
        <w:rPr>
          <w:rFonts w:ascii="Calibri" w:hAnsi="Calibri" w:cs="Arial"/>
          <w:sz w:val="24"/>
          <w:szCs w:val="24"/>
        </w:rPr>
        <w:t xml:space="preserve">, </w:t>
      </w:r>
      <w:r w:rsidRPr="000802F4">
        <w:rPr>
          <w:rFonts w:ascii="Calibri" w:hAnsi="Calibri" w:cs="Arial"/>
          <w:sz w:val="24"/>
          <w:szCs w:val="24"/>
        </w:rPr>
        <w:t xml:space="preserve">to </w:t>
      </w:r>
      <w:r w:rsidR="00DE10AF">
        <w:rPr>
          <w:rFonts w:ascii="Calibri" w:hAnsi="Calibri" w:cs="Arial"/>
          <w:sz w:val="24"/>
          <w:szCs w:val="24"/>
        </w:rPr>
        <w:t xml:space="preserve">Sarah Tagliapietra, </w:t>
      </w:r>
      <w:r w:rsidRPr="000802F4">
        <w:rPr>
          <w:rFonts w:ascii="Calibri" w:hAnsi="Calibri" w:cs="Arial"/>
          <w:sz w:val="24"/>
          <w:szCs w:val="24"/>
        </w:rPr>
        <w:t xml:space="preserve">by email </w:t>
      </w:r>
      <w:r w:rsidR="00B040C3">
        <w:rPr>
          <w:rFonts w:ascii="Calibri" w:hAnsi="Calibri" w:cs="Arial"/>
          <w:sz w:val="24"/>
          <w:szCs w:val="24"/>
        </w:rPr>
        <w:t>at</w:t>
      </w:r>
      <w:r w:rsidRPr="000802F4">
        <w:rPr>
          <w:rFonts w:ascii="Calibri" w:hAnsi="Calibri" w:cs="Arial"/>
          <w:sz w:val="24"/>
          <w:szCs w:val="24"/>
        </w:rPr>
        <w:t>:</w:t>
      </w:r>
      <w:r w:rsidR="00D1148F" w:rsidRPr="000802F4">
        <w:rPr>
          <w:rFonts w:ascii="Calibri" w:hAnsi="Calibri" w:cs="Arial"/>
          <w:sz w:val="24"/>
          <w:szCs w:val="24"/>
        </w:rPr>
        <w:t xml:space="preserve"> </w:t>
      </w:r>
      <w:hyperlink r:id="rId13" w:history="1">
        <w:r w:rsidR="00DE10AF" w:rsidRPr="00F36A0E">
          <w:rPr>
            <w:rStyle w:val="Hyperlink"/>
            <w:rFonts w:ascii="Calibri" w:hAnsi="Calibri" w:cs="Arial"/>
            <w:sz w:val="24"/>
            <w:szCs w:val="24"/>
          </w:rPr>
          <w:t>stagliapietra@cheo.on.ca</w:t>
        </w:r>
      </w:hyperlink>
      <w:r w:rsidR="00DE10AF">
        <w:rPr>
          <w:rFonts w:ascii="Calibri" w:hAnsi="Calibri" w:cs="Arial"/>
          <w:sz w:val="24"/>
          <w:szCs w:val="24"/>
        </w:rPr>
        <w:t xml:space="preserve">. </w:t>
      </w:r>
    </w:p>
    <w:p w14:paraId="2B46A51E" w14:textId="77777777" w:rsidR="00D1148F" w:rsidRPr="00063798" w:rsidRDefault="00D1148F" w:rsidP="006A3C81">
      <w:pPr>
        <w:rPr>
          <w:rFonts w:ascii="Calibri" w:hAnsi="Calibri" w:cs="Arial"/>
          <w:color w:val="FF0000"/>
          <w:sz w:val="24"/>
          <w:szCs w:val="24"/>
          <w:u w:val="single"/>
        </w:rPr>
      </w:pPr>
    </w:p>
    <w:p w14:paraId="50393CA0" w14:textId="77777777" w:rsidR="009B3EB5" w:rsidRPr="007A7D72" w:rsidRDefault="007A7D72" w:rsidP="007A7D72">
      <w:pPr>
        <w:widowControl w:val="0"/>
        <w:tabs>
          <w:tab w:val="left" w:pos="-1080"/>
          <w:tab w:val="left" w:pos="-720"/>
          <w:tab w:val="left" w:pos="0"/>
        </w:tabs>
        <w:rPr>
          <w:rFonts w:ascii="Calibri" w:hAnsi="Calibri" w:cs="Arial"/>
          <w:snapToGrid w:val="0"/>
          <w:sz w:val="24"/>
          <w:szCs w:val="24"/>
          <w:lang w:val="en-GB"/>
        </w:rPr>
      </w:pPr>
      <w:r w:rsidRPr="007A7D72">
        <w:rPr>
          <w:rFonts w:ascii="Calibri" w:hAnsi="Arial"/>
          <w:iCs/>
          <w:color w:val="000000"/>
          <w:kern w:val="24"/>
          <w:sz w:val="24"/>
          <w:szCs w:val="24"/>
        </w:rPr>
        <w:t xml:space="preserve">The CHEO Research Institute values diversity and is an equal opportunity employer. We are committed to providing an inclusive and barrier-free work environment, starting with the hiring process and welcome interest from all qualified applicants. Should an applicant require any accommodations during the application process, as per the Accessibility for Ontarians with Disabilities Act, please notify Human Resources at </w:t>
      </w:r>
      <w:hyperlink r:id="rId14" w:history="1">
        <w:r w:rsidRPr="007A7D72">
          <w:rPr>
            <w:rFonts w:ascii="Calibri" w:hAnsi="Arial"/>
            <w:iCs/>
            <w:color w:val="000000"/>
            <w:kern w:val="24"/>
            <w:sz w:val="24"/>
            <w:szCs w:val="24"/>
            <w:u w:val="single"/>
          </w:rPr>
          <w:t>researchhr@cheo.on.ca</w:t>
        </w:r>
      </w:hyperlink>
      <w:r w:rsidRPr="007A7D72">
        <w:rPr>
          <w:rFonts w:ascii="Calibri" w:hAnsi="Arial"/>
          <w:iCs/>
          <w:color w:val="000000"/>
          <w:kern w:val="24"/>
          <w:sz w:val="24"/>
          <w:szCs w:val="24"/>
          <w:u w:val="single"/>
        </w:rPr>
        <w:t>.</w:t>
      </w:r>
    </w:p>
    <w:p w14:paraId="3ED79FF7" w14:textId="77777777" w:rsidR="007A7D72" w:rsidRPr="007A7D72" w:rsidRDefault="007A7D72" w:rsidP="007A7D72">
      <w:pPr>
        <w:widowControl w:val="0"/>
        <w:tabs>
          <w:tab w:val="left" w:pos="-1080"/>
          <w:tab w:val="left" w:pos="-720"/>
          <w:tab w:val="left" w:pos="0"/>
        </w:tabs>
        <w:rPr>
          <w:rFonts w:ascii="Calibri" w:hAnsi="Calibri" w:cs="Arial"/>
          <w:sz w:val="24"/>
          <w:szCs w:val="24"/>
        </w:rPr>
      </w:pPr>
    </w:p>
    <w:p w14:paraId="71209866" w14:textId="77777777" w:rsidR="007A7D72" w:rsidRDefault="007A7D72" w:rsidP="006A3C81">
      <w:pPr>
        <w:rPr>
          <w:rFonts w:ascii="Calibri" w:hAnsi="Arial"/>
          <w:iCs/>
          <w:color w:val="000000"/>
          <w:kern w:val="24"/>
          <w:sz w:val="24"/>
          <w:szCs w:val="24"/>
        </w:rPr>
      </w:pPr>
      <w:r w:rsidRPr="007A7D72">
        <w:rPr>
          <w:rFonts w:ascii="Calibri" w:hAnsi="Arial"/>
          <w:iCs/>
          <w:color w:val="000000"/>
          <w:kern w:val="24"/>
          <w:sz w:val="24"/>
          <w:szCs w:val="24"/>
        </w:rPr>
        <w:t xml:space="preserve">The CHEO Research Institute seeks to increase equity, diversity and inclusion in all of its activities, including research, education and career development, patient, family and donor partnerships. We value diverse and non-traditional career paths and perspectives, and value skills such as resilience, collaboration, and relationship-building. We welcome applications from members of racialized minorities, Indigenous peoples, persons with disabilities, persons of minority sexual orientations and gender identities, and others with the skills and knowledge to productively engage with diverse communities. </w:t>
      </w:r>
    </w:p>
    <w:p w14:paraId="0F980F0D" w14:textId="77777777" w:rsidR="00DB5C47" w:rsidRDefault="00DB5C47" w:rsidP="006A3C81">
      <w:pPr>
        <w:rPr>
          <w:rFonts w:ascii="Calibri" w:hAnsi="Arial"/>
          <w:iCs/>
          <w:color w:val="000000"/>
          <w:kern w:val="24"/>
          <w:sz w:val="24"/>
          <w:szCs w:val="24"/>
        </w:rPr>
      </w:pPr>
    </w:p>
    <w:p w14:paraId="2043ABDE" w14:textId="54A818BA" w:rsidR="00DB5C47" w:rsidRDefault="00DB5C47" w:rsidP="006A3C81">
      <w:pPr>
        <w:rPr>
          <w:rFonts w:ascii="Calibri" w:hAnsi="Arial"/>
          <w:iCs/>
          <w:color w:val="000000"/>
          <w:kern w:val="24"/>
          <w:sz w:val="24"/>
          <w:szCs w:val="24"/>
        </w:rPr>
      </w:pPr>
      <w:r>
        <w:rPr>
          <w:rFonts w:ascii="Calibri" w:hAnsi="Arial"/>
          <w:iCs/>
          <w:color w:val="000000"/>
          <w:kern w:val="24"/>
          <w:sz w:val="24"/>
          <w:szCs w:val="24"/>
        </w:rPr>
        <w:t xml:space="preserve">CHEO RI does not use Artificial Intelligence (AI) in their recruitment and selection process. </w:t>
      </w:r>
    </w:p>
    <w:p w14:paraId="0A8380D0" w14:textId="77777777" w:rsidR="009B3EB5" w:rsidRPr="000802F4" w:rsidRDefault="009B3EB5" w:rsidP="006A3C81">
      <w:pPr>
        <w:rPr>
          <w:rFonts w:ascii="Calibri" w:hAnsi="Calibri" w:cs="Arial"/>
          <w:sz w:val="24"/>
          <w:szCs w:val="24"/>
        </w:rPr>
      </w:pPr>
    </w:p>
    <w:p w14:paraId="71F1537F" w14:textId="77777777" w:rsidR="006A3C81" w:rsidRPr="000802F4" w:rsidRDefault="006A3C81" w:rsidP="00DB3B69">
      <w:pPr>
        <w:rPr>
          <w:rFonts w:ascii="Calibri" w:hAnsi="Calibri" w:cs="Arial"/>
          <w:color w:val="000000"/>
          <w:sz w:val="24"/>
          <w:szCs w:val="24"/>
          <w:shd w:val="clear" w:color="auto" w:fill="FFFFFF"/>
        </w:rPr>
      </w:pPr>
      <w:r w:rsidRPr="000802F4">
        <w:rPr>
          <w:rFonts w:ascii="Calibri" w:hAnsi="Calibri" w:cs="Arial"/>
          <w:sz w:val="24"/>
          <w:szCs w:val="24"/>
        </w:rPr>
        <w:t xml:space="preserve">Applications will only be considered from those that are eligible to work in Canada. </w:t>
      </w:r>
      <w:r w:rsidRPr="000802F4">
        <w:rPr>
          <w:rFonts w:ascii="Calibri" w:hAnsi="Calibri" w:cs="Arial"/>
          <w:color w:val="000000"/>
          <w:sz w:val="24"/>
          <w:szCs w:val="24"/>
          <w:shd w:val="clear" w:color="auto" w:fill="FFFFFF"/>
        </w:rPr>
        <w:t>We thank all appl</w:t>
      </w:r>
      <w:r w:rsidR="00582285" w:rsidRPr="000802F4">
        <w:rPr>
          <w:rFonts w:ascii="Calibri" w:hAnsi="Calibri" w:cs="Arial"/>
          <w:color w:val="000000"/>
          <w:sz w:val="24"/>
          <w:szCs w:val="24"/>
          <w:shd w:val="clear" w:color="auto" w:fill="FFFFFF"/>
        </w:rPr>
        <w:t>icants for their interest, h</w:t>
      </w:r>
      <w:r w:rsidRPr="000802F4">
        <w:rPr>
          <w:rFonts w:ascii="Calibri" w:hAnsi="Calibri" w:cs="Arial"/>
          <w:color w:val="000000"/>
          <w:sz w:val="24"/>
          <w:szCs w:val="24"/>
          <w:shd w:val="clear" w:color="auto" w:fill="FFFFFF"/>
        </w:rPr>
        <w:t>owever, only those invited for an interview will be contacted.</w:t>
      </w:r>
    </w:p>
    <w:p w14:paraId="521D2838" w14:textId="77777777" w:rsidR="00D8270D" w:rsidRPr="000802F4" w:rsidRDefault="00D8270D" w:rsidP="00DB3B69">
      <w:pPr>
        <w:rPr>
          <w:rFonts w:ascii="Calibri" w:hAnsi="Calibri" w:cs="Arial"/>
          <w:color w:val="000000"/>
          <w:sz w:val="24"/>
          <w:szCs w:val="24"/>
          <w:shd w:val="clear" w:color="auto" w:fill="FFFFFF"/>
        </w:rPr>
      </w:pPr>
    </w:p>
    <w:p w14:paraId="439CDA90" w14:textId="77777777" w:rsidR="00364E48" w:rsidRDefault="00364E48" w:rsidP="00364E48">
      <w:pPr>
        <w:jc w:val="center"/>
        <w:rPr>
          <w:rFonts w:ascii="Calibri" w:hAnsi="Calibri" w:cs="Arial"/>
          <w:b/>
          <w:bCs/>
          <w:sz w:val="24"/>
          <w:szCs w:val="24"/>
        </w:rPr>
      </w:pPr>
      <w:r>
        <w:rPr>
          <w:rFonts w:ascii="Calibri" w:hAnsi="Calibri"/>
          <w:b/>
          <w:sz w:val="24"/>
        </w:rPr>
        <w:t xml:space="preserve">DESCRIPTION DE L’EMPLOI </w:t>
      </w:r>
    </w:p>
    <w:p w14:paraId="7379A791" w14:textId="23D23A09" w:rsidR="00364E48" w:rsidRPr="00135B8C" w:rsidRDefault="00364E48" w:rsidP="00364E48">
      <w:pPr>
        <w:tabs>
          <w:tab w:val="left" w:pos="340"/>
          <w:tab w:val="center" w:pos="5400"/>
        </w:tabs>
        <w:rPr>
          <w:rFonts w:ascii="Calibri" w:hAnsi="Calibri" w:cs="Arial"/>
          <w:b/>
          <w:bCs/>
          <w:sz w:val="24"/>
          <w:szCs w:val="24"/>
        </w:rPr>
      </w:pPr>
      <w:r>
        <w:rPr>
          <w:rFonts w:ascii="Calibri" w:hAnsi="Calibri"/>
          <w:b/>
          <w:sz w:val="24"/>
        </w:rPr>
        <w:tab/>
      </w:r>
      <w:r>
        <w:rPr>
          <w:rFonts w:ascii="Calibri" w:hAnsi="Calibri"/>
          <w:b/>
          <w:sz w:val="24"/>
        </w:rPr>
        <w:tab/>
      </w:r>
      <w:r w:rsidRPr="00135B8C">
        <w:rPr>
          <w:rFonts w:ascii="Calibri" w:hAnsi="Calibri"/>
          <w:b/>
          <w:sz w:val="24"/>
        </w:rPr>
        <w:t>Numéro d’affichage RI-24-</w:t>
      </w:r>
      <w:r w:rsidR="00B4719B" w:rsidRPr="00135B8C">
        <w:rPr>
          <w:rFonts w:ascii="Calibri" w:hAnsi="Calibri"/>
          <w:b/>
          <w:sz w:val="24"/>
        </w:rPr>
        <w:t>0</w:t>
      </w:r>
      <w:r w:rsidR="00B4719B">
        <w:rPr>
          <w:rFonts w:ascii="Calibri" w:hAnsi="Calibri"/>
          <w:b/>
          <w:sz w:val="24"/>
        </w:rPr>
        <w:t>19</w:t>
      </w:r>
    </w:p>
    <w:p w14:paraId="1D1E5D0A" w14:textId="77777777" w:rsidR="00364E48" w:rsidRPr="00135B8C" w:rsidRDefault="00364E48" w:rsidP="00364E48">
      <w:pPr>
        <w:jc w:val="center"/>
        <w:rPr>
          <w:rFonts w:ascii="Calibri" w:hAnsi="Calibri" w:cs="Arial"/>
          <w:b/>
          <w:bCs/>
          <w:sz w:val="24"/>
          <w:szCs w:val="24"/>
        </w:rPr>
      </w:pPr>
    </w:p>
    <w:p w14:paraId="30E409BF" w14:textId="4D3806F9" w:rsidR="00364E48" w:rsidRPr="00135B8C" w:rsidRDefault="00364E48" w:rsidP="00364E48">
      <w:pPr>
        <w:jc w:val="center"/>
        <w:rPr>
          <w:rFonts w:ascii="Calibri" w:hAnsi="Calibri" w:cs="Arial"/>
          <w:b/>
          <w:bCs/>
          <w:sz w:val="24"/>
          <w:szCs w:val="24"/>
        </w:rPr>
      </w:pPr>
      <w:r w:rsidRPr="00135B8C">
        <w:rPr>
          <w:rFonts w:ascii="Calibri" w:hAnsi="Calibri"/>
          <w:b/>
          <w:sz w:val="24"/>
        </w:rPr>
        <w:t xml:space="preserve">Période d’affichage – du </w:t>
      </w:r>
      <w:r w:rsidR="003D6E0E">
        <w:rPr>
          <w:rFonts w:ascii="Calibri" w:hAnsi="Calibri"/>
          <w:b/>
          <w:sz w:val="24"/>
        </w:rPr>
        <w:t>16</w:t>
      </w:r>
      <w:r w:rsidR="00DB5C47" w:rsidRPr="00135B8C">
        <w:rPr>
          <w:rFonts w:ascii="Calibri" w:hAnsi="Calibri"/>
          <w:b/>
          <w:sz w:val="24"/>
        </w:rPr>
        <w:t xml:space="preserve"> avril au </w:t>
      </w:r>
      <w:r w:rsidR="003D6E0E">
        <w:rPr>
          <w:rFonts w:ascii="Calibri" w:hAnsi="Calibri"/>
          <w:b/>
          <w:sz w:val="24"/>
        </w:rPr>
        <w:t>7</w:t>
      </w:r>
      <w:r w:rsidR="00955110">
        <w:rPr>
          <w:rFonts w:ascii="Calibri" w:hAnsi="Calibri"/>
          <w:b/>
          <w:sz w:val="24"/>
        </w:rPr>
        <w:t>RI</w:t>
      </w:r>
      <w:r w:rsidR="00DB5C47" w:rsidRPr="00135B8C">
        <w:rPr>
          <w:rFonts w:ascii="Calibri" w:hAnsi="Calibri"/>
          <w:b/>
          <w:sz w:val="24"/>
        </w:rPr>
        <w:t xml:space="preserve"> </w:t>
      </w:r>
      <w:r w:rsidR="00A921EC">
        <w:rPr>
          <w:rFonts w:ascii="Calibri" w:hAnsi="Calibri"/>
          <w:b/>
          <w:sz w:val="24"/>
        </w:rPr>
        <w:t>mai</w:t>
      </w:r>
      <w:r w:rsidR="00DB5C47" w:rsidRPr="00135B8C">
        <w:rPr>
          <w:rFonts w:ascii="Calibri" w:hAnsi="Calibri"/>
          <w:b/>
          <w:sz w:val="24"/>
        </w:rPr>
        <w:t xml:space="preserve"> 2024</w:t>
      </w:r>
    </w:p>
    <w:p w14:paraId="3756B84F" w14:textId="77777777" w:rsidR="00364E48" w:rsidRPr="00135B8C" w:rsidRDefault="00364E48" w:rsidP="00364E48">
      <w:pPr>
        <w:rPr>
          <w:rFonts w:ascii="Calibri" w:hAnsi="Calibri"/>
          <w:sz w:val="24"/>
          <w:szCs w:val="24"/>
          <w:lang w:val="fr-CA"/>
        </w:rPr>
      </w:pPr>
    </w:p>
    <w:tbl>
      <w:tblPr>
        <w:tblW w:w="0" w:type="auto"/>
        <w:tblLook w:val="01E0" w:firstRow="1" w:lastRow="1" w:firstColumn="1" w:lastColumn="1" w:noHBand="0" w:noVBand="0"/>
      </w:tblPr>
      <w:tblGrid>
        <w:gridCol w:w="2608"/>
        <w:gridCol w:w="6900"/>
      </w:tblGrid>
      <w:tr w:rsidR="00364E48" w:rsidRPr="00135B8C" w14:paraId="7D4C7BE5" w14:textId="77777777" w:rsidTr="00364E48">
        <w:trPr>
          <w:trHeight w:val="360"/>
        </w:trPr>
        <w:tc>
          <w:tcPr>
            <w:tcW w:w="2608" w:type="dxa"/>
            <w:hideMark/>
          </w:tcPr>
          <w:p w14:paraId="14E972F6" w14:textId="77777777" w:rsidR="00364E48" w:rsidRPr="00135B8C" w:rsidRDefault="00364E48">
            <w:pPr>
              <w:rPr>
                <w:rFonts w:ascii="Calibri" w:hAnsi="Calibri" w:cs="Arial"/>
                <w:b/>
                <w:bCs/>
                <w:sz w:val="24"/>
                <w:szCs w:val="24"/>
                <w:lang w:val=""/>
              </w:rPr>
            </w:pPr>
            <w:r w:rsidRPr="00135B8C">
              <w:rPr>
                <w:rFonts w:ascii="Calibri" w:hAnsi="Calibri"/>
                <w:b/>
                <w:sz w:val="24"/>
              </w:rPr>
              <w:t>POSTE :</w:t>
            </w:r>
          </w:p>
        </w:tc>
        <w:tc>
          <w:tcPr>
            <w:tcW w:w="6900" w:type="dxa"/>
            <w:hideMark/>
          </w:tcPr>
          <w:p w14:paraId="5AEC0D0D" w14:textId="7A2EFCDD" w:rsidR="00364E48" w:rsidRPr="00135B8C" w:rsidRDefault="003A78E0">
            <w:pPr>
              <w:tabs>
                <w:tab w:val="center" w:pos="3633"/>
              </w:tabs>
              <w:rPr>
                <w:rFonts w:ascii="Calibri" w:hAnsi="Calibri" w:cs="Arial"/>
                <w:b/>
                <w:bCs/>
                <w:sz w:val="24"/>
                <w:szCs w:val="24"/>
              </w:rPr>
            </w:pPr>
            <w:r w:rsidRPr="00135B8C">
              <w:rPr>
                <w:rFonts w:ascii="Calibri" w:hAnsi="Calibri"/>
                <w:b/>
                <w:sz w:val="24"/>
              </w:rPr>
              <w:t>Administrateur</w:t>
            </w:r>
            <w:r w:rsidR="00364E48" w:rsidRPr="00135B8C">
              <w:rPr>
                <w:rFonts w:ascii="Calibri" w:hAnsi="Calibri"/>
                <w:b/>
                <w:sz w:val="24"/>
              </w:rPr>
              <w:t>(trice)</w:t>
            </w:r>
            <w:r w:rsidR="00E42E01" w:rsidRPr="00135B8C">
              <w:rPr>
                <w:rFonts w:ascii="Calibri" w:hAnsi="Calibri"/>
                <w:b/>
                <w:sz w:val="24"/>
              </w:rPr>
              <w:t xml:space="preserve">, </w:t>
            </w:r>
            <w:r w:rsidR="005B0E46" w:rsidRPr="00A67304">
              <w:rPr>
                <w:rFonts w:ascii="Calibri" w:hAnsi="Calibri"/>
                <w:b/>
                <w:sz w:val="24"/>
              </w:rPr>
              <w:t>Comité d’éthique de la recherche (CER)</w:t>
            </w:r>
          </w:p>
          <w:p w14:paraId="2CBD82B7" w14:textId="77777777" w:rsidR="00364E48" w:rsidRPr="00135B8C" w:rsidRDefault="00364E48">
            <w:pPr>
              <w:tabs>
                <w:tab w:val="center" w:pos="3633"/>
              </w:tabs>
              <w:rPr>
                <w:rFonts w:ascii="Calibri" w:hAnsi="Calibri" w:cs="Arial"/>
                <w:bCs/>
                <w:sz w:val="24"/>
                <w:szCs w:val="24"/>
              </w:rPr>
            </w:pPr>
            <w:r w:rsidRPr="00135B8C">
              <w:rPr>
                <w:rFonts w:ascii="Calibri" w:hAnsi="Calibri"/>
                <w:sz w:val="24"/>
              </w:rPr>
              <w:t>Institut de recherche du CHEO</w:t>
            </w:r>
          </w:p>
        </w:tc>
      </w:tr>
      <w:tr w:rsidR="00364E48" w:rsidRPr="00135B8C" w14:paraId="65EE312F" w14:textId="77777777" w:rsidTr="00364E48">
        <w:trPr>
          <w:trHeight w:val="360"/>
        </w:trPr>
        <w:tc>
          <w:tcPr>
            <w:tcW w:w="2608" w:type="dxa"/>
          </w:tcPr>
          <w:p w14:paraId="7A3A0317" w14:textId="77777777" w:rsidR="00364E48" w:rsidRPr="00135B8C" w:rsidRDefault="00364E48">
            <w:pPr>
              <w:rPr>
                <w:rFonts w:ascii="Calibri" w:hAnsi="Calibri" w:cs="Arial"/>
                <w:b/>
                <w:bCs/>
                <w:sz w:val="24"/>
                <w:szCs w:val="24"/>
              </w:rPr>
            </w:pPr>
          </w:p>
        </w:tc>
        <w:tc>
          <w:tcPr>
            <w:tcW w:w="6900" w:type="dxa"/>
          </w:tcPr>
          <w:p w14:paraId="1E956FC9" w14:textId="77777777" w:rsidR="00364E48" w:rsidRPr="00135B8C" w:rsidRDefault="00364E48">
            <w:pPr>
              <w:rPr>
                <w:rFonts w:ascii="Calibri" w:hAnsi="Calibri" w:cs="Arial"/>
                <w:bCs/>
                <w:sz w:val="24"/>
                <w:szCs w:val="24"/>
                <w:lang w:val="fr-CA"/>
              </w:rPr>
            </w:pPr>
          </w:p>
        </w:tc>
      </w:tr>
      <w:tr w:rsidR="00364E48" w:rsidRPr="00135B8C" w14:paraId="0A3D21D2" w14:textId="77777777" w:rsidTr="00364E48">
        <w:trPr>
          <w:trHeight w:val="360"/>
        </w:trPr>
        <w:tc>
          <w:tcPr>
            <w:tcW w:w="2608" w:type="dxa"/>
            <w:hideMark/>
          </w:tcPr>
          <w:p w14:paraId="7DE1B6A1" w14:textId="77777777" w:rsidR="00364E48" w:rsidRPr="00135B8C" w:rsidRDefault="00364E48">
            <w:pPr>
              <w:rPr>
                <w:rFonts w:ascii="Calibri" w:hAnsi="Calibri" w:cs="Arial"/>
                <w:b/>
                <w:bCs/>
                <w:sz w:val="24"/>
                <w:szCs w:val="24"/>
                <w:lang w:val=""/>
              </w:rPr>
            </w:pPr>
            <w:r w:rsidRPr="00135B8C">
              <w:rPr>
                <w:rFonts w:ascii="Calibri" w:hAnsi="Calibri"/>
                <w:b/>
                <w:sz w:val="24"/>
              </w:rPr>
              <w:t>DURÉE :</w:t>
            </w:r>
          </w:p>
        </w:tc>
        <w:tc>
          <w:tcPr>
            <w:tcW w:w="6900" w:type="dxa"/>
          </w:tcPr>
          <w:p w14:paraId="57284788" w14:textId="611A1641" w:rsidR="00364E48" w:rsidRPr="00135B8C" w:rsidRDefault="008C0C13">
            <w:pPr>
              <w:rPr>
                <w:rFonts w:ascii="Calibri" w:hAnsi="Calibri" w:cs="Arial"/>
                <w:bCs/>
                <w:sz w:val="24"/>
                <w:szCs w:val="24"/>
              </w:rPr>
            </w:pPr>
            <w:r>
              <w:rPr>
                <w:rFonts w:ascii="Calibri" w:hAnsi="Calibri"/>
                <w:sz w:val="24"/>
              </w:rPr>
              <w:t xml:space="preserve">De 60 000,00$ </w:t>
            </w:r>
            <w:r>
              <w:rPr>
                <w:rFonts w:ascii="Calibri" w:hAnsi="Calibri"/>
                <w:sz w:val="24"/>
              </w:rPr>
              <w:t>à</w:t>
            </w:r>
            <w:r>
              <w:rPr>
                <w:rFonts w:ascii="Calibri" w:hAnsi="Calibri"/>
                <w:sz w:val="24"/>
              </w:rPr>
              <w:t xml:space="preserve"> 70 000,00$ par an. </w:t>
            </w:r>
            <w:r w:rsidR="00364E48" w:rsidRPr="00135B8C">
              <w:rPr>
                <w:rFonts w:ascii="Calibri" w:hAnsi="Calibri"/>
                <w:sz w:val="24"/>
              </w:rPr>
              <w:t>Permanent, temps plein, 1,0 ETP, à distance</w:t>
            </w:r>
          </w:p>
          <w:p w14:paraId="3F4D0ECA" w14:textId="77777777" w:rsidR="00364E48" w:rsidRPr="00135B8C" w:rsidRDefault="00364E48">
            <w:pPr>
              <w:rPr>
                <w:rFonts w:ascii="Calibri" w:hAnsi="Calibri" w:cs="Arial"/>
                <w:bCs/>
                <w:sz w:val="24"/>
                <w:szCs w:val="24"/>
                <w:lang w:val="fr-CA"/>
              </w:rPr>
            </w:pPr>
          </w:p>
        </w:tc>
      </w:tr>
      <w:tr w:rsidR="00364E48" w:rsidRPr="00135B8C" w14:paraId="039CCCAB" w14:textId="77777777" w:rsidTr="00A67304">
        <w:trPr>
          <w:trHeight w:val="360"/>
        </w:trPr>
        <w:tc>
          <w:tcPr>
            <w:tcW w:w="2608" w:type="dxa"/>
            <w:shd w:val="clear" w:color="auto" w:fill="auto"/>
            <w:hideMark/>
          </w:tcPr>
          <w:p w14:paraId="66471EDF" w14:textId="77777777" w:rsidR="00364E48" w:rsidRPr="00135B8C" w:rsidRDefault="00364E48">
            <w:pPr>
              <w:rPr>
                <w:rFonts w:ascii="Calibri" w:hAnsi="Calibri" w:cs="Arial"/>
                <w:b/>
                <w:bCs/>
                <w:sz w:val="24"/>
                <w:szCs w:val="24"/>
                <w:lang w:val=""/>
              </w:rPr>
            </w:pPr>
            <w:r w:rsidRPr="00135B8C">
              <w:rPr>
                <w:rFonts w:ascii="Calibri" w:hAnsi="Calibri"/>
                <w:b/>
                <w:sz w:val="24"/>
              </w:rPr>
              <w:t xml:space="preserve">SALAIRE : </w:t>
            </w:r>
          </w:p>
        </w:tc>
        <w:tc>
          <w:tcPr>
            <w:tcW w:w="6900" w:type="dxa"/>
            <w:shd w:val="clear" w:color="auto" w:fill="auto"/>
          </w:tcPr>
          <w:p w14:paraId="517849F2" w14:textId="77777777" w:rsidR="00364E48" w:rsidRPr="00135B8C" w:rsidRDefault="00364E48">
            <w:pPr>
              <w:rPr>
                <w:rFonts w:ascii="Calibri" w:hAnsi="Calibri" w:cs="Arial"/>
                <w:bCs/>
                <w:sz w:val="24"/>
                <w:szCs w:val="24"/>
              </w:rPr>
            </w:pPr>
            <w:r w:rsidRPr="00135B8C">
              <w:rPr>
                <w:rFonts w:ascii="Calibri" w:hAnsi="Calibri"/>
                <w:sz w:val="24"/>
              </w:rPr>
              <w:t>Selon l’expérience et les compétences</w:t>
            </w:r>
          </w:p>
          <w:p w14:paraId="0EB9A933" w14:textId="77777777" w:rsidR="00364E48" w:rsidRPr="00135B8C" w:rsidRDefault="00364E48">
            <w:pPr>
              <w:rPr>
                <w:rFonts w:ascii="Calibri" w:hAnsi="Calibri" w:cs="Arial"/>
                <w:bCs/>
                <w:sz w:val="24"/>
                <w:szCs w:val="24"/>
                <w:lang w:val="en-US"/>
              </w:rPr>
            </w:pPr>
          </w:p>
        </w:tc>
      </w:tr>
      <w:tr w:rsidR="00364E48" w:rsidRPr="00135B8C" w14:paraId="4545D7B6" w14:textId="77777777" w:rsidTr="00364E48">
        <w:trPr>
          <w:trHeight w:val="360"/>
        </w:trPr>
        <w:tc>
          <w:tcPr>
            <w:tcW w:w="2608" w:type="dxa"/>
            <w:hideMark/>
          </w:tcPr>
          <w:p w14:paraId="31646602" w14:textId="77777777" w:rsidR="00364E48" w:rsidRPr="00135B8C" w:rsidRDefault="00364E48">
            <w:pPr>
              <w:rPr>
                <w:rFonts w:ascii="Calibri" w:hAnsi="Calibri" w:cs="Arial"/>
                <w:b/>
                <w:bCs/>
                <w:sz w:val="24"/>
                <w:szCs w:val="24"/>
                <w:lang w:val=""/>
              </w:rPr>
            </w:pPr>
            <w:r w:rsidRPr="00135B8C">
              <w:rPr>
                <w:rFonts w:ascii="Calibri" w:hAnsi="Calibri"/>
                <w:b/>
                <w:sz w:val="24"/>
              </w:rPr>
              <w:t>RELÈVE DE :</w:t>
            </w:r>
          </w:p>
        </w:tc>
        <w:tc>
          <w:tcPr>
            <w:tcW w:w="6900" w:type="dxa"/>
          </w:tcPr>
          <w:p w14:paraId="73AA22CE" w14:textId="77777777" w:rsidR="00364E48" w:rsidRPr="00135B8C" w:rsidRDefault="00364E48">
            <w:pPr>
              <w:rPr>
                <w:rFonts w:ascii="Calibri" w:hAnsi="Calibri" w:cs="Arial"/>
                <w:bCs/>
                <w:sz w:val="24"/>
                <w:szCs w:val="24"/>
              </w:rPr>
            </w:pPr>
            <w:r w:rsidRPr="00135B8C">
              <w:rPr>
                <w:rFonts w:ascii="Calibri" w:hAnsi="Calibri"/>
                <w:sz w:val="24"/>
              </w:rPr>
              <w:t>Gestionnaire, Comité d’éthique de la recherche (CER)</w:t>
            </w:r>
          </w:p>
          <w:p w14:paraId="61062EFF" w14:textId="77777777" w:rsidR="00364E48" w:rsidRPr="00135B8C" w:rsidRDefault="00364E48">
            <w:pPr>
              <w:rPr>
                <w:rFonts w:ascii="Calibri" w:hAnsi="Calibri" w:cs="Arial"/>
                <w:bCs/>
                <w:sz w:val="24"/>
                <w:szCs w:val="24"/>
                <w:lang w:val="fr-CA"/>
              </w:rPr>
            </w:pPr>
          </w:p>
        </w:tc>
      </w:tr>
      <w:tr w:rsidR="00364E48" w:rsidRPr="00135B8C" w14:paraId="78B77A9E" w14:textId="77777777" w:rsidTr="00364E48">
        <w:trPr>
          <w:trHeight w:val="360"/>
        </w:trPr>
        <w:tc>
          <w:tcPr>
            <w:tcW w:w="2608" w:type="dxa"/>
          </w:tcPr>
          <w:p w14:paraId="23712A40" w14:textId="77777777" w:rsidR="00364E48" w:rsidRPr="00135B8C" w:rsidRDefault="00364E48">
            <w:pPr>
              <w:rPr>
                <w:rFonts w:ascii="Calibri" w:hAnsi="Calibri" w:cs="Arial"/>
                <w:b/>
                <w:bCs/>
                <w:sz w:val="24"/>
                <w:szCs w:val="24"/>
                <w:lang w:val="fr-CA"/>
              </w:rPr>
            </w:pPr>
          </w:p>
        </w:tc>
        <w:tc>
          <w:tcPr>
            <w:tcW w:w="6900" w:type="dxa"/>
            <w:vAlign w:val="center"/>
          </w:tcPr>
          <w:p w14:paraId="476E9784" w14:textId="77777777" w:rsidR="00364E48" w:rsidRPr="00135B8C" w:rsidRDefault="00364E48">
            <w:pPr>
              <w:rPr>
                <w:rFonts w:ascii="Calibri" w:eastAsia="Calibri" w:hAnsi="Calibri" w:cs="Calibri"/>
                <w:sz w:val="24"/>
                <w:szCs w:val="24"/>
                <w:lang w:val=""/>
              </w:rPr>
            </w:pPr>
          </w:p>
        </w:tc>
      </w:tr>
    </w:tbl>
    <w:p w14:paraId="31E7ED2B" w14:textId="77777777" w:rsidR="00364E48" w:rsidRPr="00135B8C" w:rsidRDefault="00364E48" w:rsidP="00364E48">
      <w:pPr>
        <w:jc w:val="both"/>
        <w:rPr>
          <w:rFonts w:ascii="Calibri" w:hAnsi="Calibri"/>
          <w:sz w:val="24"/>
          <w:szCs w:val="24"/>
          <w:lang w:val=""/>
        </w:rPr>
      </w:pPr>
      <w:r w:rsidRPr="00135B8C">
        <w:rPr>
          <w:rFonts w:ascii="Calibri" w:hAnsi="Calibri"/>
          <w:sz w:val="24"/>
        </w:rPr>
        <w:t>L’Institut de recherche du Centre hospitalier pour enfants de l’est de l’Ontario (« IR du CHEO ») est l’organisme de recherche du Centre de traitement pour enfants du Centre hospitalier pour enfants de l’est de l’Ontario situé à Ottawa (« CHEO ») et un institut affilié de l’Université d’Ottawa. Le CHEO est un établissement et un milieu de travail que nous chérissons et qui est largement reconnu comme une source de soutien dans notre collectivité. L’IR du CHEO s’efforce de créer de nouvelles connaissances et de nouvelles données probantes en vue de soutenir le CHEO dans sa prestation de soins de classe mondiale à nos enfants. Notre mission, à l’IR du CHEO, est de réunir talents exceptionnels et des technologies dans la poursuite de recherches qui ont une incidence sur la vie de chaque enfant, jeune et famille de notre collectivité et ailleurs.</w:t>
      </w:r>
    </w:p>
    <w:p w14:paraId="29826882" w14:textId="77777777" w:rsidR="00364E48" w:rsidRPr="00135B8C" w:rsidRDefault="00364E48" w:rsidP="00364E48">
      <w:pPr>
        <w:tabs>
          <w:tab w:val="left" w:pos="-1440"/>
        </w:tabs>
        <w:rPr>
          <w:rFonts w:ascii="Calibri" w:hAnsi="Calibri" w:cs="Arial"/>
          <w:b/>
          <w:bCs/>
          <w:sz w:val="24"/>
          <w:szCs w:val="24"/>
        </w:rPr>
      </w:pPr>
    </w:p>
    <w:p w14:paraId="0AF00D8F" w14:textId="053D9248" w:rsidR="00364E48" w:rsidRDefault="00364E48" w:rsidP="00364E48">
      <w:pPr>
        <w:tabs>
          <w:tab w:val="left" w:pos="-1440"/>
        </w:tabs>
        <w:rPr>
          <w:rFonts w:ascii="Calibri" w:hAnsi="Calibri" w:cs="Arial"/>
          <w:b/>
          <w:bCs/>
          <w:sz w:val="24"/>
          <w:szCs w:val="24"/>
        </w:rPr>
      </w:pPr>
      <w:r w:rsidRPr="00135B8C">
        <w:rPr>
          <w:rFonts w:ascii="Calibri" w:hAnsi="Calibri"/>
          <w:b/>
          <w:sz w:val="24"/>
        </w:rPr>
        <w:t xml:space="preserve">L’IR de CHEO a immédiatement besoin d’un(e) </w:t>
      </w:r>
      <w:r w:rsidR="003A78E0" w:rsidRPr="00A67304">
        <w:rPr>
          <w:rFonts w:ascii="Calibri" w:hAnsi="Calibri"/>
          <w:b/>
          <w:sz w:val="24"/>
        </w:rPr>
        <w:t>administrateur</w:t>
      </w:r>
      <w:r w:rsidRPr="00135B8C">
        <w:rPr>
          <w:rFonts w:ascii="Calibri" w:hAnsi="Calibri"/>
          <w:b/>
          <w:sz w:val="24"/>
        </w:rPr>
        <w:t>(trice) d</w:t>
      </w:r>
      <w:r w:rsidR="006101C3" w:rsidRPr="00135B8C">
        <w:rPr>
          <w:rFonts w:ascii="Calibri" w:hAnsi="Calibri"/>
          <w:b/>
          <w:sz w:val="24"/>
        </w:rPr>
        <w:t>u CER</w:t>
      </w:r>
      <w:r w:rsidRPr="00135B8C">
        <w:rPr>
          <w:rFonts w:ascii="Calibri" w:hAnsi="Calibri"/>
          <w:b/>
          <w:sz w:val="24"/>
        </w:rPr>
        <w:t>.</w:t>
      </w:r>
      <w:r>
        <w:rPr>
          <w:rFonts w:ascii="Calibri" w:hAnsi="Calibri"/>
          <w:b/>
          <w:sz w:val="24"/>
        </w:rPr>
        <w:t xml:space="preserve"> </w:t>
      </w:r>
    </w:p>
    <w:p w14:paraId="3644E19E" w14:textId="77777777" w:rsidR="00364E48" w:rsidRDefault="00364E48" w:rsidP="00364E48">
      <w:pPr>
        <w:tabs>
          <w:tab w:val="left" w:pos="-1440"/>
        </w:tabs>
        <w:rPr>
          <w:rFonts w:ascii="Calibri" w:hAnsi="Calibri" w:cs="Arial"/>
          <w:b/>
          <w:bCs/>
          <w:sz w:val="24"/>
          <w:szCs w:val="24"/>
        </w:rPr>
      </w:pPr>
    </w:p>
    <w:p w14:paraId="0B904CDC" w14:textId="77777777" w:rsidR="00364E48" w:rsidRDefault="00364E48" w:rsidP="00364E48">
      <w:pPr>
        <w:tabs>
          <w:tab w:val="left" w:pos="-1440"/>
        </w:tabs>
        <w:rPr>
          <w:rFonts w:ascii="Calibri" w:hAnsi="Calibri" w:cs="Arial"/>
          <w:b/>
          <w:bCs/>
          <w:sz w:val="24"/>
          <w:szCs w:val="24"/>
        </w:rPr>
      </w:pPr>
      <w:r>
        <w:rPr>
          <w:rFonts w:ascii="Calibri" w:hAnsi="Calibri"/>
          <w:sz w:val="24"/>
        </w:rPr>
        <w:t>Nous sommes à la recherche d’une personne extrêmement motivée pour se joindre à l’équipe du Comité d’éthique de la recherche (CER). La personne contribuera à l’exercice des activités liées au mandat du CER du CHEO de manière à veiller à ce que les travaux de recherche sur l’être humain menés au CHEO soient conformes aux principes de sûreté du CHEO, ainsi qu’à toutes les exigences éthiques, juridiques et réglementaires applicables. Il s’agit d’une occasion unique de jouer un rôle fondamental dans la réalisation éthique des travaux de recherche en santé menés au CHEO et à l’IR du CHEO.</w:t>
      </w:r>
      <w:r>
        <w:rPr>
          <w:rFonts w:ascii="Calibri" w:hAnsi="Calibri"/>
          <w:color w:val="202124"/>
          <w:sz w:val="24"/>
          <w:shd w:val="clear" w:color="auto" w:fill="FFFFFF"/>
        </w:rPr>
        <w:t xml:space="preserve"> </w:t>
      </w:r>
    </w:p>
    <w:p w14:paraId="39E13AF6" w14:textId="77777777" w:rsidR="00364E48" w:rsidRDefault="00364E48" w:rsidP="00364E48">
      <w:pPr>
        <w:tabs>
          <w:tab w:val="left" w:pos="-1440"/>
        </w:tabs>
        <w:rPr>
          <w:rFonts w:ascii="Calibri" w:hAnsi="Calibri" w:cs="Arial"/>
          <w:b/>
          <w:bCs/>
          <w:sz w:val="24"/>
          <w:szCs w:val="24"/>
        </w:rPr>
      </w:pPr>
    </w:p>
    <w:p w14:paraId="109FBB33" w14:textId="77777777" w:rsidR="00364E48" w:rsidRDefault="00364E48" w:rsidP="00364E48">
      <w:pPr>
        <w:tabs>
          <w:tab w:val="left" w:pos="-1440"/>
        </w:tabs>
        <w:rPr>
          <w:rFonts w:ascii="Calibri" w:hAnsi="Calibri" w:cs="Arial"/>
          <w:b/>
          <w:bCs/>
          <w:sz w:val="24"/>
          <w:szCs w:val="24"/>
        </w:rPr>
      </w:pPr>
      <w:r>
        <w:rPr>
          <w:rFonts w:ascii="Calibri" w:hAnsi="Calibri"/>
          <w:b/>
          <w:sz w:val="24"/>
        </w:rPr>
        <w:lastRenderedPageBreak/>
        <w:t xml:space="preserve">RESPONSABILITÉS </w:t>
      </w:r>
    </w:p>
    <w:p w14:paraId="5ADD401C" w14:textId="77777777" w:rsidR="00364E48" w:rsidRDefault="00364E48" w:rsidP="00364E48">
      <w:pPr>
        <w:tabs>
          <w:tab w:val="left" w:pos="-1440"/>
        </w:tabs>
        <w:rPr>
          <w:rFonts w:ascii="Calibri" w:hAnsi="Calibri" w:cs="Arial"/>
          <w:sz w:val="24"/>
          <w:szCs w:val="24"/>
        </w:rPr>
      </w:pPr>
    </w:p>
    <w:p w14:paraId="74F14EEE" w14:textId="04E7F9E6" w:rsidR="00364E48" w:rsidRDefault="00364E48" w:rsidP="00364E48">
      <w:pPr>
        <w:widowControl w:val="0"/>
        <w:rPr>
          <w:rFonts w:ascii="Calibri" w:hAnsi="Calibri" w:cs="Arial"/>
          <w:sz w:val="24"/>
          <w:szCs w:val="24"/>
        </w:rPr>
      </w:pPr>
      <w:r>
        <w:rPr>
          <w:rFonts w:ascii="Calibri" w:hAnsi="Calibri"/>
          <w:sz w:val="24"/>
        </w:rPr>
        <w:t xml:space="preserve">Sous la supervision générale du ou de la gestionnaire du CER, </w:t>
      </w:r>
      <w:r w:rsidR="00135B8C">
        <w:rPr>
          <w:rFonts w:ascii="Calibri" w:hAnsi="Calibri"/>
          <w:sz w:val="24"/>
        </w:rPr>
        <w:t xml:space="preserve"> </w:t>
      </w:r>
      <w:r w:rsidR="00CD12FF">
        <w:rPr>
          <w:rFonts w:ascii="Calibri" w:hAnsi="Calibri"/>
          <w:sz w:val="24"/>
        </w:rPr>
        <w:t>l’</w:t>
      </w:r>
      <w:r w:rsidR="003A78E0">
        <w:rPr>
          <w:rFonts w:ascii="Calibri" w:hAnsi="Calibri"/>
          <w:sz w:val="24"/>
        </w:rPr>
        <w:t>administrateur</w:t>
      </w:r>
      <w:r>
        <w:rPr>
          <w:rFonts w:ascii="Calibri" w:hAnsi="Calibri"/>
          <w:sz w:val="24"/>
        </w:rPr>
        <w:t xml:space="preserve">(trice) </w:t>
      </w:r>
      <w:r w:rsidR="00F4109D">
        <w:rPr>
          <w:rFonts w:ascii="Calibri" w:hAnsi="Calibri"/>
          <w:sz w:val="24"/>
        </w:rPr>
        <w:t>du CER</w:t>
      </w:r>
      <w:r>
        <w:rPr>
          <w:rFonts w:ascii="Calibri" w:hAnsi="Calibri"/>
          <w:sz w:val="24"/>
        </w:rPr>
        <w:t xml:space="preserve"> aura les responsabilités suivantes: </w:t>
      </w:r>
    </w:p>
    <w:p w14:paraId="686DFBB7" w14:textId="77777777" w:rsidR="00364E48" w:rsidRDefault="00364E48" w:rsidP="00364E48">
      <w:pPr>
        <w:widowControl w:val="0"/>
        <w:rPr>
          <w:rFonts w:ascii="Calibri" w:hAnsi="Calibri" w:cs="Arial"/>
          <w:b/>
          <w:sz w:val="24"/>
          <w:szCs w:val="24"/>
          <w:lang w:val="fr-CA"/>
        </w:rPr>
      </w:pPr>
    </w:p>
    <w:p w14:paraId="5E5E940A" w14:textId="77777777" w:rsidR="00364E48" w:rsidRDefault="00364E48" w:rsidP="00E42E01">
      <w:pPr>
        <w:numPr>
          <w:ilvl w:val="0"/>
          <w:numId w:val="5"/>
        </w:numPr>
        <w:autoSpaceDE w:val="0"/>
        <w:autoSpaceDN w:val="0"/>
        <w:adjustRightInd w:val="0"/>
        <w:ind w:left="426"/>
        <w:rPr>
          <w:rFonts w:ascii="Calibri" w:hAnsi="Calibri"/>
          <w:sz w:val="24"/>
          <w:szCs w:val="24"/>
          <w:lang w:val=""/>
        </w:rPr>
      </w:pPr>
      <w:r>
        <w:rPr>
          <w:rFonts w:ascii="Calibri" w:hAnsi="Calibri"/>
          <w:sz w:val="24"/>
        </w:rPr>
        <w:t>Coordonner toutes les questions concernant l’administration du CER;</w:t>
      </w:r>
    </w:p>
    <w:p w14:paraId="6D62276F"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Coordonner l’ensemble des soumissions au CER tout au long du cycle de vie des études.</w:t>
      </w:r>
    </w:p>
    <w:p w14:paraId="698FCB6D"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Diriger la tenue des évaluations initiales des nouvelles propositions de protocole d’éthique visant à établir si elles répondent aux exigences de soumission;</w:t>
      </w:r>
    </w:p>
    <w:p w14:paraId="4C7C0969"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Effectuer une évaluation des risques pour toutes les nouvelles propositions de protocole d’éthique afin de déterminer le niveau adéquat d’examen;</w:t>
      </w:r>
    </w:p>
    <w:p w14:paraId="4D81E1CD"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Cerner de façon proactive les protocoles et les demandes de renseignements susceptibles d’avoir des répercussions sur les politiques et les risques institutionnels;</w:t>
      </w:r>
    </w:p>
    <w:p w14:paraId="0AC05B74" w14:textId="77777777" w:rsidR="00364E48" w:rsidRDefault="00762CC1" w:rsidP="00E42E01">
      <w:pPr>
        <w:numPr>
          <w:ilvl w:val="0"/>
          <w:numId w:val="5"/>
        </w:numPr>
        <w:autoSpaceDE w:val="0"/>
        <w:autoSpaceDN w:val="0"/>
        <w:adjustRightInd w:val="0"/>
        <w:ind w:left="426"/>
        <w:rPr>
          <w:rFonts w:ascii="Calibri" w:hAnsi="Calibri"/>
          <w:sz w:val="24"/>
          <w:szCs w:val="24"/>
        </w:rPr>
      </w:pPr>
      <w:r>
        <w:rPr>
          <w:rFonts w:ascii="Calibri" w:hAnsi="Calibri"/>
          <w:sz w:val="24"/>
        </w:rPr>
        <w:t>G</w:t>
      </w:r>
      <w:r w:rsidRPr="00D03F6A">
        <w:rPr>
          <w:rFonts w:ascii="Calibri" w:hAnsi="Calibri"/>
          <w:sz w:val="24"/>
        </w:rPr>
        <w:t>érer</w:t>
      </w:r>
      <w:r w:rsidR="00364E48">
        <w:rPr>
          <w:rFonts w:ascii="Calibri" w:hAnsi="Calibri"/>
          <w:sz w:val="24"/>
        </w:rPr>
        <w:t xml:space="preserve"> renouvellement annuel des études;</w:t>
      </w:r>
    </w:p>
    <w:p w14:paraId="469FE4F9"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Aider les membres du CER à satisfaire aux exigences de formation, ainsi qu’avec tout autre document requis;</w:t>
      </w:r>
    </w:p>
    <w:p w14:paraId="7F200902"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Agir à titre de personne-ressource en ce qui a trait aux communications avec le CER, y compris les demandes de renseignements en lien avec l’éthique;</w:t>
      </w:r>
    </w:p>
    <w:p w14:paraId="0B0688CB"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Servir d’agent de liaison auprès du CER et des chercheur(cheuse)s, communiquer les décisions du CER aux équipes de recherche;</w:t>
      </w:r>
    </w:p>
    <w:p w14:paraId="14BA78FD"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Participer à des comités et à des groupes de travail au nom du CER;</w:t>
      </w:r>
    </w:p>
    <w:p w14:paraId="50C03FF3" w14:textId="77777777" w:rsidR="00364E48" w:rsidRDefault="00364E48" w:rsidP="00E42E01">
      <w:pPr>
        <w:numPr>
          <w:ilvl w:val="0"/>
          <w:numId w:val="5"/>
        </w:numPr>
        <w:autoSpaceDE w:val="0"/>
        <w:autoSpaceDN w:val="0"/>
        <w:adjustRightInd w:val="0"/>
        <w:ind w:left="426"/>
        <w:rPr>
          <w:rFonts w:ascii="Calibri" w:hAnsi="Calibri"/>
          <w:sz w:val="24"/>
          <w:szCs w:val="24"/>
        </w:rPr>
      </w:pPr>
      <w:r>
        <w:rPr>
          <w:rFonts w:ascii="Calibri" w:hAnsi="Calibri"/>
          <w:sz w:val="24"/>
        </w:rPr>
        <w:t>Aider le ou la gestionnaire du CER, lorsque nécessaire, dans l’exécution du mandat du CER;</w:t>
      </w:r>
    </w:p>
    <w:p w14:paraId="7A623666" w14:textId="77777777" w:rsidR="00364E48" w:rsidRDefault="00364E48" w:rsidP="00E42E01">
      <w:pPr>
        <w:numPr>
          <w:ilvl w:val="0"/>
          <w:numId w:val="5"/>
        </w:numPr>
        <w:spacing w:before="17"/>
        <w:ind w:left="426"/>
        <w:rPr>
          <w:rFonts w:ascii="Calibri" w:hAnsi="Calibri"/>
          <w:sz w:val="24"/>
          <w:szCs w:val="24"/>
        </w:rPr>
      </w:pPr>
      <w:r>
        <w:rPr>
          <w:rFonts w:ascii="Calibri" w:hAnsi="Calibri"/>
          <w:sz w:val="24"/>
        </w:rPr>
        <w:t>Effectuer des tâches connexes assignées par la personne chargée de la supervision.</w:t>
      </w:r>
    </w:p>
    <w:p w14:paraId="24CDE131" w14:textId="77777777" w:rsidR="00364E48" w:rsidRDefault="00364E48" w:rsidP="00364E48">
      <w:pPr>
        <w:rPr>
          <w:rFonts w:ascii="Calibri" w:hAnsi="Calibri" w:cs="Arial"/>
          <w:b/>
          <w:bCs/>
          <w:sz w:val="24"/>
          <w:szCs w:val="24"/>
        </w:rPr>
      </w:pPr>
    </w:p>
    <w:p w14:paraId="0944CB47" w14:textId="77777777" w:rsidR="00364E48" w:rsidRDefault="00364E48" w:rsidP="00364E48">
      <w:pPr>
        <w:rPr>
          <w:rFonts w:ascii="Calibri" w:hAnsi="Calibri" w:cs="Arial"/>
          <w:b/>
          <w:bCs/>
          <w:sz w:val="24"/>
          <w:szCs w:val="24"/>
        </w:rPr>
      </w:pPr>
      <w:r>
        <w:rPr>
          <w:rFonts w:ascii="Calibri" w:hAnsi="Calibri"/>
          <w:b/>
          <w:sz w:val="24"/>
        </w:rPr>
        <w:t xml:space="preserve">QUALIFICATIONS, COMPÉTENCES ET CAPACITÉS </w:t>
      </w:r>
    </w:p>
    <w:p w14:paraId="2F37184B" w14:textId="77777777" w:rsidR="00364E48" w:rsidRDefault="00364E48" w:rsidP="00364E48">
      <w:pPr>
        <w:ind w:firstLine="357"/>
        <w:rPr>
          <w:rFonts w:ascii="Calibri" w:hAnsi="Calibri" w:cs="Arial"/>
          <w:b/>
          <w:bCs/>
          <w:sz w:val="24"/>
          <w:szCs w:val="24"/>
        </w:rPr>
      </w:pPr>
    </w:p>
    <w:p w14:paraId="6FABC33E" w14:textId="77777777" w:rsidR="00364E48" w:rsidRPr="00364E48" w:rsidRDefault="00364E48" w:rsidP="00E42E01">
      <w:pPr>
        <w:numPr>
          <w:ilvl w:val="0"/>
          <w:numId w:val="6"/>
        </w:numPr>
        <w:spacing w:before="17"/>
        <w:rPr>
          <w:rFonts w:ascii="Calibri" w:hAnsi="Calibri" w:cs="Arial"/>
          <w:sz w:val="24"/>
          <w:szCs w:val="24"/>
        </w:rPr>
      </w:pPr>
      <w:r>
        <w:rPr>
          <w:rFonts w:ascii="Calibri" w:hAnsi="Calibri"/>
          <w:sz w:val="24"/>
        </w:rPr>
        <w:t xml:space="preserve">Diplôme universitaire de premier cycle dans un domaine connexe à la santé, ou une combinaison équivalente </w:t>
      </w:r>
      <w:r w:rsidRPr="00364E48">
        <w:rPr>
          <w:rFonts w:ascii="Calibri" w:hAnsi="Calibri"/>
          <w:sz w:val="24"/>
        </w:rPr>
        <w:t>d’études et d’expérience;</w:t>
      </w:r>
      <w:r>
        <w:rPr>
          <w:rFonts w:ascii="Calibri" w:hAnsi="Calibri"/>
          <w:sz w:val="24"/>
        </w:rPr>
        <w:t xml:space="preserve"> (essentiel)</w:t>
      </w:r>
    </w:p>
    <w:p w14:paraId="2B6E2519"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Deux ans d’expérience en milieu clinique ou dans un environnement de recherche en santé; (essentiel)</w:t>
      </w:r>
    </w:p>
    <w:p w14:paraId="3B92086C"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Connaissance de l’Énoncé de politique des trois conseils : Éthique de la recherche avec des êtres humains; (essentiel)</w:t>
      </w:r>
    </w:p>
    <w:p w14:paraId="6C59F6FE"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Compétences supérieures en organisation et en gestion du temps, capacité à effectuer plusieurs tâches en même temps et à respecter des échéances serrées; (essentiel)</w:t>
      </w:r>
    </w:p>
    <w:p w14:paraId="52654D5B"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Excellentes aptitudes à la communication orale et écrite; (essentiel)</w:t>
      </w:r>
    </w:p>
    <w:p w14:paraId="1355893B"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Excellente capacité à exercer son jugement de manière indépendante et à faire preuve de diplomatie; (essentiel)</w:t>
      </w:r>
    </w:p>
    <w:p w14:paraId="537E68DC"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Compétences manifestes en relations interpersonnelles et en résolution de problème; (essentiel)</w:t>
      </w:r>
    </w:p>
    <w:p w14:paraId="3389A440"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Esprit de collégialité, esprit d’équipe et professionnalisme démontrés; (essentiel)</w:t>
      </w:r>
    </w:p>
    <w:p w14:paraId="426F0D68"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Sens de l’initiative, souplesse et capacité manifestes à travailler de façon autonome; (essentiel)</w:t>
      </w:r>
    </w:p>
    <w:p w14:paraId="396226AC"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Maîtrise de différentes plateformes, facilité d’adaptation aux avancées technologiques; (essentiel)</w:t>
      </w:r>
    </w:p>
    <w:p w14:paraId="057270CD" w14:textId="77777777" w:rsidR="00364E48" w:rsidRDefault="00364E48" w:rsidP="00E42E01">
      <w:pPr>
        <w:numPr>
          <w:ilvl w:val="0"/>
          <w:numId w:val="6"/>
        </w:numPr>
        <w:spacing w:before="17"/>
        <w:rPr>
          <w:rFonts w:ascii="Calibri" w:hAnsi="Calibri" w:cs="Arial"/>
          <w:sz w:val="24"/>
          <w:szCs w:val="24"/>
        </w:rPr>
      </w:pPr>
      <w:r>
        <w:rPr>
          <w:rFonts w:ascii="Calibri" w:hAnsi="Calibri"/>
          <w:sz w:val="24"/>
        </w:rPr>
        <w:t>Le bilinguisme (anglais et français) constitue un atout. (souhaitable)</w:t>
      </w:r>
    </w:p>
    <w:p w14:paraId="125E138F" w14:textId="77777777" w:rsidR="00364E48" w:rsidRDefault="00364E48" w:rsidP="00364E48">
      <w:pPr>
        <w:pStyle w:val="BodyText"/>
        <w:tabs>
          <w:tab w:val="left" w:pos="2160"/>
        </w:tabs>
        <w:jc w:val="both"/>
        <w:rPr>
          <w:rFonts w:ascii="Calibri" w:hAnsi="Calibri" w:cs="Arial"/>
          <w:b/>
          <w:bCs/>
          <w:sz w:val="24"/>
          <w:szCs w:val="24"/>
        </w:rPr>
      </w:pPr>
    </w:p>
    <w:p w14:paraId="3E21196F" w14:textId="77777777" w:rsidR="00364E48" w:rsidRDefault="00364E48" w:rsidP="00364E48">
      <w:pPr>
        <w:pStyle w:val="BodyText"/>
        <w:tabs>
          <w:tab w:val="left" w:pos="2160"/>
        </w:tabs>
        <w:jc w:val="both"/>
        <w:rPr>
          <w:rFonts w:ascii="Calibri" w:hAnsi="Calibri" w:cs="Arial"/>
          <w:b/>
          <w:bCs/>
          <w:sz w:val="24"/>
          <w:szCs w:val="24"/>
        </w:rPr>
      </w:pPr>
      <w:r>
        <w:rPr>
          <w:rFonts w:ascii="Calibri" w:hAnsi="Calibri"/>
          <w:b/>
          <w:sz w:val="24"/>
        </w:rPr>
        <w:t xml:space="preserve">CONDITIONS DE TRAVAIL </w:t>
      </w:r>
    </w:p>
    <w:p w14:paraId="16D991EA" w14:textId="77777777" w:rsidR="00364E48" w:rsidRDefault="00364E48" w:rsidP="00364E48">
      <w:pPr>
        <w:pStyle w:val="BodyText"/>
        <w:tabs>
          <w:tab w:val="left" w:pos="2160"/>
        </w:tabs>
        <w:jc w:val="both"/>
        <w:rPr>
          <w:rFonts w:ascii="Calibri" w:hAnsi="Calibri" w:cs="Arial"/>
          <w:b/>
          <w:bCs/>
          <w:sz w:val="24"/>
          <w:szCs w:val="24"/>
        </w:rPr>
      </w:pPr>
    </w:p>
    <w:p w14:paraId="33BF88A3" w14:textId="77777777" w:rsidR="00364E48" w:rsidRDefault="00364E48" w:rsidP="00E42E01">
      <w:pPr>
        <w:pStyle w:val="BodyText"/>
        <w:numPr>
          <w:ilvl w:val="0"/>
          <w:numId w:val="7"/>
        </w:numPr>
        <w:tabs>
          <w:tab w:val="clear" w:pos="1080"/>
          <w:tab w:val="num" w:pos="360"/>
          <w:tab w:val="left" w:pos="2160"/>
        </w:tabs>
        <w:ind w:left="360"/>
        <w:rPr>
          <w:rFonts w:ascii="Calibri" w:hAnsi="Calibri" w:cs="Arial"/>
          <w:sz w:val="24"/>
          <w:szCs w:val="24"/>
        </w:rPr>
      </w:pPr>
      <w:r>
        <w:rPr>
          <w:rFonts w:ascii="Calibri" w:hAnsi="Calibri"/>
          <w:sz w:val="24"/>
        </w:rPr>
        <w:t xml:space="preserve">Pressions et exigences externes importantes des parties prenantes. </w:t>
      </w:r>
    </w:p>
    <w:p w14:paraId="55E9ABC2" w14:textId="77777777" w:rsidR="00364E48" w:rsidRPr="000E0D42" w:rsidRDefault="00364E48" w:rsidP="00E42E01">
      <w:pPr>
        <w:pStyle w:val="BodyText"/>
        <w:numPr>
          <w:ilvl w:val="0"/>
          <w:numId w:val="7"/>
        </w:numPr>
        <w:tabs>
          <w:tab w:val="clear" w:pos="1080"/>
          <w:tab w:val="num" w:pos="360"/>
          <w:tab w:val="left" w:pos="2160"/>
        </w:tabs>
        <w:ind w:left="360"/>
        <w:rPr>
          <w:rFonts w:ascii="Calibri" w:hAnsi="Calibri" w:cs="Arial"/>
          <w:sz w:val="24"/>
          <w:szCs w:val="24"/>
        </w:rPr>
      </w:pPr>
      <w:r>
        <w:rPr>
          <w:rFonts w:ascii="Calibri" w:hAnsi="Calibri"/>
          <w:sz w:val="24"/>
        </w:rPr>
        <w:t>Longues heures passées à l’ordinateur ou en réunion.</w:t>
      </w:r>
    </w:p>
    <w:p w14:paraId="006F0374" w14:textId="77777777" w:rsidR="000E0D42" w:rsidRDefault="000E0D42" w:rsidP="00E42E01">
      <w:pPr>
        <w:pStyle w:val="BodyText"/>
        <w:numPr>
          <w:ilvl w:val="0"/>
          <w:numId w:val="7"/>
        </w:numPr>
        <w:tabs>
          <w:tab w:val="clear" w:pos="1080"/>
          <w:tab w:val="num" w:pos="360"/>
          <w:tab w:val="left" w:pos="2160"/>
        </w:tabs>
        <w:ind w:left="360"/>
        <w:rPr>
          <w:rFonts w:ascii="Calibri" w:hAnsi="Calibri" w:cs="Arial"/>
          <w:sz w:val="24"/>
          <w:szCs w:val="24"/>
        </w:rPr>
      </w:pPr>
      <w:r>
        <w:rPr>
          <w:rFonts w:ascii="Calibri" w:hAnsi="Calibri"/>
          <w:sz w:val="24"/>
        </w:rPr>
        <w:lastRenderedPageBreak/>
        <w:t>100% à distance</w:t>
      </w:r>
    </w:p>
    <w:p w14:paraId="3DE421AD" w14:textId="77777777" w:rsidR="00364E48" w:rsidRDefault="00364E48" w:rsidP="00364E48">
      <w:pPr>
        <w:pStyle w:val="BodyText"/>
        <w:tabs>
          <w:tab w:val="left" w:pos="2160"/>
        </w:tabs>
        <w:rPr>
          <w:rFonts w:ascii="Calibri" w:hAnsi="Calibri" w:cs="Arial"/>
          <w:sz w:val="24"/>
          <w:szCs w:val="24"/>
        </w:rPr>
      </w:pPr>
    </w:p>
    <w:p w14:paraId="73ECCDF3" w14:textId="77777777" w:rsidR="00364E48" w:rsidRDefault="00364E48" w:rsidP="00364E48">
      <w:pPr>
        <w:pStyle w:val="BodyText"/>
        <w:tabs>
          <w:tab w:val="left" w:pos="2160"/>
        </w:tabs>
        <w:jc w:val="both"/>
        <w:rPr>
          <w:rFonts w:ascii="Calibri" w:hAnsi="Calibri" w:cs="Arial"/>
          <w:b/>
          <w:sz w:val="24"/>
          <w:szCs w:val="24"/>
        </w:rPr>
      </w:pPr>
      <w:r>
        <w:rPr>
          <w:rFonts w:ascii="Calibri" w:hAnsi="Calibri"/>
          <w:b/>
          <w:sz w:val="24"/>
        </w:rPr>
        <w:t xml:space="preserve">AUTRES EXIGENCES </w:t>
      </w:r>
    </w:p>
    <w:p w14:paraId="5EA5E25B" w14:textId="77777777" w:rsidR="00364E48" w:rsidRDefault="00364E48" w:rsidP="00364E48">
      <w:pPr>
        <w:pStyle w:val="BodyText"/>
        <w:tabs>
          <w:tab w:val="left" w:pos="2160"/>
        </w:tabs>
        <w:jc w:val="both"/>
        <w:rPr>
          <w:rFonts w:ascii="Calibri" w:hAnsi="Calibri" w:cs="Arial"/>
          <w:b/>
          <w:sz w:val="24"/>
          <w:szCs w:val="24"/>
        </w:rPr>
      </w:pPr>
    </w:p>
    <w:p w14:paraId="1CE9994C" w14:textId="77777777" w:rsidR="00364E48" w:rsidRDefault="00364E48" w:rsidP="00E42E01">
      <w:pPr>
        <w:numPr>
          <w:ilvl w:val="0"/>
          <w:numId w:val="8"/>
        </w:numPr>
        <w:spacing w:line="276" w:lineRule="auto"/>
        <w:ind w:left="426"/>
        <w:rPr>
          <w:rFonts w:ascii="Calibri" w:hAnsi="Calibri" w:cs="Arial"/>
          <w:sz w:val="24"/>
          <w:szCs w:val="24"/>
        </w:rPr>
      </w:pPr>
      <w:r>
        <w:rPr>
          <w:rFonts w:ascii="Calibri" w:hAnsi="Calibri"/>
          <w:sz w:val="24"/>
        </w:rPr>
        <w:t>Être autorisé(e) à travailler au Canada;</w:t>
      </w:r>
    </w:p>
    <w:p w14:paraId="48AAC317" w14:textId="77777777" w:rsidR="00364E48" w:rsidRDefault="00364E48" w:rsidP="00E42E01">
      <w:pPr>
        <w:numPr>
          <w:ilvl w:val="0"/>
          <w:numId w:val="8"/>
        </w:numPr>
        <w:spacing w:line="276" w:lineRule="auto"/>
        <w:ind w:left="426"/>
        <w:rPr>
          <w:rFonts w:ascii="Calibri" w:hAnsi="Calibri" w:cs="Arial"/>
          <w:sz w:val="24"/>
          <w:szCs w:val="24"/>
        </w:rPr>
      </w:pPr>
      <w:r>
        <w:rPr>
          <w:rFonts w:ascii="Calibri" w:hAnsi="Calibri"/>
          <w:sz w:val="24"/>
        </w:rPr>
        <w:t>Respecter la politique universelle de vaccination contre la COVID</w:t>
      </w:r>
      <w:r>
        <w:rPr>
          <w:rFonts w:ascii="Calibri" w:hAnsi="Calibri"/>
          <w:sz w:val="24"/>
        </w:rPr>
        <w:noBreakHyphen/>
        <w:t>19 de l’IR du CHEO; et</w:t>
      </w:r>
    </w:p>
    <w:p w14:paraId="5A0B11F6" w14:textId="77777777" w:rsidR="00364E48" w:rsidRDefault="00364E48" w:rsidP="00E42E01">
      <w:pPr>
        <w:numPr>
          <w:ilvl w:val="0"/>
          <w:numId w:val="8"/>
        </w:numPr>
        <w:spacing w:line="276" w:lineRule="auto"/>
        <w:ind w:left="426"/>
        <w:rPr>
          <w:rFonts w:ascii="Calibri" w:hAnsi="Calibri" w:cs="Arial"/>
          <w:sz w:val="24"/>
          <w:szCs w:val="24"/>
        </w:rPr>
      </w:pPr>
      <w:r>
        <w:rPr>
          <w:rFonts w:ascii="Calibri" w:hAnsi="Calibri"/>
          <w:sz w:val="24"/>
        </w:rPr>
        <w:t>Permettre la vérification du casier judiciaire.</w:t>
      </w:r>
    </w:p>
    <w:p w14:paraId="75BCE494" w14:textId="77777777" w:rsidR="00364E48" w:rsidRDefault="00364E48" w:rsidP="00364E48">
      <w:pPr>
        <w:pStyle w:val="BodyText"/>
        <w:tabs>
          <w:tab w:val="left" w:pos="2160"/>
        </w:tabs>
        <w:rPr>
          <w:rFonts w:ascii="Calibri" w:hAnsi="Calibri" w:cs="Arial"/>
          <w:sz w:val="24"/>
          <w:szCs w:val="24"/>
        </w:rPr>
      </w:pPr>
    </w:p>
    <w:p w14:paraId="6A99F647" w14:textId="77777777" w:rsidR="00364E48" w:rsidRDefault="00364E48" w:rsidP="00364E48">
      <w:pPr>
        <w:pStyle w:val="BodyText"/>
        <w:tabs>
          <w:tab w:val="left" w:pos="2160"/>
        </w:tabs>
        <w:jc w:val="both"/>
        <w:rPr>
          <w:rFonts w:ascii="Calibri" w:hAnsi="Calibri" w:cs="Arial"/>
          <w:b/>
          <w:bCs/>
          <w:sz w:val="24"/>
          <w:szCs w:val="24"/>
          <w:u w:val="single"/>
        </w:rPr>
      </w:pPr>
      <w:r>
        <w:rPr>
          <w:rFonts w:ascii="Calibri" w:hAnsi="Calibri"/>
          <w:b/>
          <w:sz w:val="24"/>
          <w:u w:val="single"/>
        </w:rPr>
        <w:t>POUR POSTULER</w:t>
      </w:r>
    </w:p>
    <w:p w14:paraId="2F89ED04" w14:textId="77777777" w:rsidR="00364E48" w:rsidRDefault="00364E48" w:rsidP="00364E48">
      <w:pPr>
        <w:pStyle w:val="Title"/>
        <w:jc w:val="left"/>
        <w:rPr>
          <w:rFonts w:ascii="Calibri" w:hAnsi="Calibri"/>
          <w:b w:val="0"/>
          <w:bCs w:val="0"/>
          <w:sz w:val="24"/>
        </w:rPr>
      </w:pPr>
    </w:p>
    <w:p w14:paraId="59568985" w14:textId="5E119585" w:rsidR="00364E48" w:rsidRDefault="00364E48" w:rsidP="00364E48">
      <w:pPr>
        <w:rPr>
          <w:rFonts w:ascii="Calibri" w:hAnsi="Calibri" w:cs="Arial"/>
          <w:sz w:val="24"/>
          <w:szCs w:val="24"/>
        </w:rPr>
      </w:pPr>
      <w:r>
        <w:rPr>
          <w:rFonts w:ascii="Calibri" w:hAnsi="Calibri"/>
          <w:sz w:val="24"/>
        </w:rPr>
        <w:t xml:space="preserve">Veuillez envoyer un CV complet et une lettre de présentation à Sarah Tagliapietra, par courriel à l’adresse suivante: </w:t>
      </w:r>
      <w:hyperlink r:id="rId15" w:history="1">
        <w:r>
          <w:rPr>
            <w:rStyle w:val="Hyperlink"/>
            <w:rFonts w:ascii="Calibri" w:hAnsi="Calibri"/>
            <w:sz w:val="24"/>
          </w:rPr>
          <w:t>stagliapietra@cheo.on.ca</w:t>
        </w:r>
      </w:hyperlink>
      <w:r>
        <w:rPr>
          <w:rFonts w:ascii="Calibri" w:hAnsi="Calibri"/>
          <w:sz w:val="24"/>
        </w:rPr>
        <w:t xml:space="preserve">. </w:t>
      </w:r>
    </w:p>
    <w:p w14:paraId="67E68FB3" w14:textId="77777777" w:rsidR="00364E48" w:rsidRDefault="00364E48" w:rsidP="00364E48">
      <w:pPr>
        <w:rPr>
          <w:rFonts w:ascii="Calibri" w:hAnsi="Calibri" w:cs="Arial"/>
          <w:color w:val="FF0000"/>
          <w:sz w:val="24"/>
          <w:szCs w:val="24"/>
          <w:u w:val="single"/>
        </w:rPr>
      </w:pPr>
    </w:p>
    <w:p w14:paraId="1323C4CF" w14:textId="77777777" w:rsidR="000E0D42" w:rsidRPr="00D035FC" w:rsidRDefault="000E0D42" w:rsidP="000E0D42">
      <w:pPr>
        <w:widowControl w:val="0"/>
        <w:tabs>
          <w:tab w:val="left" w:pos="-1080"/>
          <w:tab w:val="left" w:pos="-720"/>
          <w:tab w:val="left" w:pos="0"/>
        </w:tabs>
        <w:rPr>
          <w:rFonts w:ascii="Calibri" w:hAnsi="Calibri" w:cs="Calibri"/>
          <w:snapToGrid w:val="0"/>
          <w:sz w:val="24"/>
          <w:szCs w:val="24"/>
          <w:lang w:val="fr-CA"/>
        </w:rPr>
      </w:pPr>
      <w:r w:rsidRPr="00D035FC">
        <w:rPr>
          <w:rFonts w:ascii="Calibri" w:hAnsi="Calibri" w:cs="Calibri"/>
          <w:iCs/>
          <w:color w:val="000000"/>
          <w:kern w:val="24"/>
          <w:sz w:val="24"/>
          <w:szCs w:val="24"/>
          <w:lang w:val="fr-CA"/>
        </w:rPr>
        <w:t>L’Institut de recherche d</w:t>
      </w:r>
      <w:r>
        <w:rPr>
          <w:rFonts w:ascii="Calibri" w:hAnsi="Calibri" w:cs="Calibri"/>
          <w:iCs/>
          <w:color w:val="000000"/>
          <w:kern w:val="24"/>
          <w:sz w:val="24"/>
          <w:szCs w:val="24"/>
          <w:lang w:val="fr-CA"/>
        </w:rPr>
        <w:t>e</w:t>
      </w:r>
      <w:r w:rsidRPr="00D035FC">
        <w:rPr>
          <w:rFonts w:ascii="Calibri" w:hAnsi="Calibri" w:cs="Calibri"/>
          <w:iCs/>
          <w:color w:val="000000"/>
          <w:kern w:val="24"/>
          <w:sz w:val="24"/>
          <w:szCs w:val="24"/>
          <w:lang w:val="fr-CA"/>
        </w:rPr>
        <w:t xml:space="preserve"> CHEO valorise la diversité et est un employeur qui souscrit au principe de l’égalité d’accès. Nous nous engageons à fournir un environnement de travail inclusif et sans obstacle, en commençant par le processus d’embauche, et nous sommes heureux de recevoir les demandes de tous les candidats qualifiés. </w:t>
      </w:r>
      <w:r w:rsidRPr="00D035FC">
        <w:rPr>
          <w:rFonts w:ascii="Calibri" w:hAnsi="Calibri" w:cs="Calibri"/>
          <w:iCs/>
          <w:kern w:val="24"/>
          <w:sz w:val="24"/>
          <w:szCs w:val="24"/>
          <w:lang w:val="fr-CA"/>
        </w:rPr>
        <w:t xml:space="preserve">Les candidats qui auront besoin de mesures d’adaptation durant le processus de demande d’emploi sont priés d’envoyer un courriel aux Ressources humaines, conformément à la </w:t>
      </w:r>
      <w:r w:rsidRPr="00F7043C">
        <w:rPr>
          <w:rFonts w:ascii="Calibri" w:hAnsi="Calibri" w:cs="Calibri"/>
          <w:i/>
          <w:kern w:val="24"/>
          <w:sz w:val="24"/>
          <w:szCs w:val="24"/>
          <w:lang w:val="fr-CA"/>
        </w:rPr>
        <w:t>Loi sur l’accessibilité pour les personnes handicapées de l’Ontario</w:t>
      </w:r>
      <w:r w:rsidRPr="00D035FC">
        <w:rPr>
          <w:rFonts w:ascii="Calibri" w:hAnsi="Calibri" w:cs="Calibri"/>
          <w:iCs/>
          <w:kern w:val="24"/>
          <w:sz w:val="24"/>
          <w:szCs w:val="24"/>
          <w:lang w:val="fr-CA"/>
        </w:rPr>
        <w:t xml:space="preserve"> à l’adresse suivante : </w:t>
      </w:r>
      <w:hyperlink r:id="rId16" w:history="1">
        <w:r w:rsidRPr="00D035FC">
          <w:rPr>
            <w:rFonts w:ascii="Calibri" w:hAnsi="Calibri" w:cs="Calibri"/>
            <w:iCs/>
            <w:color w:val="000000"/>
            <w:kern w:val="24"/>
            <w:sz w:val="24"/>
            <w:szCs w:val="24"/>
            <w:u w:val="single"/>
            <w:lang w:val="fr-CA"/>
          </w:rPr>
          <w:t>researchhr@cheo.on.ca</w:t>
        </w:r>
      </w:hyperlink>
      <w:r w:rsidRPr="00D035FC">
        <w:rPr>
          <w:rFonts w:ascii="Calibri" w:hAnsi="Calibri" w:cs="Calibri"/>
          <w:iCs/>
          <w:kern w:val="24"/>
          <w:sz w:val="24"/>
          <w:szCs w:val="24"/>
          <w:lang w:val="fr-CA"/>
        </w:rPr>
        <w:t>.</w:t>
      </w:r>
    </w:p>
    <w:p w14:paraId="5E41F990" w14:textId="77777777" w:rsidR="000E0D42" w:rsidRPr="00D035FC" w:rsidRDefault="000E0D42" w:rsidP="000E0D42">
      <w:pPr>
        <w:widowControl w:val="0"/>
        <w:tabs>
          <w:tab w:val="left" w:pos="-1080"/>
          <w:tab w:val="left" w:pos="-720"/>
          <w:tab w:val="left" w:pos="0"/>
        </w:tabs>
        <w:rPr>
          <w:rFonts w:ascii="Calibri" w:hAnsi="Calibri" w:cs="Calibri"/>
          <w:sz w:val="24"/>
          <w:szCs w:val="24"/>
          <w:lang w:val="fr-CA"/>
        </w:rPr>
      </w:pPr>
    </w:p>
    <w:p w14:paraId="240FE447" w14:textId="77777777" w:rsidR="000E0D42" w:rsidRDefault="000E0D42" w:rsidP="000E0D42">
      <w:pPr>
        <w:rPr>
          <w:rFonts w:ascii="Calibri" w:hAnsi="Calibri" w:cs="Calibri"/>
          <w:iCs/>
          <w:color w:val="000000"/>
          <w:kern w:val="24"/>
          <w:sz w:val="24"/>
          <w:szCs w:val="24"/>
          <w:lang w:val="fr-CA"/>
        </w:rPr>
      </w:pPr>
      <w:r w:rsidRPr="00D035FC">
        <w:rPr>
          <w:rFonts w:ascii="Calibri" w:hAnsi="Calibri" w:cs="Calibri"/>
          <w:iCs/>
          <w:color w:val="000000"/>
          <w:kern w:val="24"/>
          <w:sz w:val="24"/>
          <w:szCs w:val="24"/>
          <w:lang w:val="fr-CA"/>
        </w:rPr>
        <w:t>L’Institut de recherche d</w:t>
      </w:r>
      <w:r>
        <w:rPr>
          <w:rFonts w:ascii="Calibri" w:hAnsi="Calibri" w:cs="Calibri"/>
          <w:iCs/>
          <w:color w:val="000000"/>
          <w:kern w:val="24"/>
          <w:sz w:val="24"/>
          <w:szCs w:val="24"/>
          <w:lang w:val="fr-CA"/>
        </w:rPr>
        <w:t>e</w:t>
      </w:r>
      <w:r w:rsidRPr="00D035FC">
        <w:rPr>
          <w:rFonts w:ascii="Calibri" w:hAnsi="Calibri" w:cs="Calibri"/>
          <w:iCs/>
          <w:color w:val="000000"/>
          <w:kern w:val="24"/>
          <w:sz w:val="24"/>
          <w:szCs w:val="24"/>
          <w:lang w:val="fr-CA"/>
        </w:rPr>
        <w:t xml:space="preserve"> CHEO cherche à accroître l’équité, la diversité et l’inclusion dans toutes ses activités, y compris la recherche, l’éducation et l’avancement professionnel, les partenariats avec les patients, les familles et les donateurs. Nous accordons de l’importance aux parcours de carrière et aux perspectives diversifiées et non traditionnelles et nous valorisons les compétences telles que la résilience, la collaboration et l’établissement de relations. Nous invitons les membres des minorités racialisées, des peuples autochtones, les personnes handicapées, les personnes ayant une orientation sexuelle ou une identité de genre minoritaire, ainsi que d’autres personnes qui possèdent les compétences et les connaissances nécessaires, à présenter leur demande afin de collaborer de manière productive avec des communautés diverses. </w:t>
      </w:r>
    </w:p>
    <w:p w14:paraId="74A0B167" w14:textId="77777777" w:rsidR="00DB5C47" w:rsidRDefault="00DB5C47" w:rsidP="000E0D42">
      <w:pPr>
        <w:rPr>
          <w:rFonts w:ascii="Calibri" w:hAnsi="Calibri" w:cs="Calibri"/>
          <w:iCs/>
          <w:color w:val="000000"/>
          <w:kern w:val="24"/>
          <w:sz w:val="24"/>
          <w:szCs w:val="24"/>
          <w:lang w:val="fr-CA"/>
        </w:rPr>
      </w:pPr>
    </w:p>
    <w:p w14:paraId="034BF673" w14:textId="1F97EB28" w:rsidR="00DB5C47" w:rsidRPr="00D035FC" w:rsidRDefault="00DB5C47" w:rsidP="000E0D42">
      <w:pPr>
        <w:rPr>
          <w:rFonts w:ascii="Calibri" w:hAnsi="Calibri" w:cs="Calibri"/>
          <w:iCs/>
          <w:color w:val="000000"/>
          <w:kern w:val="24"/>
          <w:sz w:val="24"/>
          <w:szCs w:val="24"/>
          <w:lang w:val="fr-CA"/>
        </w:rPr>
      </w:pPr>
      <w:r>
        <w:rPr>
          <w:rFonts w:ascii="Calibri" w:hAnsi="Calibri" w:cs="Calibri"/>
          <w:iCs/>
          <w:color w:val="000000"/>
          <w:kern w:val="24"/>
          <w:sz w:val="24"/>
          <w:szCs w:val="24"/>
          <w:lang w:val="fr-CA"/>
        </w:rPr>
        <w:t>L’IR de CHEO n’utilise pas l’Intelligence Artificiel (IA) dans son process de recrutement et s</w:t>
      </w:r>
      <w:r w:rsidRPr="00D035FC">
        <w:rPr>
          <w:rFonts w:ascii="Calibri" w:hAnsi="Calibri" w:cs="Calibri"/>
          <w:iCs/>
          <w:color w:val="000000"/>
          <w:kern w:val="24"/>
          <w:sz w:val="24"/>
          <w:szCs w:val="24"/>
          <w:lang w:val="fr-CA"/>
        </w:rPr>
        <w:t>é</w:t>
      </w:r>
      <w:r>
        <w:rPr>
          <w:rFonts w:ascii="Calibri" w:hAnsi="Calibri" w:cs="Calibri"/>
          <w:iCs/>
          <w:color w:val="000000"/>
          <w:kern w:val="24"/>
          <w:sz w:val="24"/>
          <w:szCs w:val="24"/>
          <w:lang w:val="fr-CA"/>
        </w:rPr>
        <w:t>lection.</w:t>
      </w:r>
    </w:p>
    <w:p w14:paraId="10B53EE7" w14:textId="77777777" w:rsidR="000E0D42" w:rsidRPr="00D035FC" w:rsidRDefault="000E0D42" w:rsidP="000E0D42">
      <w:pPr>
        <w:rPr>
          <w:rFonts w:ascii="Calibri" w:hAnsi="Calibri" w:cs="Calibri"/>
          <w:sz w:val="24"/>
          <w:szCs w:val="24"/>
          <w:lang w:val="fr-CA"/>
        </w:rPr>
      </w:pPr>
    </w:p>
    <w:p w14:paraId="143AE5DC" w14:textId="77777777" w:rsidR="000E0D42" w:rsidRPr="00D035FC" w:rsidRDefault="000E0D42" w:rsidP="000E0D42">
      <w:pPr>
        <w:rPr>
          <w:rFonts w:ascii="Calibri" w:hAnsi="Calibri" w:cs="Calibri"/>
          <w:color w:val="000000"/>
          <w:sz w:val="24"/>
          <w:szCs w:val="24"/>
          <w:shd w:val="clear" w:color="auto" w:fill="FFFFFF"/>
          <w:lang w:val="fr-CA"/>
        </w:rPr>
      </w:pPr>
      <w:r w:rsidRPr="00D035FC">
        <w:rPr>
          <w:rFonts w:ascii="Calibri" w:hAnsi="Calibri" w:cs="Calibri"/>
          <w:sz w:val="24"/>
          <w:szCs w:val="24"/>
          <w:lang w:val="fr-CA"/>
        </w:rPr>
        <w:t xml:space="preserve">Seules les candidatures des personnes autorisées à travailler au Canada seront prises en considération. </w:t>
      </w:r>
      <w:r w:rsidRPr="00D035FC">
        <w:rPr>
          <w:rFonts w:ascii="Calibri" w:hAnsi="Calibri" w:cs="Calibri"/>
          <w:color w:val="000000"/>
          <w:sz w:val="24"/>
          <w:szCs w:val="24"/>
          <w:shd w:val="clear" w:color="auto" w:fill="FFFFFF"/>
          <w:lang w:val="fr-CA"/>
        </w:rPr>
        <w:t>Nous remercions tous les candidats de leur intérêt</w:t>
      </w:r>
      <w:r>
        <w:rPr>
          <w:rFonts w:ascii="Calibri" w:hAnsi="Calibri" w:cs="Calibri"/>
          <w:color w:val="000000"/>
          <w:sz w:val="24"/>
          <w:szCs w:val="24"/>
          <w:shd w:val="clear" w:color="auto" w:fill="FFFFFF"/>
          <w:lang w:val="fr-CA"/>
        </w:rPr>
        <w:t>;</w:t>
      </w:r>
      <w:r w:rsidRPr="00D035FC">
        <w:rPr>
          <w:rFonts w:ascii="Calibri" w:hAnsi="Calibri" w:cs="Calibri"/>
          <w:color w:val="000000"/>
          <w:sz w:val="24"/>
          <w:szCs w:val="24"/>
          <w:shd w:val="clear" w:color="auto" w:fill="FFFFFF"/>
          <w:lang w:val="fr-CA"/>
        </w:rPr>
        <w:t xml:space="preserve"> cependant, nous ne communiquerons qu’avec </w:t>
      </w:r>
      <w:r>
        <w:rPr>
          <w:rFonts w:ascii="Calibri" w:hAnsi="Calibri" w:cs="Calibri"/>
          <w:color w:val="000000"/>
          <w:sz w:val="24"/>
          <w:szCs w:val="24"/>
          <w:shd w:val="clear" w:color="auto" w:fill="FFFFFF"/>
          <w:lang w:val="fr-CA"/>
        </w:rPr>
        <w:t>les personnes</w:t>
      </w:r>
      <w:r w:rsidRPr="00D035FC">
        <w:rPr>
          <w:rFonts w:ascii="Calibri" w:hAnsi="Calibri" w:cs="Calibri"/>
          <w:color w:val="000000"/>
          <w:sz w:val="24"/>
          <w:szCs w:val="24"/>
          <w:shd w:val="clear" w:color="auto" w:fill="FFFFFF"/>
          <w:lang w:val="fr-CA"/>
        </w:rPr>
        <w:t xml:space="preserve"> qui seront convoqué</w:t>
      </w:r>
      <w:r>
        <w:rPr>
          <w:rFonts w:ascii="Calibri" w:hAnsi="Calibri" w:cs="Calibri"/>
          <w:color w:val="000000"/>
          <w:sz w:val="24"/>
          <w:szCs w:val="24"/>
          <w:shd w:val="clear" w:color="auto" w:fill="FFFFFF"/>
          <w:lang w:val="fr-CA"/>
        </w:rPr>
        <w:t>e</w:t>
      </w:r>
      <w:r w:rsidRPr="00D035FC">
        <w:rPr>
          <w:rFonts w:ascii="Calibri" w:hAnsi="Calibri" w:cs="Calibri"/>
          <w:color w:val="000000"/>
          <w:sz w:val="24"/>
          <w:szCs w:val="24"/>
          <w:shd w:val="clear" w:color="auto" w:fill="FFFFFF"/>
          <w:lang w:val="fr-CA"/>
        </w:rPr>
        <w:t>s à une entrevue.</w:t>
      </w:r>
    </w:p>
    <w:p w14:paraId="3290D668" w14:textId="77777777" w:rsidR="001F19B4" w:rsidRDefault="001F19B4" w:rsidP="001F19B4">
      <w:pPr>
        <w:jc w:val="center"/>
        <w:rPr>
          <w:rFonts w:ascii="Calibri" w:hAnsi="Calibri" w:cs="Arial"/>
          <w:b/>
          <w:bCs/>
          <w:sz w:val="24"/>
          <w:szCs w:val="24"/>
          <w:lang w:val="fr-CA"/>
        </w:rPr>
      </w:pPr>
    </w:p>
    <w:sectPr w:rsidR="001F19B4" w:rsidSect="00812B46">
      <w:footerReference w:type="default" r:id="rId17"/>
      <w:pgSz w:w="12240" w:h="15840" w:code="1"/>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2511" w14:textId="77777777" w:rsidR="00812B46" w:rsidRDefault="00812B46">
      <w:r>
        <w:separator/>
      </w:r>
    </w:p>
  </w:endnote>
  <w:endnote w:type="continuationSeparator" w:id="0">
    <w:p w14:paraId="1AB9A430" w14:textId="77777777" w:rsidR="00812B46" w:rsidRDefault="0081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9499" w14:textId="77777777" w:rsidR="00623EA4" w:rsidRDefault="00623EA4">
    <w:pPr>
      <w:pStyle w:val="Footer"/>
      <w:pBdr>
        <w:top w:val="single" w:sz="4" w:space="1" w:color="auto"/>
      </w:pBdr>
      <w:tabs>
        <w:tab w:val="clear" w:pos="8640"/>
        <w:tab w:val="right" w:pos="9900"/>
      </w:tabs>
      <w:rPr>
        <w:rFonts w:ascii="Arial" w:hAnsi="Arial" w:cs="Arial"/>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11B5" w14:textId="77777777" w:rsidR="00812B46" w:rsidRDefault="00812B46">
      <w:r>
        <w:separator/>
      </w:r>
    </w:p>
  </w:footnote>
  <w:footnote w:type="continuationSeparator" w:id="0">
    <w:p w14:paraId="2FA50BAD" w14:textId="77777777" w:rsidR="00812B46" w:rsidRDefault="00812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1080" w:hanging="360"/>
      </w:pPr>
      <w:rPr>
        <w:rFonts w:ascii="Symbol" w:hAnsi="Symbol" w:cs="Symbol" w:hint="default"/>
        <w:color w:val="auto"/>
        <w:sz w:val="20"/>
      </w:rPr>
    </w:lvl>
  </w:abstractNum>
  <w:abstractNum w:abstractNumId="2"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color w:val="auto"/>
        <w:sz w:val="20"/>
        <w:szCs w:val="22"/>
      </w:rPr>
    </w:lvl>
  </w:abstractNum>
  <w:abstractNum w:abstractNumId="3" w15:restartNumberingAfterBreak="0">
    <w:nsid w:val="11965E08"/>
    <w:multiLevelType w:val="hybridMultilevel"/>
    <w:tmpl w:val="38CC6A2E"/>
    <w:lvl w:ilvl="0" w:tplc="768C751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4" w15:restartNumberingAfterBreak="0">
    <w:nsid w:val="35EA1D2A"/>
    <w:multiLevelType w:val="hybridMultilevel"/>
    <w:tmpl w:val="2C0AD806"/>
    <w:lvl w:ilvl="0" w:tplc="768C7512">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41227"/>
    <w:multiLevelType w:val="hybridMultilevel"/>
    <w:tmpl w:val="3AE4A3EC"/>
    <w:lvl w:ilvl="0" w:tplc="768C751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B6883"/>
    <w:multiLevelType w:val="hybridMultilevel"/>
    <w:tmpl w:val="C87E1FEE"/>
    <w:lvl w:ilvl="0" w:tplc="5A68AF1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985407">
    <w:abstractNumId w:val="3"/>
  </w:num>
  <w:num w:numId="2" w16cid:durableId="1225340211">
    <w:abstractNumId w:val="5"/>
  </w:num>
  <w:num w:numId="3" w16cid:durableId="387411916">
    <w:abstractNumId w:val="4"/>
  </w:num>
  <w:num w:numId="4" w16cid:durableId="250966965">
    <w:abstractNumId w:val="6"/>
  </w:num>
  <w:num w:numId="5" w16cid:durableId="1397320994">
    <w:abstractNumId w:val="5"/>
  </w:num>
  <w:num w:numId="6" w16cid:durableId="61953345">
    <w:abstractNumId w:val="4"/>
  </w:num>
  <w:num w:numId="7" w16cid:durableId="1578662342">
    <w:abstractNumId w:val="3"/>
  </w:num>
  <w:num w:numId="8" w16cid:durableId="20780937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56"/>
    <w:rsid w:val="00010E3B"/>
    <w:rsid w:val="00011F15"/>
    <w:rsid w:val="000131A9"/>
    <w:rsid w:val="0003134C"/>
    <w:rsid w:val="00035AB5"/>
    <w:rsid w:val="00037B29"/>
    <w:rsid w:val="000425D3"/>
    <w:rsid w:val="00042A69"/>
    <w:rsid w:val="000440E7"/>
    <w:rsid w:val="00063798"/>
    <w:rsid w:val="0007496E"/>
    <w:rsid w:val="000764F9"/>
    <w:rsid w:val="000802F4"/>
    <w:rsid w:val="00080AB3"/>
    <w:rsid w:val="000A0A17"/>
    <w:rsid w:val="000B1157"/>
    <w:rsid w:val="000B5EFD"/>
    <w:rsid w:val="000C1F67"/>
    <w:rsid w:val="000C2118"/>
    <w:rsid w:val="000D0CE1"/>
    <w:rsid w:val="000D2FF7"/>
    <w:rsid w:val="000E0D42"/>
    <w:rsid w:val="000E55B4"/>
    <w:rsid w:val="000F0957"/>
    <w:rsid w:val="000F167D"/>
    <w:rsid w:val="000F2E53"/>
    <w:rsid w:val="00135B8C"/>
    <w:rsid w:val="001365F3"/>
    <w:rsid w:val="00153C91"/>
    <w:rsid w:val="001953AE"/>
    <w:rsid w:val="001C1A89"/>
    <w:rsid w:val="001D2FD9"/>
    <w:rsid w:val="001D48A5"/>
    <w:rsid w:val="001D6EB8"/>
    <w:rsid w:val="001F19B4"/>
    <w:rsid w:val="002078E7"/>
    <w:rsid w:val="0021129A"/>
    <w:rsid w:val="00212934"/>
    <w:rsid w:val="00214CE0"/>
    <w:rsid w:val="002153C6"/>
    <w:rsid w:val="002221EC"/>
    <w:rsid w:val="00230378"/>
    <w:rsid w:val="002304FC"/>
    <w:rsid w:val="002412DF"/>
    <w:rsid w:val="002423D5"/>
    <w:rsid w:val="00242C09"/>
    <w:rsid w:val="00245C1D"/>
    <w:rsid w:val="00271BC3"/>
    <w:rsid w:val="00273956"/>
    <w:rsid w:val="002946E7"/>
    <w:rsid w:val="002B1670"/>
    <w:rsid w:val="002B4274"/>
    <w:rsid w:val="002C4441"/>
    <w:rsid w:val="002D067E"/>
    <w:rsid w:val="002D2E01"/>
    <w:rsid w:val="002D5CC9"/>
    <w:rsid w:val="002E086F"/>
    <w:rsid w:val="002E3499"/>
    <w:rsid w:val="002F190A"/>
    <w:rsid w:val="002F37B7"/>
    <w:rsid w:val="00300310"/>
    <w:rsid w:val="00304DFB"/>
    <w:rsid w:val="0031399F"/>
    <w:rsid w:val="00324036"/>
    <w:rsid w:val="00324922"/>
    <w:rsid w:val="0033355B"/>
    <w:rsid w:val="00334969"/>
    <w:rsid w:val="00336D12"/>
    <w:rsid w:val="0035173E"/>
    <w:rsid w:val="00352928"/>
    <w:rsid w:val="00352AF1"/>
    <w:rsid w:val="00354900"/>
    <w:rsid w:val="00354DCC"/>
    <w:rsid w:val="00356DD1"/>
    <w:rsid w:val="00364E48"/>
    <w:rsid w:val="00370ACC"/>
    <w:rsid w:val="00375BE9"/>
    <w:rsid w:val="00376FF2"/>
    <w:rsid w:val="00380E2D"/>
    <w:rsid w:val="00393299"/>
    <w:rsid w:val="0039358C"/>
    <w:rsid w:val="003A52E4"/>
    <w:rsid w:val="003A78E0"/>
    <w:rsid w:val="003B6773"/>
    <w:rsid w:val="003C4019"/>
    <w:rsid w:val="003D6E0E"/>
    <w:rsid w:val="003F1F88"/>
    <w:rsid w:val="003F2F15"/>
    <w:rsid w:val="00413362"/>
    <w:rsid w:val="00415DBC"/>
    <w:rsid w:val="00422927"/>
    <w:rsid w:val="0044069F"/>
    <w:rsid w:val="0045672E"/>
    <w:rsid w:val="00471296"/>
    <w:rsid w:val="00482FF7"/>
    <w:rsid w:val="004843DC"/>
    <w:rsid w:val="004A5BDB"/>
    <w:rsid w:val="004A75FA"/>
    <w:rsid w:val="004D3EEF"/>
    <w:rsid w:val="004D6246"/>
    <w:rsid w:val="004E0EA3"/>
    <w:rsid w:val="004F3E15"/>
    <w:rsid w:val="00503796"/>
    <w:rsid w:val="00504815"/>
    <w:rsid w:val="00507407"/>
    <w:rsid w:val="0051799D"/>
    <w:rsid w:val="00536E35"/>
    <w:rsid w:val="005440DD"/>
    <w:rsid w:val="005539DC"/>
    <w:rsid w:val="00557555"/>
    <w:rsid w:val="00557B08"/>
    <w:rsid w:val="0056393D"/>
    <w:rsid w:val="00580DAF"/>
    <w:rsid w:val="00582285"/>
    <w:rsid w:val="005873FC"/>
    <w:rsid w:val="00596399"/>
    <w:rsid w:val="005A66B1"/>
    <w:rsid w:val="005B0E46"/>
    <w:rsid w:val="005B69A8"/>
    <w:rsid w:val="005D58F0"/>
    <w:rsid w:val="005E7262"/>
    <w:rsid w:val="0060286D"/>
    <w:rsid w:val="0060640B"/>
    <w:rsid w:val="006101C3"/>
    <w:rsid w:val="00610F99"/>
    <w:rsid w:val="00623EA4"/>
    <w:rsid w:val="00646D49"/>
    <w:rsid w:val="006561A4"/>
    <w:rsid w:val="0065777B"/>
    <w:rsid w:val="006710AD"/>
    <w:rsid w:val="006806A8"/>
    <w:rsid w:val="00681C22"/>
    <w:rsid w:val="00682A80"/>
    <w:rsid w:val="00685BA5"/>
    <w:rsid w:val="006879F9"/>
    <w:rsid w:val="00690788"/>
    <w:rsid w:val="00694143"/>
    <w:rsid w:val="006A3C81"/>
    <w:rsid w:val="006A57E1"/>
    <w:rsid w:val="006B370A"/>
    <w:rsid w:val="006B5823"/>
    <w:rsid w:val="006B7ABB"/>
    <w:rsid w:val="006C3A5E"/>
    <w:rsid w:val="006D00D6"/>
    <w:rsid w:val="006D158C"/>
    <w:rsid w:val="006E36C6"/>
    <w:rsid w:val="006E4F22"/>
    <w:rsid w:val="00715F36"/>
    <w:rsid w:val="00716C12"/>
    <w:rsid w:val="00727923"/>
    <w:rsid w:val="00731CC4"/>
    <w:rsid w:val="00731D12"/>
    <w:rsid w:val="00761896"/>
    <w:rsid w:val="00762CC1"/>
    <w:rsid w:val="00763770"/>
    <w:rsid w:val="00776511"/>
    <w:rsid w:val="007A1673"/>
    <w:rsid w:val="007A7D72"/>
    <w:rsid w:val="007B0A5D"/>
    <w:rsid w:val="007B206A"/>
    <w:rsid w:val="007B36C3"/>
    <w:rsid w:val="007B670C"/>
    <w:rsid w:val="007C2C3F"/>
    <w:rsid w:val="007D0A69"/>
    <w:rsid w:val="007D704A"/>
    <w:rsid w:val="007E7BA0"/>
    <w:rsid w:val="00801EB2"/>
    <w:rsid w:val="00802A5D"/>
    <w:rsid w:val="00807EC5"/>
    <w:rsid w:val="00812B46"/>
    <w:rsid w:val="00820622"/>
    <w:rsid w:val="0082443D"/>
    <w:rsid w:val="00830782"/>
    <w:rsid w:val="00834338"/>
    <w:rsid w:val="008356D9"/>
    <w:rsid w:val="008365F4"/>
    <w:rsid w:val="0084258A"/>
    <w:rsid w:val="0084676D"/>
    <w:rsid w:val="00852798"/>
    <w:rsid w:val="00862816"/>
    <w:rsid w:val="0086674A"/>
    <w:rsid w:val="00874E23"/>
    <w:rsid w:val="00886AF6"/>
    <w:rsid w:val="0089342C"/>
    <w:rsid w:val="00896377"/>
    <w:rsid w:val="008A3A25"/>
    <w:rsid w:val="008A77A4"/>
    <w:rsid w:val="008B209D"/>
    <w:rsid w:val="008B2DAB"/>
    <w:rsid w:val="008C0C13"/>
    <w:rsid w:val="008C6C9A"/>
    <w:rsid w:val="008E0839"/>
    <w:rsid w:val="008E210D"/>
    <w:rsid w:val="008E3003"/>
    <w:rsid w:val="008E6E37"/>
    <w:rsid w:val="008F050E"/>
    <w:rsid w:val="008F0A61"/>
    <w:rsid w:val="008F5EB8"/>
    <w:rsid w:val="00903F94"/>
    <w:rsid w:val="00904D07"/>
    <w:rsid w:val="00906B45"/>
    <w:rsid w:val="00907624"/>
    <w:rsid w:val="00910BBC"/>
    <w:rsid w:val="0091550C"/>
    <w:rsid w:val="00924C51"/>
    <w:rsid w:val="00934C97"/>
    <w:rsid w:val="00935E74"/>
    <w:rsid w:val="009540D8"/>
    <w:rsid w:val="00954DC7"/>
    <w:rsid w:val="00955110"/>
    <w:rsid w:val="0096556C"/>
    <w:rsid w:val="00966D86"/>
    <w:rsid w:val="009805B1"/>
    <w:rsid w:val="0098207A"/>
    <w:rsid w:val="00983B66"/>
    <w:rsid w:val="00984FE8"/>
    <w:rsid w:val="00994589"/>
    <w:rsid w:val="009A5097"/>
    <w:rsid w:val="009B084A"/>
    <w:rsid w:val="009B3EB5"/>
    <w:rsid w:val="009D0D25"/>
    <w:rsid w:val="00A01C98"/>
    <w:rsid w:val="00A0319F"/>
    <w:rsid w:val="00A03B37"/>
    <w:rsid w:val="00A11308"/>
    <w:rsid w:val="00A12F47"/>
    <w:rsid w:val="00A2243D"/>
    <w:rsid w:val="00A30D50"/>
    <w:rsid w:val="00A371A6"/>
    <w:rsid w:val="00A40BDC"/>
    <w:rsid w:val="00A423ED"/>
    <w:rsid w:val="00A61FEF"/>
    <w:rsid w:val="00A64D3D"/>
    <w:rsid w:val="00A67304"/>
    <w:rsid w:val="00A71DC1"/>
    <w:rsid w:val="00A75837"/>
    <w:rsid w:val="00A7617E"/>
    <w:rsid w:val="00A921EC"/>
    <w:rsid w:val="00A96CA4"/>
    <w:rsid w:val="00A9724A"/>
    <w:rsid w:val="00AA0162"/>
    <w:rsid w:val="00AA08D9"/>
    <w:rsid w:val="00AB3460"/>
    <w:rsid w:val="00AB37B8"/>
    <w:rsid w:val="00AC3337"/>
    <w:rsid w:val="00AD69AB"/>
    <w:rsid w:val="00AE2731"/>
    <w:rsid w:val="00AF383F"/>
    <w:rsid w:val="00AF7071"/>
    <w:rsid w:val="00B018F8"/>
    <w:rsid w:val="00B02DFB"/>
    <w:rsid w:val="00B03E75"/>
    <w:rsid w:val="00B040C3"/>
    <w:rsid w:val="00B05E4A"/>
    <w:rsid w:val="00B11B47"/>
    <w:rsid w:val="00B14C07"/>
    <w:rsid w:val="00B21F64"/>
    <w:rsid w:val="00B24388"/>
    <w:rsid w:val="00B335D3"/>
    <w:rsid w:val="00B40294"/>
    <w:rsid w:val="00B4480B"/>
    <w:rsid w:val="00B461D3"/>
    <w:rsid w:val="00B4719B"/>
    <w:rsid w:val="00B47832"/>
    <w:rsid w:val="00B50473"/>
    <w:rsid w:val="00B51262"/>
    <w:rsid w:val="00B65CD1"/>
    <w:rsid w:val="00B6776F"/>
    <w:rsid w:val="00B746C6"/>
    <w:rsid w:val="00B76FC0"/>
    <w:rsid w:val="00B824F0"/>
    <w:rsid w:val="00B82EDA"/>
    <w:rsid w:val="00B83FC5"/>
    <w:rsid w:val="00B843E7"/>
    <w:rsid w:val="00B917E7"/>
    <w:rsid w:val="00B929D5"/>
    <w:rsid w:val="00BB0CA0"/>
    <w:rsid w:val="00BB0D2D"/>
    <w:rsid w:val="00BC3511"/>
    <w:rsid w:val="00BD0240"/>
    <w:rsid w:val="00BD109D"/>
    <w:rsid w:val="00BD5EED"/>
    <w:rsid w:val="00BE182B"/>
    <w:rsid w:val="00BF09F9"/>
    <w:rsid w:val="00BF33F2"/>
    <w:rsid w:val="00BF43E1"/>
    <w:rsid w:val="00BF58A3"/>
    <w:rsid w:val="00BF5D28"/>
    <w:rsid w:val="00C10B42"/>
    <w:rsid w:val="00C2388B"/>
    <w:rsid w:val="00C27738"/>
    <w:rsid w:val="00C321CF"/>
    <w:rsid w:val="00C32A38"/>
    <w:rsid w:val="00C449AE"/>
    <w:rsid w:val="00C44FCA"/>
    <w:rsid w:val="00C46867"/>
    <w:rsid w:val="00C47952"/>
    <w:rsid w:val="00C51EF0"/>
    <w:rsid w:val="00C52A05"/>
    <w:rsid w:val="00C67D0D"/>
    <w:rsid w:val="00C70830"/>
    <w:rsid w:val="00C7626B"/>
    <w:rsid w:val="00C81729"/>
    <w:rsid w:val="00C82E2B"/>
    <w:rsid w:val="00C8576D"/>
    <w:rsid w:val="00C9284D"/>
    <w:rsid w:val="00CA7789"/>
    <w:rsid w:val="00CA7F3E"/>
    <w:rsid w:val="00CB2672"/>
    <w:rsid w:val="00CB3895"/>
    <w:rsid w:val="00CC12E1"/>
    <w:rsid w:val="00CD12FF"/>
    <w:rsid w:val="00CD21DC"/>
    <w:rsid w:val="00CF40A9"/>
    <w:rsid w:val="00D00A0F"/>
    <w:rsid w:val="00D01D94"/>
    <w:rsid w:val="00D03853"/>
    <w:rsid w:val="00D03F6A"/>
    <w:rsid w:val="00D1148F"/>
    <w:rsid w:val="00D12241"/>
    <w:rsid w:val="00D22F3C"/>
    <w:rsid w:val="00D2341E"/>
    <w:rsid w:val="00D34638"/>
    <w:rsid w:val="00D37E4B"/>
    <w:rsid w:val="00D4368F"/>
    <w:rsid w:val="00D447C1"/>
    <w:rsid w:val="00D572FB"/>
    <w:rsid w:val="00D70C85"/>
    <w:rsid w:val="00D74977"/>
    <w:rsid w:val="00D8270D"/>
    <w:rsid w:val="00D83BFC"/>
    <w:rsid w:val="00DB3B69"/>
    <w:rsid w:val="00DB47B2"/>
    <w:rsid w:val="00DB5C47"/>
    <w:rsid w:val="00DC2391"/>
    <w:rsid w:val="00DD4B75"/>
    <w:rsid w:val="00DD5155"/>
    <w:rsid w:val="00DE10AF"/>
    <w:rsid w:val="00DF0B16"/>
    <w:rsid w:val="00E10DD4"/>
    <w:rsid w:val="00E11629"/>
    <w:rsid w:val="00E15621"/>
    <w:rsid w:val="00E42E01"/>
    <w:rsid w:val="00E430BC"/>
    <w:rsid w:val="00E45476"/>
    <w:rsid w:val="00E50168"/>
    <w:rsid w:val="00E65212"/>
    <w:rsid w:val="00E672F7"/>
    <w:rsid w:val="00E7556D"/>
    <w:rsid w:val="00E76FE5"/>
    <w:rsid w:val="00E9690F"/>
    <w:rsid w:val="00EA1B0D"/>
    <w:rsid w:val="00EA1EBF"/>
    <w:rsid w:val="00EA6EF0"/>
    <w:rsid w:val="00EB0264"/>
    <w:rsid w:val="00EB77AB"/>
    <w:rsid w:val="00EC3B17"/>
    <w:rsid w:val="00ED67C1"/>
    <w:rsid w:val="00EE663B"/>
    <w:rsid w:val="00EF72A2"/>
    <w:rsid w:val="00EF7363"/>
    <w:rsid w:val="00EF7B81"/>
    <w:rsid w:val="00F01ACD"/>
    <w:rsid w:val="00F049D1"/>
    <w:rsid w:val="00F1333B"/>
    <w:rsid w:val="00F141EC"/>
    <w:rsid w:val="00F20358"/>
    <w:rsid w:val="00F2724B"/>
    <w:rsid w:val="00F33602"/>
    <w:rsid w:val="00F4109D"/>
    <w:rsid w:val="00F440D9"/>
    <w:rsid w:val="00F537A6"/>
    <w:rsid w:val="00F5668A"/>
    <w:rsid w:val="00F642EC"/>
    <w:rsid w:val="00F722D1"/>
    <w:rsid w:val="00F737B9"/>
    <w:rsid w:val="00F8002B"/>
    <w:rsid w:val="00F80828"/>
    <w:rsid w:val="00F826EB"/>
    <w:rsid w:val="00F854E4"/>
    <w:rsid w:val="00F926F3"/>
    <w:rsid w:val="00FA4DB1"/>
    <w:rsid w:val="00FB260C"/>
    <w:rsid w:val="00FB31DE"/>
    <w:rsid w:val="00FD664B"/>
    <w:rsid w:val="00FD6BAC"/>
    <w:rsid w:val="00FE446B"/>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983A4"/>
  <w15:chartTrackingRefBased/>
  <w15:docId w15:val="{86601F9E-727B-4832-A9CA-3276C4E8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CA"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paragraph" w:styleId="Heading5">
    <w:name w:val="heading 5"/>
    <w:basedOn w:val="Normal"/>
    <w:next w:val="Normal"/>
    <w:qFormat/>
    <w:rsid w:val="00FA4D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sz w:val="22"/>
      <w:szCs w:val="22"/>
    </w:rPr>
  </w:style>
  <w:style w:type="paragraph" w:styleId="BodyText2">
    <w:name w:val="Body Text 2"/>
    <w:basedOn w:val="Normal"/>
    <w:rPr>
      <w:sz w:val="24"/>
      <w:lang w:val="en-US"/>
    </w:rPr>
  </w:style>
  <w:style w:type="character" w:styleId="Hyperlink">
    <w:name w:val="Hyperlink"/>
    <w:rsid w:val="0065777B"/>
    <w:rPr>
      <w:color w:val="0000FF"/>
      <w:u w:val="single"/>
    </w:rPr>
  </w:style>
  <w:style w:type="character" w:styleId="Strong">
    <w:name w:val="Strong"/>
    <w:qFormat/>
    <w:rsid w:val="00B03E75"/>
    <w:rPr>
      <w:b/>
      <w:bCs/>
    </w:rPr>
  </w:style>
  <w:style w:type="table" w:styleId="TableGrid">
    <w:name w:val="Table Grid"/>
    <w:basedOn w:val="TableNormal"/>
    <w:rsid w:val="006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10AD"/>
    <w:pPr>
      <w:jc w:val="center"/>
    </w:pPr>
    <w:rPr>
      <w:rFonts w:ascii="Arial" w:hAnsi="Arial" w:cs="Arial"/>
      <w:b/>
      <w:bCs/>
      <w:i/>
      <w:iCs/>
      <w:sz w:val="40"/>
      <w:szCs w:val="24"/>
    </w:rPr>
  </w:style>
  <w:style w:type="character" w:styleId="Emphasis">
    <w:name w:val="Emphasis"/>
    <w:qFormat/>
    <w:rsid w:val="00BE182B"/>
    <w:rPr>
      <w:i/>
      <w:iCs/>
    </w:rPr>
  </w:style>
  <w:style w:type="character" w:customStyle="1" w:styleId="TitleChar">
    <w:name w:val="Title Char"/>
    <w:link w:val="Title"/>
    <w:rsid w:val="006A3C81"/>
    <w:rPr>
      <w:rFonts w:ascii="Arial" w:hAnsi="Arial" w:cs="Arial"/>
      <w:b/>
      <w:bCs/>
      <w:i/>
      <w:iCs/>
      <w:sz w:val="40"/>
      <w:szCs w:val="24"/>
      <w:lang w:val="en-CA"/>
    </w:rPr>
  </w:style>
  <w:style w:type="character" w:customStyle="1" w:styleId="BodyTextChar">
    <w:name w:val="Body Text Char"/>
    <w:link w:val="BodyText"/>
    <w:rsid w:val="006A3C81"/>
    <w:rPr>
      <w:sz w:val="22"/>
      <w:szCs w:val="22"/>
      <w:lang w:val="en-CA"/>
    </w:rPr>
  </w:style>
  <w:style w:type="character" w:styleId="CommentReference">
    <w:name w:val="annotation reference"/>
    <w:rsid w:val="00E672F7"/>
    <w:rPr>
      <w:sz w:val="16"/>
      <w:szCs w:val="16"/>
    </w:rPr>
  </w:style>
  <w:style w:type="paragraph" w:styleId="CommentText">
    <w:name w:val="annotation text"/>
    <w:basedOn w:val="Normal"/>
    <w:link w:val="CommentTextChar"/>
    <w:rsid w:val="00E672F7"/>
  </w:style>
  <w:style w:type="character" w:customStyle="1" w:styleId="CommentTextChar">
    <w:name w:val="Comment Text Char"/>
    <w:link w:val="CommentText"/>
    <w:rsid w:val="00E672F7"/>
    <w:rPr>
      <w:lang w:eastAsia="en-US"/>
    </w:rPr>
  </w:style>
  <w:style w:type="paragraph" w:styleId="CommentSubject">
    <w:name w:val="annotation subject"/>
    <w:basedOn w:val="CommentText"/>
    <w:next w:val="CommentText"/>
    <w:link w:val="CommentSubjectChar"/>
    <w:rsid w:val="00E672F7"/>
    <w:rPr>
      <w:b/>
      <w:bCs/>
    </w:rPr>
  </w:style>
  <w:style w:type="character" w:customStyle="1" w:styleId="CommentSubjectChar">
    <w:name w:val="Comment Subject Char"/>
    <w:link w:val="CommentSubject"/>
    <w:rsid w:val="00E672F7"/>
    <w:rPr>
      <w:b/>
      <w:bCs/>
      <w:lang w:eastAsia="en-US"/>
    </w:rPr>
  </w:style>
  <w:style w:type="paragraph" w:styleId="NormalWeb">
    <w:name w:val="Normal (Web)"/>
    <w:basedOn w:val="Normal"/>
    <w:uiPriority w:val="99"/>
    <w:unhideWhenUsed/>
    <w:rsid w:val="007A7D72"/>
    <w:pPr>
      <w:spacing w:before="100" w:beforeAutospacing="1" w:after="100" w:afterAutospacing="1"/>
    </w:pPr>
    <w:rPr>
      <w:sz w:val="24"/>
      <w:szCs w:val="24"/>
      <w:lang w:eastAsia="en-CA"/>
    </w:rPr>
  </w:style>
  <w:style w:type="paragraph" w:customStyle="1" w:styleId="Default">
    <w:name w:val="Default"/>
    <w:rsid w:val="00063798"/>
    <w:pPr>
      <w:autoSpaceDE w:val="0"/>
      <w:autoSpaceDN w:val="0"/>
      <w:adjustRightInd w:val="0"/>
    </w:pPr>
    <w:rPr>
      <w:rFonts w:ascii="Arial" w:hAnsi="Arial" w:cs="Arial"/>
      <w:color w:val="000000"/>
      <w:sz w:val="24"/>
      <w:szCs w:val="24"/>
      <w:lang w:val="en-CA" w:eastAsia="en-CA"/>
    </w:rPr>
  </w:style>
  <w:style w:type="paragraph" w:styleId="Revision">
    <w:name w:val="Revision"/>
    <w:hidden/>
    <w:uiPriority w:val="99"/>
    <w:semiHidden/>
    <w:rsid w:val="00762CC1"/>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gliapietra@cheo.on.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searchhr@cheo.on.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gliapietra@cheo.on.c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hr@che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a089a1-3dbf-459d-8e79-780a21b28e20">4K5AYHCMUR6Z-877858167-22157</_dlc_DocId>
    <TaxCatchAll xmlns="b6a089a1-3dbf-459d-8e79-780a21b28e20" xsi:nil="true"/>
    <lcf76f155ced4ddcb4097134ff3c332f xmlns="0b00cf21-a1a1-4a9c-bed2-80e2f6ef5c32">
      <Terms xmlns="http://schemas.microsoft.com/office/infopath/2007/PartnerControls"/>
    </lcf76f155ced4ddcb4097134ff3c332f>
    <_dlc_DocIdUrl xmlns="b6a089a1-3dbf-459d-8e79-780a21b28e20">
      <Url>https://mycheo.sharepoint.com/sites/SI_CHEO_ResearchEthicsBoard/_layouts/15/DocIdRedir.aspx?ID=4K5AYHCMUR6Z-877858167-22157</Url>
      <Description>4K5AYHCMUR6Z-877858167-22157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572BCAB077A543B2C676A436085108" ma:contentTypeVersion="15" ma:contentTypeDescription="Create a new document." ma:contentTypeScope="" ma:versionID="928014847621e6e6c02fd3bbb6153cd0">
  <xsd:schema xmlns:xsd="http://www.w3.org/2001/XMLSchema" xmlns:xs="http://www.w3.org/2001/XMLSchema" xmlns:p="http://schemas.microsoft.com/office/2006/metadata/properties" xmlns:ns2="b6a089a1-3dbf-459d-8e79-780a21b28e20" xmlns:ns3="0b00cf21-a1a1-4a9c-bed2-80e2f6ef5c32" targetNamespace="http://schemas.microsoft.com/office/2006/metadata/properties" ma:root="true" ma:fieldsID="f80ec25ec198757ab9392c1312b06501" ns2:_="" ns3:_="">
    <xsd:import namespace="b6a089a1-3dbf-459d-8e79-780a21b28e20"/>
    <xsd:import namespace="0b00cf21-a1a1-4a9c-bed2-80e2f6ef5c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35ed9ed-b980-4d4c-bb1d-48ed9f5a00df}"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0cf21-a1a1-4a9c-bed2-80e2f6ef5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E560C-17D5-41E1-84D3-D9480CF7D7F7}">
  <ds:schemaRefs>
    <ds:schemaRef ds:uri="http://purl.org/dc/terms/"/>
    <ds:schemaRef ds:uri="b6a089a1-3dbf-459d-8e79-780a21b28e20"/>
    <ds:schemaRef ds:uri="http://schemas.microsoft.com/office/2006/documentManagement/types"/>
    <ds:schemaRef ds:uri="0b00cf21-a1a1-4a9c-bed2-80e2f6ef5c3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3FA07E-AAD6-4E65-B224-B688CF215284}">
  <ds:schemaRefs>
    <ds:schemaRef ds:uri="http://schemas.microsoft.com/sharepoint/v3/contenttype/forms"/>
  </ds:schemaRefs>
</ds:datastoreItem>
</file>

<file path=customXml/itemProps3.xml><?xml version="1.0" encoding="utf-8"?>
<ds:datastoreItem xmlns:ds="http://schemas.openxmlformats.org/officeDocument/2006/customXml" ds:itemID="{2731FD82-1AE2-4FF5-B7A7-D7188A483611}">
  <ds:schemaRefs>
    <ds:schemaRef ds:uri="http://schemas.microsoft.com/sharepoint/events"/>
  </ds:schemaRefs>
</ds:datastoreItem>
</file>

<file path=customXml/itemProps4.xml><?xml version="1.0" encoding="utf-8"?>
<ds:datastoreItem xmlns:ds="http://schemas.openxmlformats.org/officeDocument/2006/customXml" ds:itemID="{1CBACAA6-3A4E-4D2D-A783-6101EA11548C}">
  <ds:schemaRefs>
    <ds:schemaRef ds:uri="http://schemas.microsoft.com/office/2006/metadata/longProperties"/>
  </ds:schemaRefs>
</ds:datastoreItem>
</file>

<file path=customXml/itemProps5.xml><?xml version="1.0" encoding="utf-8"?>
<ds:datastoreItem xmlns:ds="http://schemas.openxmlformats.org/officeDocument/2006/customXml" ds:itemID="{7EACBEE0-2373-4615-8A01-FE7A799B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0b00cf21-a1a1-4a9c-bed2-80e2f6ef5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1755</Words>
  <Characters>10748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12479</CharactersWithSpaces>
  <SharedDoc>false</SharedDoc>
  <HLinks>
    <vt:vector size="24" baseType="variant">
      <vt:variant>
        <vt:i4>7208967</vt:i4>
      </vt:variant>
      <vt:variant>
        <vt:i4>9</vt:i4>
      </vt:variant>
      <vt:variant>
        <vt:i4>0</vt:i4>
      </vt:variant>
      <vt:variant>
        <vt:i4>5</vt:i4>
      </vt:variant>
      <vt:variant>
        <vt:lpwstr>mailto:researchhr@cheo.on.ca</vt:lpwstr>
      </vt:variant>
      <vt:variant>
        <vt:lpwstr/>
      </vt:variant>
      <vt:variant>
        <vt:i4>2359377</vt:i4>
      </vt:variant>
      <vt:variant>
        <vt:i4>6</vt:i4>
      </vt:variant>
      <vt:variant>
        <vt:i4>0</vt:i4>
      </vt:variant>
      <vt:variant>
        <vt:i4>5</vt:i4>
      </vt:variant>
      <vt:variant>
        <vt:lpwstr>mailto:stagliapietra@cheo.on.ca</vt:lpwstr>
      </vt:variant>
      <vt:variant>
        <vt:lpwstr/>
      </vt:variant>
      <vt:variant>
        <vt:i4>7208967</vt:i4>
      </vt:variant>
      <vt:variant>
        <vt:i4>3</vt:i4>
      </vt:variant>
      <vt:variant>
        <vt:i4>0</vt:i4>
      </vt:variant>
      <vt:variant>
        <vt:i4>5</vt:i4>
      </vt:variant>
      <vt:variant>
        <vt:lpwstr>mailto:researchhr@cheo.on.ca</vt:lpwstr>
      </vt:variant>
      <vt:variant>
        <vt:lpwstr/>
      </vt:variant>
      <vt:variant>
        <vt:i4>2359377</vt:i4>
      </vt:variant>
      <vt:variant>
        <vt:i4>0</vt:i4>
      </vt:variant>
      <vt:variant>
        <vt:i4>0</vt:i4>
      </vt:variant>
      <vt:variant>
        <vt:i4>5</vt:i4>
      </vt:variant>
      <vt:variant>
        <vt:lpwstr>mailto:stagliapietra@cheo.on.ca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subject/>
  <dc:creator>lconstantinescu</dc:creator>
  <cp:keywords/>
  <cp:lastModifiedBy>Hearn, Sarah</cp:lastModifiedBy>
  <cp:revision>3</cp:revision>
  <cp:lastPrinted>2024-04-16T12:51:00Z</cp:lastPrinted>
  <dcterms:created xsi:type="dcterms:W3CDTF">2024-04-16T12:50:00Z</dcterms:created>
  <dcterms:modified xsi:type="dcterms:W3CDTF">2024-04-16T15:15:00Z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4K5AYHCMUR6Z-877858167-21558</vt:lpwstr>
  </property>
  <property fmtid="{D5CDD505-2E9C-101B-9397-08002B2CF9AE}" pid="3" name="_dlc_DocIdItemGuid">
    <vt:lpwstr>9430c2af-35cf-4a07-9114-9c38e345b639</vt:lpwstr>
  </property>
  <property fmtid="{D5CDD505-2E9C-101B-9397-08002B2CF9AE}" pid="4" name="_dlc_DocIdUrl">
    <vt:lpwstr>https://mycheo.sharepoint.com/sites/SI_CHEO_ResearchEthicsBoard/_layouts/15/DocIdRedir.aspx?ID=4K5AYHCMUR6Z-877858167-21558, 4K5AYHCMUR6Z-877858167-21558</vt:lpwstr>
  </property>
  <property fmtid="{D5CDD505-2E9C-101B-9397-08002B2CF9AE}" pid="5" name="TaxCatchAll">
    <vt:lpwstr/>
  </property>
  <property fmtid="{D5CDD505-2E9C-101B-9397-08002B2CF9AE}" pid="6" name="lcf76f155ced4ddcb4097134ff3c332f">
    <vt:lpwstr/>
  </property>
  <property fmtid="{D5CDD505-2E9C-101B-9397-08002B2CF9AE}" pid="7" name="ContentTypeId">
    <vt:lpwstr>0x0101002A572BCAB077A543B2C676A436085108</vt:lpwstr>
  </property>
  <property fmtid="{D5CDD505-2E9C-101B-9397-08002B2CF9AE}" pid="8" name="MediaServiceImageTags">
    <vt:lpwstr/>
  </property>
</Properties>
</file>