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7B24" w14:textId="0033BD7D" w:rsidR="006A3C81" w:rsidRPr="00C67D0D" w:rsidRDefault="00E36426" w:rsidP="006A3C81">
      <w:pPr>
        <w:rPr>
          <w:rFonts w:ascii="Arial" w:hAnsi="Arial" w:cs="Arial"/>
          <w:sz w:val="22"/>
          <w:szCs w:val="22"/>
          <w:lang w:val="fr-CA"/>
        </w:rPr>
      </w:pPr>
      <w:r w:rsidRPr="004201F2">
        <w:rPr>
          <w:rFonts w:ascii="Arial" w:hAnsi="Arial" w:cs="Arial"/>
          <w:noProof/>
          <w:color w:val="2B579A"/>
          <w:sz w:val="22"/>
          <w:szCs w:val="22"/>
          <w:shd w:val="clear" w:color="auto" w:fill="E6E6E6"/>
          <w:lang w:val="en-US"/>
        </w:rPr>
        <w:drawing>
          <wp:anchor distT="0" distB="0" distL="114300" distR="114300" simplePos="0" relativeHeight="251658240" behindDoc="1" locked="0" layoutInCell="1" allowOverlap="1" wp14:anchorId="7ED0A76F" wp14:editId="030F51F2">
            <wp:simplePos x="0" y="0"/>
            <wp:positionH relativeFrom="column">
              <wp:posOffset>147320</wp:posOffset>
            </wp:positionH>
            <wp:positionV relativeFrom="paragraph">
              <wp:posOffset>0</wp:posOffset>
            </wp:positionV>
            <wp:extent cx="5154930" cy="683260"/>
            <wp:effectExtent l="0" t="0" r="0" b="0"/>
            <wp:wrapThrough wrapText="bothSides">
              <wp:wrapPolygon edited="0">
                <wp:start x="1916" y="1807"/>
                <wp:lineTo x="1038" y="3011"/>
                <wp:lineTo x="0" y="8431"/>
                <wp:lineTo x="0" y="18669"/>
                <wp:lineTo x="2874" y="19874"/>
                <wp:lineTo x="3273" y="19874"/>
                <wp:lineTo x="15885" y="17465"/>
                <wp:lineTo x="15885" y="5420"/>
                <wp:lineTo x="12851" y="3613"/>
                <wp:lineTo x="2315" y="1807"/>
                <wp:lineTo x="1916" y="1807"/>
              </wp:wrapPolygon>
            </wp:wrapThrough>
            <wp:docPr id="3" name="Picture 3"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11" cstate="print">
                      <a:extLst>
                        <a:ext uri="{28A0092B-C50C-407E-A947-70E740481C1C}">
                          <a14:useLocalDpi xmlns:a14="http://schemas.microsoft.com/office/drawing/2010/main" val="0"/>
                        </a:ext>
                      </a:extLst>
                    </a:blip>
                    <a:srcRect r="13269"/>
                    <a:stretch>
                      <a:fillRect/>
                    </a:stretch>
                  </pic:blipFill>
                  <pic:spPr bwMode="auto">
                    <a:xfrm>
                      <a:off x="0" y="0"/>
                      <a:ext cx="5154930" cy="683260"/>
                    </a:xfrm>
                    <a:prstGeom prst="rect">
                      <a:avLst/>
                    </a:prstGeom>
                    <a:noFill/>
                  </pic:spPr>
                </pic:pic>
              </a:graphicData>
            </a:graphic>
            <wp14:sizeRelH relativeFrom="page">
              <wp14:pctWidth>0</wp14:pctWidth>
            </wp14:sizeRelH>
            <wp14:sizeRelV relativeFrom="page">
              <wp14:pctHeight>0</wp14:pctHeight>
            </wp14:sizeRelV>
          </wp:anchor>
        </w:drawing>
      </w:r>
    </w:p>
    <w:p w14:paraId="1B47E83A" w14:textId="77777777" w:rsidR="006A3C81" w:rsidRPr="00C67D0D" w:rsidRDefault="006A3C81" w:rsidP="006A3C81">
      <w:pPr>
        <w:rPr>
          <w:rFonts w:ascii="Arial" w:hAnsi="Arial" w:cs="Arial"/>
          <w:sz w:val="22"/>
          <w:szCs w:val="22"/>
          <w:lang w:val="fr-CA"/>
        </w:rPr>
      </w:pPr>
    </w:p>
    <w:p w14:paraId="30A4ABDF" w14:textId="77777777" w:rsidR="006A3C81" w:rsidRPr="00324036" w:rsidRDefault="006A3C81" w:rsidP="006A3C81">
      <w:pPr>
        <w:rPr>
          <w:lang w:val="fr-CA"/>
        </w:rPr>
      </w:pPr>
    </w:p>
    <w:p w14:paraId="386269B2" w14:textId="77777777" w:rsidR="006A3C81" w:rsidRDefault="006A3C81" w:rsidP="006A3C81">
      <w:pPr>
        <w:rPr>
          <w:lang w:val="fr-CA"/>
        </w:rPr>
      </w:pPr>
    </w:p>
    <w:p w14:paraId="327DA9C8" w14:textId="77777777" w:rsidR="006A3C81" w:rsidRPr="00324036" w:rsidRDefault="006A3C81" w:rsidP="006A3C81">
      <w:pPr>
        <w:rPr>
          <w:lang w:val="fr-CA"/>
        </w:rPr>
      </w:pPr>
    </w:p>
    <w:p w14:paraId="2BC01010" w14:textId="77777777" w:rsidR="002F2111" w:rsidRDefault="00C321CF" w:rsidP="00C449AE">
      <w:pPr>
        <w:jc w:val="center"/>
        <w:rPr>
          <w:rFonts w:ascii="Calibri" w:hAnsi="Calibri" w:cs="Arial"/>
          <w:b/>
          <w:bCs/>
          <w:sz w:val="24"/>
          <w:szCs w:val="24"/>
        </w:rPr>
      </w:pPr>
      <w:r w:rsidRPr="000802F4">
        <w:rPr>
          <w:rFonts w:ascii="Calibri" w:hAnsi="Calibri" w:cs="Arial"/>
          <w:b/>
          <w:bCs/>
          <w:sz w:val="24"/>
          <w:szCs w:val="24"/>
        </w:rPr>
        <w:t xml:space="preserve">JOB DESCRIPTION </w:t>
      </w:r>
    </w:p>
    <w:p w14:paraId="4CC45AB4" w14:textId="46E2CE6D" w:rsidR="002F2111" w:rsidRDefault="002F2111" w:rsidP="00C449AE">
      <w:pPr>
        <w:jc w:val="center"/>
        <w:rPr>
          <w:rFonts w:ascii="Calibri" w:hAnsi="Calibri" w:cs="Arial"/>
          <w:b/>
          <w:bCs/>
          <w:sz w:val="24"/>
          <w:szCs w:val="24"/>
        </w:rPr>
      </w:pPr>
      <w:r>
        <w:rPr>
          <w:rFonts w:ascii="Calibri" w:hAnsi="Calibri" w:cs="Arial"/>
          <w:b/>
          <w:bCs/>
          <w:sz w:val="24"/>
          <w:szCs w:val="24"/>
        </w:rPr>
        <w:t>RI-2</w:t>
      </w:r>
      <w:r w:rsidR="000C0C4C">
        <w:rPr>
          <w:rFonts w:ascii="Calibri" w:hAnsi="Calibri" w:cs="Arial"/>
          <w:b/>
          <w:bCs/>
          <w:sz w:val="24"/>
          <w:szCs w:val="24"/>
        </w:rPr>
        <w:t>4</w:t>
      </w:r>
      <w:r>
        <w:rPr>
          <w:rFonts w:ascii="Calibri" w:hAnsi="Calibri" w:cs="Arial"/>
          <w:b/>
          <w:bCs/>
          <w:sz w:val="24"/>
          <w:szCs w:val="24"/>
        </w:rPr>
        <w:t>-</w:t>
      </w:r>
      <w:r w:rsidR="00F025E9">
        <w:rPr>
          <w:rFonts w:ascii="Calibri" w:hAnsi="Calibri" w:cs="Arial"/>
          <w:b/>
          <w:bCs/>
          <w:sz w:val="24"/>
          <w:szCs w:val="24"/>
        </w:rPr>
        <w:t>011</w:t>
      </w:r>
    </w:p>
    <w:p w14:paraId="24AE405F" w14:textId="77777777" w:rsidR="002F2111" w:rsidRPr="000802F4" w:rsidRDefault="002F2111" w:rsidP="00C449AE">
      <w:pPr>
        <w:jc w:val="center"/>
        <w:rPr>
          <w:rFonts w:ascii="Calibri" w:hAnsi="Calibri" w:cs="Arial"/>
          <w:b/>
          <w:bCs/>
          <w:sz w:val="24"/>
          <w:szCs w:val="24"/>
        </w:rPr>
      </w:pPr>
    </w:p>
    <w:p w14:paraId="1C162875" w14:textId="21FF39CE" w:rsidR="00E45476" w:rsidRPr="000802F4" w:rsidRDefault="00E45476" w:rsidP="00E45476">
      <w:pPr>
        <w:jc w:val="center"/>
        <w:rPr>
          <w:rFonts w:ascii="Calibri" w:hAnsi="Calibri" w:cs="Arial"/>
          <w:b/>
          <w:bCs/>
          <w:sz w:val="24"/>
          <w:szCs w:val="24"/>
        </w:rPr>
      </w:pPr>
      <w:r w:rsidRPr="000802F4">
        <w:rPr>
          <w:rFonts w:ascii="Calibri" w:hAnsi="Calibri" w:cs="Arial"/>
          <w:b/>
          <w:bCs/>
          <w:sz w:val="24"/>
          <w:szCs w:val="24"/>
        </w:rPr>
        <w:t xml:space="preserve">Posting Period – </w:t>
      </w:r>
      <w:r w:rsidR="003E0E15">
        <w:rPr>
          <w:rFonts w:ascii="Calibri" w:hAnsi="Calibri" w:cs="Arial"/>
          <w:b/>
          <w:bCs/>
          <w:sz w:val="24"/>
          <w:szCs w:val="24"/>
        </w:rPr>
        <w:t xml:space="preserve">March </w:t>
      </w:r>
      <w:r w:rsidR="00063F3D">
        <w:rPr>
          <w:rFonts w:ascii="Calibri" w:hAnsi="Calibri" w:cs="Arial"/>
          <w:b/>
          <w:bCs/>
          <w:sz w:val="24"/>
          <w:szCs w:val="24"/>
        </w:rPr>
        <w:t>12</w:t>
      </w:r>
      <w:r w:rsidR="003E0E15">
        <w:rPr>
          <w:rFonts w:ascii="Calibri" w:hAnsi="Calibri" w:cs="Arial"/>
          <w:b/>
          <w:bCs/>
          <w:sz w:val="24"/>
          <w:szCs w:val="24"/>
        </w:rPr>
        <w:t xml:space="preserve">, 2024  - March </w:t>
      </w:r>
      <w:r w:rsidR="00063F3D">
        <w:rPr>
          <w:rFonts w:ascii="Calibri" w:hAnsi="Calibri" w:cs="Arial"/>
          <w:b/>
          <w:bCs/>
          <w:sz w:val="24"/>
          <w:szCs w:val="24"/>
        </w:rPr>
        <w:t>26</w:t>
      </w:r>
      <w:r w:rsidR="003E0E15">
        <w:rPr>
          <w:rFonts w:ascii="Calibri" w:hAnsi="Calibri" w:cs="Arial"/>
          <w:b/>
          <w:bCs/>
          <w:sz w:val="24"/>
          <w:szCs w:val="24"/>
        </w:rPr>
        <w:t>, 2024</w:t>
      </w:r>
    </w:p>
    <w:p w14:paraId="191AE088" w14:textId="77777777" w:rsidR="006A3C81" w:rsidRPr="000C0C4C" w:rsidRDefault="006A3C81" w:rsidP="00966D86">
      <w:pPr>
        <w:rPr>
          <w:rFonts w:ascii="Calibri" w:hAnsi="Calibri"/>
          <w:sz w:val="24"/>
          <w:szCs w:val="24"/>
          <w:lang w:val="en-US"/>
        </w:rPr>
      </w:pPr>
    </w:p>
    <w:tbl>
      <w:tblPr>
        <w:tblW w:w="0" w:type="auto"/>
        <w:tblLook w:val="01E0" w:firstRow="1" w:lastRow="1" w:firstColumn="1" w:lastColumn="1" w:noHBand="0" w:noVBand="0"/>
      </w:tblPr>
      <w:tblGrid>
        <w:gridCol w:w="2640"/>
        <w:gridCol w:w="7440"/>
      </w:tblGrid>
      <w:tr w:rsidR="006A3C81" w:rsidRPr="000802F4" w14:paraId="4648D334" w14:textId="77777777" w:rsidTr="303A18A9">
        <w:trPr>
          <w:trHeight w:val="367"/>
        </w:trPr>
        <w:tc>
          <w:tcPr>
            <w:tcW w:w="2640" w:type="dxa"/>
            <w:shd w:val="clear" w:color="auto" w:fill="auto"/>
          </w:tcPr>
          <w:p w14:paraId="37247495" w14:textId="77777777" w:rsidR="006A3C81" w:rsidRPr="000802F4" w:rsidRDefault="006A3C81" w:rsidP="00F80828">
            <w:pPr>
              <w:contextualSpacing/>
              <w:rPr>
                <w:rFonts w:ascii="Calibri" w:hAnsi="Calibri" w:cs="Arial"/>
                <w:b/>
                <w:bCs/>
                <w:sz w:val="24"/>
                <w:szCs w:val="24"/>
              </w:rPr>
            </w:pPr>
            <w:r w:rsidRPr="000802F4">
              <w:rPr>
                <w:rFonts w:ascii="Calibri" w:hAnsi="Calibri" w:cs="Arial"/>
                <w:b/>
                <w:bCs/>
                <w:sz w:val="24"/>
                <w:szCs w:val="24"/>
              </w:rPr>
              <w:t>POSITION:</w:t>
            </w:r>
          </w:p>
        </w:tc>
        <w:tc>
          <w:tcPr>
            <w:tcW w:w="7440" w:type="dxa"/>
            <w:shd w:val="clear" w:color="auto" w:fill="auto"/>
          </w:tcPr>
          <w:p w14:paraId="0C99544B" w14:textId="4AF70A7F" w:rsidR="006A3C81" w:rsidRPr="000802F4" w:rsidRDefault="793CF0DF" w:rsidP="00F80828">
            <w:pPr>
              <w:tabs>
                <w:tab w:val="center" w:pos="3633"/>
              </w:tabs>
              <w:rPr>
                <w:rFonts w:ascii="Calibri" w:hAnsi="Calibri" w:cs="Arial"/>
                <w:b/>
                <w:bCs/>
                <w:sz w:val="24"/>
                <w:szCs w:val="24"/>
                <w:lang w:val="en-US"/>
              </w:rPr>
            </w:pPr>
            <w:r w:rsidRPr="303A18A9">
              <w:rPr>
                <w:rFonts w:ascii="Calibri" w:hAnsi="Calibri" w:cs="Arial"/>
                <w:b/>
                <w:bCs/>
                <w:sz w:val="24"/>
                <w:szCs w:val="24"/>
                <w:lang w:val="en-US"/>
              </w:rPr>
              <w:t>Research Associate</w:t>
            </w:r>
            <w:r w:rsidR="00BD109D" w:rsidRPr="303A18A9">
              <w:rPr>
                <w:rFonts w:ascii="Calibri" w:hAnsi="Calibri" w:cs="Arial"/>
                <w:b/>
                <w:bCs/>
                <w:sz w:val="24"/>
                <w:szCs w:val="24"/>
                <w:lang w:val="en-US"/>
              </w:rPr>
              <w:t xml:space="preserve"> </w:t>
            </w:r>
            <w:r w:rsidR="000C0C4C">
              <w:rPr>
                <w:rFonts w:ascii="Calibri" w:hAnsi="Calibri" w:cs="Arial"/>
                <w:b/>
                <w:bCs/>
                <w:sz w:val="24"/>
                <w:szCs w:val="24"/>
                <w:lang w:val="en-US"/>
              </w:rPr>
              <w:t>- Nursing</w:t>
            </w:r>
          </w:p>
          <w:p w14:paraId="714384C1" w14:textId="07DD99B7" w:rsidR="006A3C81" w:rsidRPr="000802F4" w:rsidRDefault="006A3C81" w:rsidP="6DB73883">
            <w:pPr>
              <w:tabs>
                <w:tab w:val="center" w:pos="3633"/>
              </w:tabs>
              <w:rPr>
                <w:rFonts w:ascii="Calibri" w:hAnsi="Calibri" w:cs="Arial"/>
                <w:sz w:val="24"/>
                <w:szCs w:val="24"/>
                <w:lang w:val="en-US"/>
              </w:rPr>
            </w:pPr>
          </w:p>
        </w:tc>
      </w:tr>
      <w:tr w:rsidR="006A3C81" w:rsidRPr="000802F4" w14:paraId="7A2E0C3E" w14:textId="77777777" w:rsidTr="303A18A9">
        <w:trPr>
          <w:trHeight w:val="367"/>
        </w:trPr>
        <w:tc>
          <w:tcPr>
            <w:tcW w:w="2640" w:type="dxa"/>
            <w:shd w:val="clear" w:color="auto" w:fill="auto"/>
          </w:tcPr>
          <w:p w14:paraId="16C68DFF" w14:textId="77777777" w:rsidR="006A3C81" w:rsidRPr="000802F4" w:rsidRDefault="006A3C81" w:rsidP="00F80828">
            <w:pPr>
              <w:contextualSpacing/>
              <w:rPr>
                <w:rFonts w:ascii="Calibri" w:hAnsi="Calibri" w:cs="Arial"/>
                <w:b/>
                <w:bCs/>
                <w:sz w:val="24"/>
                <w:szCs w:val="24"/>
                <w:lang w:val="fr-CA"/>
              </w:rPr>
            </w:pPr>
            <w:r w:rsidRPr="000802F4">
              <w:rPr>
                <w:rFonts w:ascii="Calibri" w:hAnsi="Calibri" w:cs="Arial"/>
                <w:b/>
                <w:bCs/>
                <w:sz w:val="24"/>
                <w:szCs w:val="24"/>
                <w:lang w:val="fr-CA"/>
              </w:rPr>
              <w:t>TERM:</w:t>
            </w:r>
          </w:p>
        </w:tc>
        <w:tc>
          <w:tcPr>
            <w:tcW w:w="7440" w:type="dxa"/>
            <w:shd w:val="clear" w:color="auto" w:fill="auto"/>
          </w:tcPr>
          <w:p w14:paraId="5A423325" w14:textId="37C9735D" w:rsidR="006A3C81" w:rsidRPr="004201F2" w:rsidRDefault="73751D73" w:rsidP="6DB73883">
            <w:pPr>
              <w:rPr>
                <w:rFonts w:ascii="Calibri" w:hAnsi="Calibri" w:cs="Arial"/>
                <w:sz w:val="24"/>
                <w:szCs w:val="24"/>
                <w:lang w:val="en-US"/>
              </w:rPr>
            </w:pPr>
            <w:r w:rsidRPr="303A18A9">
              <w:rPr>
                <w:rFonts w:ascii="Calibri" w:hAnsi="Calibri" w:cs="Arial"/>
                <w:sz w:val="24"/>
                <w:szCs w:val="24"/>
                <w:lang w:val="en-US"/>
              </w:rPr>
              <w:t xml:space="preserve">Full-time </w:t>
            </w:r>
            <w:r w:rsidR="00A150C3">
              <w:rPr>
                <w:rFonts w:ascii="Calibri" w:hAnsi="Calibri" w:cs="Arial"/>
                <w:sz w:val="24"/>
                <w:szCs w:val="24"/>
                <w:lang w:val="en-US"/>
              </w:rPr>
              <w:t xml:space="preserve">(1.0 FTE), </w:t>
            </w:r>
            <w:r w:rsidR="003E0E15">
              <w:rPr>
                <w:rFonts w:ascii="Calibri" w:hAnsi="Calibri" w:cs="Arial"/>
                <w:sz w:val="24"/>
                <w:szCs w:val="24"/>
                <w:lang w:val="en-US"/>
              </w:rPr>
              <w:t xml:space="preserve">Permanent </w:t>
            </w:r>
          </w:p>
          <w:p w14:paraId="38B10588" w14:textId="77777777" w:rsidR="00B82EDA" w:rsidRPr="004201F2" w:rsidRDefault="00B82EDA" w:rsidP="000802F4">
            <w:pPr>
              <w:rPr>
                <w:rFonts w:ascii="Calibri" w:hAnsi="Calibri" w:cs="Arial"/>
                <w:sz w:val="24"/>
                <w:szCs w:val="24"/>
                <w:lang w:val="en-US"/>
              </w:rPr>
            </w:pPr>
          </w:p>
        </w:tc>
      </w:tr>
      <w:tr w:rsidR="006A3C81" w:rsidRPr="000802F4" w14:paraId="52C67AE9" w14:textId="77777777" w:rsidTr="303A18A9">
        <w:trPr>
          <w:trHeight w:val="252"/>
        </w:trPr>
        <w:tc>
          <w:tcPr>
            <w:tcW w:w="2640" w:type="dxa"/>
            <w:shd w:val="clear" w:color="auto" w:fill="auto"/>
          </w:tcPr>
          <w:p w14:paraId="53989E8F" w14:textId="77777777" w:rsidR="006A3C81" w:rsidRPr="000802F4" w:rsidRDefault="00B82EDA" w:rsidP="00F80828">
            <w:pPr>
              <w:contextualSpacing/>
              <w:rPr>
                <w:rFonts w:ascii="Calibri" w:hAnsi="Calibri" w:cs="Arial"/>
                <w:b/>
                <w:bCs/>
                <w:sz w:val="24"/>
                <w:szCs w:val="24"/>
                <w:lang w:val="en-US"/>
              </w:rPr>
            </w:pPr>
            <w:r>
              <w:rPr>
                <w:rFonts w:ascii="Calibri" w:hAnsi="Calibri" w:cs="Arial"/>
                <w:b/>
                <w:bCs/>
                <w:sz w:val="24"/>
                <w:szCs w:val="24"/>
                <w:lang w:val="en-US"/>
              </w:rPr>
              <w:t xml:space="preserve">SALARY: </w:t>
            </w:r>
          </w:p>
        </w:tc>
        <w:tc>
          <w:tcPr>
            <w:tcW w:w="7440" w:type="dxa"/>
            <w:shd w:val="clear" w:color="auto" w:fill="auto"/>
          </w:tcPr>
          <w:p w14:paraId="2107AD7E" w14:textId="100A85C5" w:rsidR="00E851C6" w:rsidRPr="00EF078B" w:rsidRDefault="5106DBF4" w:rsidP="303A18A9">
            <w:pPr>
              <w:rPr>
                <w:rFonts w:ascii="Calibri" w:hAnsi="Calibri" w:cs="Arial"/>
                <w:sz w:val="24"/>
                <w:szCs w:val="24"/>
                <w:lang w:val="en-US"/>
              </w:rPr>
            </w:pPr>
            <w:r w:rsidRPr="00EF078B">
              <w:rPr>
                <w:rFonts w:ascii="Segoe UI" w:eastAsia="Segoe UI" w:hAnsi="Segoe UI" w:cs="Segoe UI"/>
                <w:color w:val="1E1F21"/>
                <w:sz w:val="21"/>
                <w:szCs w:val="21"/>
              </w:rPr>
              <w:t>$</w:t>
            </w:r>
            <w:r w:rsidR="00EF078B" w:rsidRPr="00EF078B">
              <w:rPr>
                <w:rFonts w:ascii="Segoe UI" w:eastAsia="Segoe UI" w:hAnsi="Segoe UI" w:cs="Segoe UI"/>
                <w:color w:val="1E1F21"/>
                <w:sz w:val="21"/>
                <w:szCs w:val="21"/>
              </w:rPr>
              <w:t>63</w:t>
            </w:r>
            <w:r w:rsidRPr="00EF078B">
              <w:rPr>
                <w:rFonts w:ascii="Segoe UI" w:eastAsia="Segoe UI" w:hAnsi="Segoe UI" w:cs="Segoe UI"/>
                <w:color w:val="1E1F21"/>
                <w:sz w:val="21"/>
                <w:szCs w:val="21"/>
              </w:rPr>
              <w:t>.00-$</w:t>
            </w:r>
            <w:r w:rsidR="00EF078B" w:rsidRPr="00EF078B">
              <w:rPr>
                <w:rFonts w:ascii="Segoe UI" w:eastAsia="Segoe UI" w:hAnsi="Segoe UI" w:cs="Segoe UI"/>
                <w:color w:val="1E1F21"/>
                <w:sz w:val="21"/>
                <w:szCs w:val="21"/>
              </w:rPr>
              <w:t>67</w:t>
            </w:r>
            <w:r w:rsidRPr="00EF078B">
              <w:rPr>
                <w:rFonts w:ascii="Segoe UI" w:eastAsia="Segoe UI" w:hAnsi="Segoe UI" w:cs="Segoe UI"/>
                <w:color w:val="1E1F21"/>
                <w:sz w:val="21"/>
                <w:szCs w:val="21"/>
              </w:rPr>
              <w:t>.00</w:t>
            </w:r>
            <w:r w:rsidR="00A150C3" w:rsidRPr="00EF078B">
              <w:rPr>
                <w:rFonts w:ascii="Segoe UI" w:eastAsia="Segoe UI" w:hAnsi="Segoe UI" w:cs="Segoe UI"/>
                <w:color w:val="1E1F21"/>
                <w:sz w:val="21"/>
                <w:szCs w:val="21"/>
              </w:rPr>
              <w:t xml:space="preserve"> per hour</w:t>
            </w:r>
            <w:r w:rsidR="00626CA6" w:rsidRPr="00EF078B">
              <w:rPr>
                <w:rFonts w:ascii="Calibri" w:eastAsia="Calibri" w:hAnsi="Calibri" w:cs="Calibri"/>
                <w:sz w:val="24"/>
                <w:szCs w:val="24"/>
              </w:rPr>
              <w:t xml:space="preserve">, </w:t>
            </w:r>
            <w:r w:rsidR="00AF2E57" w:rsidRPr="00EF078B">
              <w:rPr>
                <w:rFonts w:ascii="Calibri" w:eastAsia="Calibri" w:hAnsi="Calibri" w:cs="Calibri"/>
                <w:sz w:val="24"/>
                <w:szCs w:val="24"/>
              </w:rPr>
              <w:t>c</w:t>
            </w:r>
            <w:r w:rsidR="00E851C6" w:rsidRPr="00EF078B">
              <w:rPr>
                <w:rFonts w:ascii="Calibri" w:eastAsia="Calibri" w:hAnsi="Calibri" w:cs="Calibri"/>
                <w:sz w:val="24"/>
                <w:szCs w:val="24"/>
              </w:rPr>
              <w:t>ommensurate with skills and experience</w:t>
            </w:r>
          </w:p>
          <w:p w14:paraId="3E977093" w14:textId="77777777" w:rsidR="00B82EDA" w:rsidRPr="00AB03FD" w:rsidRDefault="00B82EDA" w:rsidP="00E851C6">
            <w:pPr>
              <w:rPr>
                <w:rFonts w:ascii="Calibri" w:hAnsi="Calibri" w:cs="Arial"/>
                <w:bCs/>
                <w:sz w:val="24"/>
                <w:szCs w:val="24"/>
                <w:highlight w:val="yellow"/>
                <w:lang w:val="en-US"/>
              </w:rPr>
            </w:pPr>
          </w:p>
        </w:tc>
      </w:tr>
      <w:tr w:rsidR="006A3C81" w:rsidRPr="000802F4" w14:paraId="7866205A" w14:textId="77777777" w:rsidTr="303A18A9">
        <w:trPr>
          <w:trHeight w:val="207"/>
        </w:trPr>
        <w:tc>
          <w:tcPr>
            <w:tcW w:w="2640" w:type="dxa"/>
            <w:shd w:val="clear" w:color="auto" w:fill="auto"/>
          </w:tcPr>
          <w:p w14:paraId="23662FBD" w14:textId="77777777" w:rsidR="006A3C81" w:rsidRPr="000802F4" w:rsidRDefault="006A3C81" w:rsidP="00F80828">
            <w:pPr>
              <w:contextualSpacing/>
              <w:rPr>
                <w:rFonts w:ascii="Calibri" w:hAnsi="Calibri" w:cs="Arial"/>
                <w:b/>
                <w:bCs/>
                <w:sz w:val="24"/>
                <w:szCs w:val="24"/>
                <w:lang w:val="en-US"/>
              </w:rPr>
            </w:pPr>
            <w:r w:rsidRPr="000802F4">
              <w:rPr>
                <w:rFonts w:ascii="Calibri" w:hAnsi="Calibri" w:cs="Arial"/>
                <w:b/>
                <w:bCs/>
                <w:sz w:val="24"/>
                <w:szCs w:val="24"/>
                <w:lang w:val="en-US"/>
              </w:rPr>
              <w:t>REPORTS TO:</w:t>
            </w:r>
          </w:p>
        </w:tc>
        <w:tc>
          <w:tcPr>
            <w:tcW w:w="7440" w:type="dxa"/>
            <w:shd w:val="clear" w:color="auto" w:fill="auto"/>
          </w:tcPr>
          <w:p w14:paraId="0421BB2C" w14:textId="77777777" w:rsidR="00063F3D" w:rsidRPr="00063F3D" w:rsidRDefault="00063F3D" w:rsidP="00063F3D">
            <w:pPr>
              <w:rPr>
                <w:rFonts w:asciiTheme="minorHAnsi" w:hAnsiTheme="minorHAnsi" w:cstheme="minorHAnsi"/>
                <w:sz w:val="24"/>
                <w:szCs w:val="24"/>
                <w:lang w:val="en-US"/>
              </w:rPr>
            </w:pPr>
            <w:r w:rsidRPr="00063F3D">
              <w:rPr>
                <w:rFonts w:asciiTheme="minorHAnsi" w:hAnsiTheme="minorHAnsi" w:cstheme="minorHAnsi"/>
                <w:sz w:val="24"/>
                <w:szCs w:val="24"/>
                <w:lang w:val="en-US"/>
              </w:rPr>
              <w:t>Reporting jointly to the CHEO Nursing Research Chair, CHEO Director of Nursing Practice and CHEO Research Institute CEO and in close collaboration with the CHEO Senior Vice-President of Clinical Services and Chief Nurse Executive.</w:t>
            </w:r>
          </w:p>
          <w:p w14:paraId="5CCB2563" w14:textId="3DC9DCA0" w:rsidR="00B82EDA" w:rsidRPr="000802F4" w:rsidRDefault="00B82EDA" w:rsidP="6DB73883">
            <w:pPr>
              <w:rPr>
                <w:rFonts w:ascii="Calibri" w:hAnsi="Calibri" w:cs="Arial"/>
                <w:sz w:val="24"/>
                <w:szCs w:val="24"/>
                <w:lang w:val="en-US"/>
              </w:rPr>
            </w:pPr>
          </w:p>
        </w:tc>
      </w:tr>
      <w:tr w:rsidR="006A3C81" w:rsidRPr="000802F4" w14:paraId="17CCEE69" w14:textId="77777777" w:rsidTr="303A18A9">
        <w:trPr>
          <w:trHeight w:val="367"/>
        </w:trPr>
        <w:tc>
          <w:tcPr>
            <w:tcW w:w="2640" w:type="dxa"/>
            <w:shd w:val="clear" w:color="auto" w:fill="auto"/>
          </w:tcPr>
          <w:p w14:paraId="00F4114A" w14:textId="77777777" w:rsidR="00B82EDA" w:rsidRPr="000802F4" w:rsidRDefault="00B82EDA" w:rsidP="00F80828">
            <w:pPr>
              <w:contextualSpacing/>
              <w:rPr>
                <w:rFonts w:ascii="Calibri" w:hAnsi="Calibri" w:cs="Arial"/>
                <w:b/>
                <w:bCs/>
                <w:sz w:val="24"/>
                <w:szCs w:val="24"/>
                <w:lang w:val="en-US"/>
              </w:rPr>
            </w:pPr>
          </w:p>
        </w:tc>
        <w:tc>
          <w:tcPr>
            <w:tcW w:w="7440" w:type="dxa"/>
            <w:shd w:val="clear" w:color="auto" w:fill="auto"/>
            <w:vAlign w:val="center"/>
          </w:tcPr>
          <w:p w14:paraId="2E47E946" w14:textId="77777777" w:rsidR="00B82EDA" w:rsidRPr="00AB03FD" w:rsidRDefault="00B82EDA" w:rsidP="00B82EDA">
            <w:pPr>
              <w:rPr>
                <w:rFonts w:ascii="Calibri" w:eastAsia="Calibri" w:hAnsi="Calibri" w:cs="Calibri"/>
                <w:sz w:val="24"/>
                <w:szCs w:val="24"/>
                <w:lang w:val="en-US"/>
              </w:rPr>
            </w:pPr>
          </w:p>
        </w:tc>
      </w:tr>
    </w:tbl>
    <w:p w14:paraId="2BE2F82B" w14:textId="138C9C27" w:rsidR="001365F3" w:rsidRPr="000802F4" w:rsidRDefault="001365F3" w:rsidP="001365F3">
      <w:pPr>
        <w:jc w:val="both"/>
        <w:rPr>
          <w:rFonts w:ascii="Calibri" w:hAnsi="Calibri"/>
          <w:sz w:val="24"/>
          <w:szCs w:val="24"/>
        </w:rPr>
      </w:pPr>
      <w:r w:rsidRPr="000802F4">
        <w:rPr>
          <w:rFonts w:ascii="Calibri" w:hAnsi="Calibri"/>
          <w:sz w:val="24"/>
          <w:szCs w:val="24"/>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w:t>
      </w:r>
      <w:r w:rsidR="007D7318" w:rsidRPr="007D7318">
        <w:rPr>
          <w:rFonts w:ascii="Calibri" w:hAnsi="Calibri"/>
          <w:sz w:val="24"/>
          <w:szCs w:val="24"/>
        </w:rPr>
        <w:t>CHEO RI works to create new knowledge and evidence to support CHEO in its provision of world-class care to our children. Our mission at CHEORI is to connect exceptional talent and technology in pursuit of life-changing research for every child, youth</w:t>
      </w:r>
      <w:r w:rsidR="003E0E15">
        <w:rPr>
          <w:rFonts w:ascii="Calibri" w:hAnsi="Calibri"/>
          <w:sz w:val="24"/>
          <w:szCs w:val="24"/>
        </w:rPr>
        <w:t>,</w:t>
      </w:r>
      <w:r w:rsidR="007D7318" w:rsidRPr="007D7318">
        <w:rPr>
          <w:rFonts w:ascii="Calibri" w:hAnsi="Calibri"/>
          <w:sz w:val="24"/>
          <w:szCs w:val="24"/>
        </w:rPr>
        <w:t xml:space="preserve"> and family in our community and beyond.</w:t>
      </w:r>
    </w:p>
    <w:p w14:paraId="3D57466D" w14:textId="77777777" w:rsidR="006A3C81" w:rsidRPr="000802F4" w:rsidRDefault="006A3C81" w:rsidP="006A3C81">
      <w:pPr>
        <w:tabs>
          <w:tab w:val="left" w:pos="-1440"/>
        </w:tabs>
        <w:rPr>
          <w:rFonts w:ascii="Calibri" w:hAnsi="Calibri" w:cs="Arial"/>
          <w:b/>
          <w:bCs/>
          <w:sz w:val="24"/>
          <w:szCs w:val="24"/>
        </w:rPr>
      </w:pPr>
    </w:p>
    <w:p w14:paraId="69CBBE6D" w14:textId="77777777" w:rsidR="000C0C4C" w:rsidRPr="000C0C4C" w:rsidRDefault="000C0C4C" w:rsidP="000C0C4C">
      <w:pPr>
        <w:rPr>
          <w:rFonts w:asciiTheme="minorHAnsi" w:hAnsiTheme="minorHAnsi" w:cstheme="minorHAnsi"/>
          <w:b/>
          <w:sz w:val="24"/>
          <w:szCs w:val="24"/>
          <w:lang w:val="en-US"/>
        </w:rPr>
      </w:pPr>
      <w:r w:rsidRPr="000C0C4C">
        <w:rPr>
          <w:rFonts w:asciiTheme="minorHAnsi" w:hAnsiTheme="minorHAnsi" w:cstheme="minorHAnsi"/>
          <w:noProof/>
          <w:sz w:val="24"/>
          <w:szCs w:val="24"/>
          <w:lang w:val="en-GB"/>
        </w:rPr>
        <w:t>The Nursing Research Associate (NRA) is a</w:t>
      </w:r>
      <w:r w:rsidRPr="000C0C4C">
        <w:rPr>
          <w:rFonts w:asciiTheme="minorHAnsi" w:hAnsiTheme="minorHAnsi" w:cstheme="minorHAnsi"/>
          <w:b/>
          <w:bCs/>
          <w:noProof/>
          <w:sz w:val="24"/>
          <w:szCs w:val="24"/>
          <w:lang w:val="en-GB"/>
        </w:rPr>
        <w:t xml:space="preserve"> nursing researcher with strong research skills and a developing program of research. </w:t>
      </w:r>
      <w:r w:rsidRPr="000C0C4C">
        <w:rPr>
          <w:rFonts w:asciiTheme="minorHAnsi" w:hAnsiTheme="minorHAnsi" w:cstheme="minorHAnsi"/>
          <w:noProof/>
          <w:sz w:val="24"/>
          <w:szCs w:val="24"/>
          <w:lang w:val="en-GB"/>
        </w:rPr>
        <w:t>The NRA has an interest in</w:t>
      </w:r>
      <w:r w:rsidRPr="000C0C4C">
        <w:rPr>
          <w:rFonts w:asciiTheme="minorHAnsi" w:hAnsiTheme="minorHAnsi" w:cstheme="minorHAnsi"/>
          <w:b/>
          <w:bCs/>
          <w:noProof/>
          <w:sz w:val="24"/>
          <w:szCs w:val="24"/>
          <w:lang w:val="en-GB"/>
        </w:rPr>
        <w:t xml:space="preserve"> </w:t>
      </w:r>
      <w:r w:rsidRPr="000C0C4C">
        <w:rPr>
          <w:rFonts w:asciiTheme="minorHAnsi" w:hAnsiTheme="minorHAnsi" w:cstheme="minorHAnsi"/>
          <w:noProof/>
          <w:sz w:val="24"/>
          <w:szCs w:val="24"/>
          <w:lang w:val="en-GB"/>
        </w:rPr>
        <w:t xml:space="preserve">and a focus on research designs and methods. Working collaboratively with the CHEO Nursing Research Chair the NRA develops, implements and evaluates a program of clinically-based research. The NRA role supports CHEO nurses and nurse practitioners in the development of research capabilities and supports them to address their clinical questions in scholarly ways, as well as contributes to practice improvements, discovery and knowledge translation, ultimately to improve patient care outcomes and service delivery across programs. This position responds to an identified need for vitalising and making visible nursing’s disciplinary knowledge contributions to CHEO programs and care delivery, and to support research collaboration across partner institutions, including the University of Ottawa. The position will support and promote research initiatives in interdisciplinary research environment, including the CHEO Nursing Research Centre and the Research Institute. </w:t>
      </w:r>
    </w:p>
    <w:p w14:paraId="0D4A85BB" w14:textId="77777777" w:rsidR="00EA18FC" w:rsidRDefault="00EA18FC" w:rsidP="5D535778">
      <w:pPr>
        <w:rPr>
          <w:rFonts w:ascii="Calibri" w:hAnsi="Calibri" w:cs="Arial"/>
          <w:b/>
          <w:bCs/>
          <w:sz w:val="24"/>
          <w:szCs w:val="24"/>
        </w:rPr>
      </w:pPr>
    </w:p>
    <w:p w14:paraId="243AEB44" w14:textId="77777777" w:rsidR="00142CF6" w:rsidRPr="000C0C4C" w:rsidRDefault="006A3C81" w:rsidP="006A3C81">
      <w:pPr>
        <w:tabs>
          <w:tab w:val="left" w:pos="-1440"/>
        </w:tabs>
        <w:rPr>
          <w:rFonts w:asciiTheme="minorHAnsi" w:hAnsiTheme="minorHAnsi" w:cstheme="minorHAnsi"/>
          <w:b/>
          <w:bCs/>
          <w:sz w:val="24"/>
          <w:szCs w:val="24"/>
        </w:rPr>
      </w:pPr>
      <w:r w:rsidRPr="000802F4">
        <w:rPr>
          <w:rFonts w:ascii="Calibri" w:hAnsi="Calibri" w:cs="Arial"/>
          <w:b/>
          <w:bCs/>
          <w:sz w:val="24"/>
          <w:szCs w:val="24"/>
        </w:rPr>
        <w:t xml:space="preserve">MAIN RESPONSIBILITIES </w:t>
      </w:r>
    </w:p>
    <w:p w14:paraId="6DF15A29" w14:textId="77777777"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 xml:space="preserve">Independently design and implement original research projects within a research group using highly advanced knowledge of innovative research principles, theories and concepts as well as designing and creating new research techniques. </w:t>
      </w:r>
    </w:p>
    <w:p w14:paraId="7DA7CDE2" w14:textId="77777777" w:rsidR="000E40B4" w:rsidRDefault="000E40B4" w:rsidP="00F025E9">
      <w:pPr>
        <w:pStyle w:val="NormalWeb"/>
        <w:numPr>
          <w:ilvl w:val="1"/>
          <w:numId w:val="27"/>
        </w:numPr>
        <w:rPr>
          <w:rFonts w:asciiTheme="minorHAnsi" w:hAnsiTheme="minorHAnsi" w:cstheme="minorHAnsi"/>
        </w:rPr>
      </w:pPr>
      <w:r>
        <w:rPr>
          <w:rFonts w:asciiTheme="minorHAnsi" w:hAnsiTheme="minorHAnsi" w:cstheme="minorHAnsi"/>
        </w:rPr>
        <w:t xml:space="preserve">Demonstrates methodological innovation and flexibility using a variety of research methods to conduct research. </w:t>
      </w:r>
    </w:p>
    <w:p w14:paraId="5F1CBA19" w14:textId="2A399221"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lastRenderedPageBreak/>
        <w:t>Applies for external and internal grant opportunities as principal and co-investigator as appropriate</w:t>
      </w:r>
      <w:r>
        <w:rPr>
          <w:rFonts w:asciiTheme="minorHAnsi" w:hAnsiTheme="minorHAnsi" w:cstheme="minorHAnsi"/>
        </w:rPr>
        <w:t>.</w:t>
      </w:r>
    </w:p>
    <w:p w14:paraId="6C1C3DCD" w14:textId="6CE29BED"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Presents scientific outcomes to the nursing research community, members of the research community, national and international conferences.</w:t>
      </w:r>
    </w:p>
    <w:p w14:paraId="127BD0D2" w14:textId="465B92B9"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 xml:space="preserve">Assists in ensuring fiscal, safety and legislative responsibilities are maintained. </w:t>
      </w:r>
    </w:p>
    <w:p w14:paraId="3306B8C5" w14:textId="1EC400A1"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Become</w:t>
      </w:r>
      <w:r w:rsidR="0097370F">
        <w:rPr>
          <w:rFonts w:asciiTheme="minorHAnsi" w:hAnsiTheme="minorHAnsi" w:cstheme="minorHAnsi"/>
        </w:rPr>
        <w:t>s</w:t>
      </w:r>
      <w:r w:rsidRPr="000C0C4C">
        <w:rPr>
          <w:rFonts w:asciiTheme="minorHAnsi" w:hAnsiTheme="minorHAnsi" w:cstheme="minorHAnsi"/>
        </w:rPr>
        <w:t xml:space="preserve"> recognized internally and externally as an expert on key scientific issues and research processes.</w:t>
      </w:r>
    </w:p>
    <w:p w14:paraId="23EB250D" w14:textId="5535D098"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Develops and presents research findings, designs, and prepares manuscripts for publication in peer reviewed scientific journals using strong written, verbal, and graphical communications skills</w:t>
      </w:r>
      <w:r w:rsidR="00AB03FD">
        <w:rPr>
          <w:rFonts w:asciiTheme="minorHAnsi" w:hAnsiTheme="minorHAnsi" w:cstheme="minorHAnsi"/>
        </w:rPr>
        <w:t xml:space="preserve">, expressing </w:t>
      </w:r>
      <w:r w:rsidRPr="000C0C4C">
        <w:rPr>
          <w:rFonts w:asciiTheme="minorHAnsi" w:hAnsiTheme="minorHAnsi" w:cstheme="minorHAnsi"/>
        </w:rPr>
        <w:t xml:space="preserve">highly complex scientific concepts effectively. </w:t>
      </w:r>
    </w:p>
    <w:p w14:paraId="069F7E52" w14:textId="77777777"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Provides direct supervision and mentorship for nurses to develop their research practice and projects.</w:t>
      </w:r>
    </w:p>
    <w:p w14:paraId="2FBDCEF4" w14:textId="2A5FC6E0"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Provides a continuity of research, in collaboration with nurse researchers at CHEO/CHEO RI/University of Ottawa</w:t>
      </w:r>
      <w:r>
        <w:rPr>
          <w:rFonts w:asciiTheme="minorHAnsi" w:hAnsiTheme="minorHAnsi" w:cstheme="minorHAnsi"/>
        </w:rPr>
        <w:t>.</w:t>
      </w:r>
    </w:p>
    <w:p w14:paraId="1FB94534" w14:textId="4B2669B2"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 xml:space="preserve">Coordinates and supports one-to-one and group research skill development opportunities for nurses engaging in research (e.g. ethics and grant applications, study design, analysis, manuscript, and conference presentation support), and the Nursing Research Internship opportunity. </w:t>
      </w:r>
    </w:p>
    <w:p w14:paraId="21A09836" w14:textId="77777777"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 xml:space="preserve">Serves as the spokesperson and authority for internal and external contacts on a wide variety of scientific principles and concepts. </w:t>
      </w:r>
    </w:p>
    <w:p w14:paraId="685452C6" w14:textId="1BB1B59F"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Provides leadership and supervision within the research group on scientific matters, peer reviews of others' grant application and manuscripts as appropriate</w:t>
      </w:r>
      <w:r>
        <w:rPr>
          <w:rFonts w:asciiTheme="minorHAnsi" w:hAnsiTheme="minorHAnsi" w:cstheme="minorHAnsi"/>
        </w:rPr>
        <w:t>.</w:t>
      </w:r>
    </w:p>
    <w:p w14:paraId="05F8705E" w14:textId="0872A681" w:rsidR="000C0C4C" w:rsidRP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Creates a repository of resources to support nursing research, including funding opportunities; initiatives for nu</w:t>
      </w:r>
      <w:r>
        <w:rPr>
          <w:rFonts w:asciiTheme="minorHAnsi" w:hAnsiTheme="minorHAnsi" w:cstheme="minorHAnsi"/>
        </w:rPr>
        <w:t>r</w:t>
      </w:r>
      <w:r w:rsidRPr="000C0C4C">
        <w:rPr>
          <w:rFonts w:asciiTheme="minorHAnsi" w:hAnsiTheme="minorHAnsi" w:cstheme="minorHAnsi"/>
        </w:rPr>
        <w:t xml:space="preserve">se-led research visibility – e.g. organising local nursing research events – research presentations, local conferences, etc. </w:t>
      </w:r>
    </w:p>
    <w:p w14:paraId="6FFA4E29" w14:textId="77777777" w:rsidR="000C0C4C" w:rsidRDefault="000C0C4C" w:rsidP="00F025E9">
      <w:pPr>
        <w:pStyle w:val="NormalWeb"/>
        <w:numPr>
          <w:ilvl w:val="1"/>
          <w:numId w:val="27"/>
        </w:numPr>
        <w:rPr>
          <w:rFonts w:asciiTheme="minorHAnsi" w:hAnsiTheme="minorHAnsi" w:cstheme="minorHAnsi"/>
        </w:rPr>
      </w:pPr>
      <w:r w:rsidRPr="000C0C4C">
        <w:rPr>
          <w:rFonts w:asciiTheme="minorHAnsi" w:hAnsiTheme="minorHAnsi" w:cstheme="minorHAnsi"/>
        </w:rPr>
        <w:t>Supports leadership of CHEO’s Nursing Research Community of Practice</w:t>
      </w:r>
      <w:r>
        <w:rPr>
          <w:rFonts w:asciiTheme="minorHAnsi" w:hAnsiTheme="minorHAnsi" w:cstheme="minorHAnsi"/>
        </w:rPr>
        <w:t xml:space="preserve">. </w:t>
      </w:r>
    </w:p>
    <w:p w14:paraId="798C1741" w14:textId="3DC6670B" w:rsidR="00C47952" w:rsidRPr="000C0C4C" w:rsidRDefault="000C0C4C" w:rsidP="00F025E9">
      <w:pPr>
        <w:pStyle w:val="NormalWeb"/>
        <w:numPr>
          <w:ilvl w:val="1"/>
          <w:numId w:val="27"/>
        </w:numPr>
        <w:rPr>
          <w:rFonts w:asciiTheme="minorHAnsi" w:hAnsiTheme="minorHAnsi" w:cstheme="minorHAnsi"/>
        </w:rPr>
      </w:pPr>
      <w:r>
        <w:rPr>
          <w:rFonts w:asciiTheme="minorHAnsi" w:hAnsiTheme="minorHAnsi" w:cstheme="minorHAnsi"/>
        </w:rPr>
        <w:t>P</w:t>
      </w:r>
      <w:r w:rsidR="006A3C81" w:rsidRPr="000C0C4C">
        <w:rPr>
          <w:rFonts w:ascii="Calibri" w:eastAsia="Calibri" w:hAnsi="Calibri" w:cs="Arial"/>
        </w:rPr>
        <w:t>erform</w:t>
      </w:r>
      <w:r w:rsidR="0097370F">
        <w:rPr>
          <w:rFonts w:ascii="Calibri" w:eastAsia="Calibri" w:hAnsi="Calibri" w:cs="Arial"/>
        </w:rPr>
        <w:t>s</w:t>
      </w:r>
      <w:r w:rsidR="006A3C81" w:rsidRPr="000C0C4C">
        <w:rPr>
          <w:rFonts w:ascii="Calibri" w:eastAsia="Calibri" w:hAnsi="Calibri" w:cs="Arial"/>
        </w:rPr>
        <w:t xml:space="preserve"> other duties as assigned or directed to meet the goals and objectives of the </w:t>
      </w:r>
      <w:r w:rsidR="0002022A" w:rsidRPr="000C0C4C">
        <w:rPr>
          <w:rFonts w:ascii="Calibri" w:eastAsia="Calibri" w:hAnsi="Calibri" w:cs="Arial"/>
        </w:rPr>
        <w:t>initiative</w:t>
      </w:r>
      <w:r w:rsidR="00DB4177">
        <w:rPr>
          <w:rFonts w:ascii="Calibri" w:eastAsia="Calibri" w:hAnsi="Calibri" w:cs="Arial"/>
        </w:rPr>
        <w:t>.</w:t>
      </w:r>
    </w:p>
    <w:p w14:paraId="724C71C0" w14:textId="77777777" w:rsidR="006A3C81" w:rsidRPr="000802F4" w:rsidRDefault="006A3C81" w:rsidP="006A3C81">
      <w:pPr>
        <w:rPr>
          <w:rFonts w:ascii="Calibri" w:eastAsia="Calibri" w:hAnsi="Calibri" w:cs="Arial"/>
          <w:sz w:val="24"/>
          <w:szCs w:val="24"/>
        </w:rPr>
      </w:pPr>
    </w:p>
    <w:p w14:paraId="79B4D4E6" w14:textId="52752E09" w:rsidR="006A3C81" w:rsidRDefault="006A3C81" w:rsidP="006A3C81">
      <w:pPr>
        <w:rPr>
          <w:rFonts w:ascii="Calibri" w:hAnsi="Calibri" w:cs="Arial"/>
          <w:b/>
          <w:bCs/>
          <w:sz w:val="24"/>
          <w:szCs w:val="24"/>
        </w:rPr>
      </w:pPr>
      <w:r w:rsidRPr="000802F4">
        <w:rPr>
          <w:rFonts w:ascii="Calibri" w:hAnsi="Calibri" w:cs="Arial"/>
          <w:b/>
          <w:bCs/>
          <w:sz w:val="24"/>
          <w:szCs w:val="24"/>
        </w:rPr>
        <w:t>QUALIFICATIONS</w:t>
      </w:r>
      <w:r w:rsidR="00DD4B75" w:rsidRPr="000802F4">
        <w:rPr>
          <w:rFonts w:ascii="Calibri" w:hAnsi="Calibri" w:cs="Arial"/>
          <w:b/>
          <w:bCs/>
          <w:sz w:val="24"/>
          <w:szCs w:val="24"/>
        </w:rPr>
        <w:t xml:space="preserve">, </w:t>
      </w:r>
      <w:r w:rsidR="00DD4B75" w:rsidRPr="004201F2">
        <w:rPr>
          <w:rFonts w:ascii="Calibri" w:hAnsi="Calibri" w:cs="Arial"/>
          <w:b/>
          <w:bCs/>
          <w:sz w:val="24"/>
          <w:szCs w:val="24"/>
        </w:rPr>
        <w:t>SKILL</w:t>
      </w:r>
      <w:r w:rsidR="00DA2498">
        <w:rPr>
          <w:rFonts w:ascii="Calibri" w:hAnsi="Calibri" w:cs="Arial"/>
          <w:b/>
          <w:bCs/>
          <w:sz w:val="24"/>
          <w:szCs w:val="24"/>
        </w:rPr>
        <w:t>S,</w:t>
      </w:r>
      <w:r w:rsidR="00DD4B75" w:rsidRPr="000802F4">
        <w:rPr>
          <w:rFonts w:ascii="Calibri" w:hAnsi="Calibri" w:cs="Arial"/>
          <w:b/>
          <w:bCs/>
          <w:sz w:val="24"/>
          <w:szCs w:val="24"/>
        </w:rPr>
        <w:t xml:space="preserve"> AND ABILITIES</w:t>
      </w:r>
    </w:p>
    <w:p w14:paraId="0A307D05" w14:textId="77777777" w:rsidR="00DB4177" w:rsidRPr="000802F4" w:rsidRDefault="00DB4177" w:rsidP="006A3C81">
      <w:pPr>
        <w:rPr>
          <w:rFonts w:ascii="Calibri" w:hAnsi="Calibri" w:cs="Arial"/>
          <w:b/>
          <w:bCs/>
          <w:sz w:val="24"/>
          <w:szCs w:val="24"/>
        </w:rPr>
      </w:pPr>
    </w:p>
    <w:p w14:paraId="4992347D" w14:textId="77777777" w:rsidR="000C0C4C" w:rsidRPr="000C0C4C" w:rsidRDefault="000C0C4C" w:rsidP="000C0C4C">
      <w:pPr>
        <w:numPr>
          <w:ilvl w:val="0"/>
          <w:numId w:val="5"/>
        </w:numPr>
        <w:rPr>
          <w:rFonts w:asciiTheme="minorHAnsi" w:hAnsiTheme="minorHAnsi" w:cstheme="minorHAnsi"/>
          <w:noProof/>
          <w:sz w:val="24"/>
          <w:szCs w:val="24"/>
          <w:lang w:val="en-GB"/>
        </w:rPr>
      </w:pPr>
      <w:r w:rsidRPr="000C0C4C">
        <w:rPr>
          <w:rFonts w:asciiTheme="minorHAnsi" w:hAnsiTheme="minorHAnsi" w:cstheme="minorHAnsi"/>
          <w:noProof/>
          <w:sz w:val="24"/>
          <w:szCs w:val="24"/>
          <w:lang w:val="en-GB"/>
        </w:rPr>
        <w:t>BScN /BN &amp; Ph.D. in Nursing</w:t>
      </w:r>
    </w:p>
    <w:p w14:paraId="08F46C24" w14:textId="4CF603FD" w:rsidR="000C0C4C" w:rsidRPr="000C0C4C" w:rsidRDefault="000C0C4C" w:rsidP="000C0C4C">
      <w:pPr>
        <w:numPr>
          <w:ilvl w:val="0"/>
          <w:numId w:val="5"/>
        </w:numPr>
        <w:rPr>
          <w:rFonts w:asciiTheme="minorHAnsi" w:hAnsiTheme="minorHAnsi" w:cstheme="minorHAnsi"/>
          <w:noProof/>
          <w:sz w:val="24"/>
          <w:szCs w:val="24"/>
          <w:lang w:val="en-GB"/>
        </w:rPr>
      </w:pPr>
      <w:r w:rsidRPr="000C0C4C">
        <w:rPr>
          <w:rFonts w:asciiTheme="minorHAnsi" w:hAnsiTheme="minorHAnsi" w:cstheme="minorHAnsi"/>
          <w:noProof/>
          <w:sz w:val="24"/>
          <w:szCs w:val="24"/>
          <w:lang w:val="en-GB"/>
        </w:rPr>
        <w:t>Completion of a period of mentored research training or equivalent experience (e.g., Postdoctoral Fellowship</w:t>
      </w:r>
      <w:r w:rsidR="0097370F">
        <w:rPr>
          <w:rFonts w:asciiTheme="minorHAnsi" w:hAnsiTheme="minorHAnsi" w:cstheme="minorHAnsi"/>
          <w:noProof/>
          <w:sz w:val="24"/>
          <w:szCs w:val="24"/>
          <w:lang w:val="en-GB"/>
        </w:rPr>
        <w:t xml:space="preserve"> or research experience</w:t>
      </w:r>
      <w:r w:rsidRPr="000C0C4C">
        <w:rPr>
          <w:rFonts w:asciiTheme="minorHAnsi" w:hAnsiTheme="minorHAnsi" w:cstheme="minorHAnsi"/>
          <w:noProof/>
          <w:sz w:val="24"/>
          <w:szCs w:val="24"/>
          <w:lang w:val="en-GB"/>
        </w:rPr>
        <w:t xml:space="preserve">) </w:t>
      </w:r>
    </w:p>
    <w:p w14:paraId="23E5548E" w14:textId="77777777" w:rsidR="000C0C4C" w:rsidRPr="000C0C4C" w:rsidRDefault="000C0C4C" w:rsidP="000C0C4C">
      <w:pPr>
        <w:numPr>
          <w:ilvl w:val="0"/>
          <w:numId w:val="5"/>
        </w:numPr>
        <w:rPr>
          <w:rFonts w:asciiTheme="minorHAnsi" w:hAnsiTheme="minorHAnsi" w:cstheme="minorHAnsi"/>
          <w:noProof/>
          <w:sz w:val="24"/>
          <w:szCs w:val="24"/>
          <w:lang w:val="en-GB"/>
        </w:rPr>
      </w:pPr>
      <w:r w:rsidRPr="000C0C4C">
        <w:rPr>
          <w:rFonts w:asciiTheme="minorHAnsi" w:hAnsiTheme="minorHAnsi" w:cstheme="minorHAnsi"/>
          <w:noProof/>
          <w:sz w:val="24"/>
          <w:szCs w:val="24"/>
          <w:lang w:val="en-GB"/>
        </w:rPr>
        <w:t>Membership with relevant Professional Organizations (e.g., RNAO, Specialty area associations)</w:t>
      </w:r>
    </w:p>
    <w:p w14:paraId="2FE99D42" w14:textId="77777777" w:rsidR="000C0C4C" w:rsidRPr="000C0C4C" w:rsidRDefault="000C0C4C" w:rsidP="000C0C4C">
      <w:pPr>
        <w:numPr>
          <w:ilvl w:val="0"/>
          <w:numId w:val="5"/>
        </w:numPr>
        <w:rPr>
          <w:rFonts w:asciiTheme="minorHAnsi" w:hAnsiTheme="minorHAnsi" w:cstheme="minorHAnsi"/>
          <w:noProof/>
          <w:sz w:val="24"/>
          <w:szCs w:val="24"/>
          <w:lang w:val="en-GB"/>
        </w:rPr>
      </w:pPr>
      <w:r w:rsidRPr="000C0C4C">
        <w:rPr>
          <w:rFonts w:asciiTheme="minorHAnsi" w:hAnsiTheme="minorHAnsi" w:cstheme="minorHAnsi"/>
          <w:noProof/>
          <w:sz w:val="24"/>
          <w:szCs w:val="24"/>
          <w:lang w:val="en-GB"/>
        </w:rPr>
        <w:t>Member in good standing with the CNO, or eligibility for registration</w:t>
      </w:r>
    </w:p>
    <w:p w14:paraId="099ADC57" w14:textId="541D4203" w:rsidR="000C0C4C" w:rsidRPr="000C0C4C" w:rsidRDefault="000C0C4C" w:rsidP="000C0C4C">
      <w:pPr>
        <w:numPr>
          <w:ilvl w:val="0"/>
          <w:numId w:val="5"/>
        </w:numPr>
        <w:rPr>
          <w:rFonts w:asciiTheme="minorHAnsi" w:hAnsiTheme="minorHAnsi" w:cstheme="minorHAnsi"/>
          <w:sz w:val="24"/>
          <w:szCs w:val="24"/>
        </w:rPr>
      </w:pPr>
      <w:r w:rsidRPr="000C0C4C">
        <w:rPr>
          <w:rFonts w:asciiTheme="minorHAnsi" w:hAnsiTheme="minorHAnsi" w:cstheme="minorHAnsi"/>
          <w:sz w:val="24"/>
          <w:szCs w:val="24"/>
        </w:rPr>
        <w:t xml:space="preserve">Experience with research supervision and mentorship of research skill development </w:t>
      </w:r>
    </w:p>
    <w:p w14:paraId="15039AB3" w14:textId="614FB79D" w:rsidR="000C0C4C" w:rsidRPr="000C0C4C" w:rsidRDefault="000C0C4C" w:rsidP="000C0C4C">
      <w:pPr>
        <w:numPr>
          <w:ilvl w:val="0"/>
          <w:numId w:val="5"/>
        </w:numPr>
        <w:rPr>
          <w:rFonts w:asciiTheme="minorHAnsi" w:eastAsia="Times" w:hAnsiTheme="minorHAnsi" w:cstheme="minorHAnsi"/>
          <w:sz w:val="24"/>
          <w:szCs w:val="24"/>
          <w:lang w:val="en-US"/>
        </w:rPr>
      </w:pPr>
      <w:r w:rsidRPr="000C0C4C">
        <w:rPr>
          <w:rFonts w:asciiTheme="minorHAnsi" w:hAnsiTheme="minorHAnsi" w:cstheme="minorHAnsi"/>
          <w:sz w:val="24"/>
          <w:szCs w:val="24"/>
        </w:rPr>
        <w:t>Experience in teaching and learning with adults, preferably nurses, in tertiary education or in clinical practice agencies</w:t>
      </w:r>
      <w:r w:rsidR="00DB4177">
        <w:rPr>
          <w:rFonts w:asciiTheme="minorHAnsi" w:hAnsiTheme="minorHAnsi" w:cstheme="minorHAnsi"/>
          <w:sz w:val="24"/>
          <w:szCs w:val="24"/>
        </w:rPr>
        <w:t>.</w:t>
      </w:r>
      <w:r w:rsidRPr="000C0C4C">
        <w:rPr>
          <w:rFonts w:asciiTheme="minorHAnsi" w:hAnsiTheme="minorHAnsi" w:cstheme="minorHAnsi"/>
          <w:sz w:val="24"/>
          <w:szCs w:val="24"/>
        </w:rPr>
        <w:t xml:space="preserve"> </w:t>
      </w:r>
    </w:p>
    <w:p w14:paraId="46527522" w14:textId="51C4C2A7" w:rsidR="000C0C4C" w:rsidRPr="000C0C4C" w:rsidRDefault="000C0C4C" w:rsidP="000C0C4C">
      <w:pPr>
        <w:numPr>
          <w:ilvl w:val="0"/>
          <w:numId w:val="5"/>
        </w:numPr>
        <w:rPr>
          <w:rFonts w:asciiTheme="minorHAnsi" w:hAnsiTheme="minorHAnsi" w:cstheme="minorHAnsi"/>
          <w:noProof/>
          <w:sz w:val="24"/>
          <w:szCs w:val="24"/>
          <w:lang w:val="en-GB"/>
        </w:rPr>
      </w:pPr>
      <w:r w:rsidRPr="000C0C4C">
        <w:rPr>
          <w:rFonts w:asciiTheme="minorHAnsi" w:hAnsiTheme="minorHAnsi" w:cstheme="minorHAnsi"/>
          <w:noProof/>
          <w:sz w:val="24"/>
          <w:szCs w:val="24"/>
          <w:lang w:val="en-GB"/>
        </w:rPr>
        <w:t xml:space="preserve">Experience in an Advanced Practice Role (APN/CNS/NP/NE or equivalent) </w:t>
      </w:r>
    </w:p>
    <w:p w14:paraId="6464645A" w14:textId="314F1DD6" w:rsidR="000C0C4C" w:rsidRPr="000C0C4C" w:rsidRDefault="000C0C4C" w:rsidP="000C0C4C">
      <w:pPr>
        <w:numPr>
          <w:ilvl w:val="0"/>
          <w:numId w:val="5"/>
        </w:numPr>
        <w:rPr>
          <w:rFonts w:asciiTheme="minorHAnsi" w:hAnsiTheme="minorHAnsi" w:cstheme="minorHAnsi"/>
          <w:noProof/>
          <w:sz w:val="24"/>
          <w:szCs w:val="24"/>
          <w:lang w:val="en-GB"/>
        </w:rPr>
      </w:pPr>
      <w:r w:rsidRPr="000C0C4C">
        <w:rPr>
          <w:rFonts w:asciiTheme="minorHAnsi" w:hAnsiTheme="minorHAnsi" w:cstheme="minorHAnsi"/>
          <w:noProof/>
          <w:sz w:val="24"/>
          <w:szCs w:val="24"/>
          <w:lang w:val="en-GB"/>
        </w:rPr>
        <w:lastRenderedPageBreak/>
        <w:t xml:space="preserve">Minimum of 3 years as a Registered Nurse with research expertise in a specialty area </w:t>
      </w:r>
    </w:p>
    <w:p w14:paraId="7A6ACA13" w14:textId="77777777" w:rsidR="000C0C4C" w:rsidRPr="000C0C4C" w:rsidRDefault="000C0C4C" w:rsidP="000C0C4C">
      <w:pPr>
        <w:ind w:left="153"/>
        <w:rPr>
          <w:rFonts w:asciiTheme="minorHAnsi" w:hAnsiTheme="minorHAnsi" w:cstheme="minorHAnsi"/>
          <w:noProof/>
          <w:sz w:val="24"/>
          <w:szCs w:val="24"/>
          <w:lang w:val="en-GB"/>
        </w:rPr>
      </w:pPr>
    </w:p>
    <w:p w14:paraId="41AA3405" w14:textId="35828D3E" w:rsidR="001928C9" w:rsidRPr="003E0E15" w:rsidRDefault="001928C9" w:rsidP="001928C9">
      <w:pPr>
        <w:numPr>
          <w:ilvl w:val="0"/>
          <w:numId w:val="5"/>
        </w:numPr>
        <w:tabs>
          <w:tab w:val="left" w:pos="-1440"/>
        </w:tabs>
        <w:rPr>
          <w:rFonts w:ascii="Calibri" w:hAnsi="Calibri" w:cs="Arial"/>
          <w:color w:val="FF0000"/>
          <w:sz w:val="24"/>
          <w:szCs w:val="24"/>
        </w:rPr>
      </w:pPr>
      <w:r w:rsidRPr="003E0E15">
        <w:rPr>
          <w:rFonts w:asciiTheme="minorHAnsi" w:hAnsiTheme="minorHAnsi" w:cstheme="minorHAnsi"/>
          <w:sz w:val="24"/>
          <w:szCs w:val="24"/>
        </w:rPr>
        <w:t>Demonstrated ability to apply for and manage research funding, including start-up funds associated with the role, and application</w:t>
      </w:r>
      <w:r w:rsidR="008C50F4" w:rsidRPr="003E0E15">
        <w:rPr>
          <w:rFonts w:asciiTheme="minorHAnsi" w:hAnsiTheme="minorHAnsi" w:cstheme="minorHAnsi"/>
          <w:sz w:val="24"/>
          <w:szCs w:val="24"/>
        </w:rPr>
        <w:t>s</w:t>
      </w:r>
      <w:r w:rsidRPr="003E0E15">
        <w:rPr>
          <w:rFonts w:asciiTheme="minorHAnsi" w:hAnsiTheme="minorHAnsi" w:cstheme="minorHAnsi"/>
          <w:sz w:val="24"/>
          <w:szCs w:val="24"/>
        </w:rPr>
        <w:t xml:space="preserve"> for external funding. </w:t>
      </w:r>
    </w:p>
    <w:p w14:paraId="76CE49F0" w14:textId="2FD48DFB" w:rsidR="000C0C4C" w:rsidRPr="003E0E15" w:rsidRDefault="005B2ED0" w:rsidP="001928C9">
      <w:pPr>
        <w:numPr>
          <w:ilvl w:val="0"/>
          <w:numId w:val="5"/>
        </w:numPr>
        <w:tabs>
          <w:tab w:val="left" w:pos="-1440"/>
        </w:tabs>
        <w:rPr>
          <w:rFonts w:ascii="Calibri" w:hAnsi="Calibri" w:cs="Arial"/>
          <w:color w:val="FF0000"/>
          <w:sz w:val="24"/>
          <w:szCs w:val="24"/>
        </w:rPr>
      </w:pPr>
      <w:r w:rsidRPr="003E0E15">
        <w:rPr>
          <w:rFonts w:asciiTheme="minorHAnsi" w:hAnsiTheme="minorHAnsi" w:cstheme="minorHAnsi"/>
          <w:sz w:val="24"/>
          <w:szCs w:val="24"/>
        </w:rPr>
        <w:t>Outstanding organizational, accountability and time</w:t>
      </w:r>
      <w:r w:rsidR="00021859" w:rsidRPr="003E0E15">
        <w:rPr>
          <w:rFonts w:asciiTheme="minorHAnsi" w:hAnsiTheme="minorHAnsi" w:cstheme="minorHAnsi"/>
          <w:sz w:val="24"/>
          <w:szCs w:val="24"/>
        </w:rPr>
        <w:t>-</w:t>
      </w:r>
      <w:r w:rsidRPr="003E0E15">
        <w:rPr>
          <w:rFonts w:asciiTheme="minorHAnsi" w:hAnsiTheme="minorHAnsi" w:cstheme="minorHAnsi"/>
          <w:sz w:val="24"/>
          <w:szCs w:val="24"/>
        </w:rPr>
        <w:t>management skills</w:t>
      </w:r>
      <w:r w:rsidR="003E0E15" w:rsidRPr="003E0E15">
        <w:rPr>
          <w:rFonts w:asciiTheme="minorHAnsi" w:hAnsiTheme="minorHAnsi" w:cstheme="minorHAnsi"/>
          <w:sz w:val="24"/>
          <w:szCs w:val="24"/>
        </w:rPr>
        <w:t>.</w:t>
      </w:r>
      <w:r w:rsidRPr="003E0E15">
        <w:rPr>
          <w:rFonts w:asciiTheme="minorHAnsi" w:hAnsiTheme="minorHAnsi" w:cstheme="minorHAnsi"/>
          <w:sz w:val="24"/>
          <w:szCs w:val="24"/>
        </w:rPr>
        <w:tab/>
      </w:r>
      <w:r w:rsidRPr="003E0E15">
        <w:rPr>
          <w:rFonts w:asciiTheme="minorHAnsi" w:hAnsiTheme="minorHAnsi" w:cstheme="minorHAnsi"/>
          <w:sz w:val="24"/>
          <w:szCs w:val="24"/>
        </w:rPr>
        <w:tab/>
      </w:r>
    </w:p>
    <w:p w14:paraId="0F18CB8D" w14:textId="085791E8" w:rsidR="00230378" w:rsidRPr="003E0E15" w:rsidRDefault="00230378" w:rsidP="007417F8">
      <w:pPr>
        <w:numPr>
          <w:ilvl w:val="0"/>
          <w:numId w:val="5"/>
        </w:numPr>
        <w:tabs>
          <w:tab w:val="left" w:pos="-1440"/>
        </w:tabs>
        <w:rPr>
          <w:rFonts w:ascii="Calibri" w:hAnsi="Calibri" w:cs="Arial"/>
          <w:color w:val="FF0000"/>
          <w:sz w:val="24"/>
          <w:szCs w:val="24"/>
        </w:rPr>
      </w:pPr>
      <w:r w:rsidRPr="003E0E15">
        <w:rPr>
          <w:rFonts w:ascii="Calibri" w:hAnsi="Calibri" w:cs="Arial"/>
          <w:sz w:val="24"/>
          <w:szCs w:val="24"/>
        </w:rPr>
        <w:t xml:space="preserve">Understanding of </w:t>
      </w:r>
      <w:r w:rsidR="0002022A" w:rsidRPr="003E0E15">
        <w:rPr>
          <w:rFonts w:ascii="Calibri" w:hAnsi="Calibri" w:cs="Arial"/>
          <w:sz w:val="24"/>
          <w:szCs w:val="24"/>
        </w:rPr>
        <w:t>project management processes</w:t>
      </w:r>
      <w:r w:rsidR="005B2ED0" w:rsidRPr="003E0E15">
        <w:rPr>
          <w:rFonts w:ascii="Calibri" w:hAnsi="Calibri" w:cs="Arial"/>
          <w:sz w:val="24"/>
          <w:szCs w:val="24"/>
        </w:rPr>
        <w:t xml:space="preserve"> and tools</w:t>
      </w:r>
      <w:r w:rsidR="003E0E15" w:rsidRPr="003E0E15">
        <w:rPr>
          <w:rFonts w:ascii="Calibri" w:hAnsi="Calibri" w:cs="Arial"/>
          <w:sz w:val="24"/>
          <w:szCs w:val="24"/>
        </w:rPr>
        <w:t>.</w:t>
      </w:r>
      <w:r w:rsidRPr="003E0E15">
        <w:tab/>
      </w:r>
      <w:r w:rsidRPr="003E0E15">
        <w:tab/>
      </w:r>
      <w:r w:rsidRPr="003E0E15">
        <w:tab/>
      </w:r>
      <w:r w:rsidRPr="003E0E15">
        <w:tab/>
      </w:r>
      <w:r w:rsidRPr="003E0E15">
        <w:tab/>
      </w:r>
    </w:p>
    <w:p w14:paraId="143D4D97" w14:textId="22851BD8" w:rsidR="00230378" w:rsidRPr="003E0E15" w:rsidRDefault="15BEDDAC" w:rsidP="006E3492">
      <w:pPr>
        <w:numPr>
          <w:ilvl w:val="0"/>
          <w:numId w:val="5"/>
        </w:numPr>
        <w:rPr>
          <w:rFonts w:ascii="Calibri" w:hAnsi="Calibri" w:cs="Arial"/>
          <w:color w:val="FF0000"/>
          <w:sz w:val="24"/>
          <w:szCs w:val="24"/>
        </w:rPr>
      </w:pPr>
      <w:r w:rsidRPr="003E0E15">
        <w:rPr>
          <w:rFonts w:ascii="Calibri" w:eastAsia="Calibri" w:hAnsi="Calibri" w:cs="Calibri"/>
          <w:sz w:val="24"/>
          <w:szCs w:val="24"/>
        </w:rPr>
        <w:t xml:space="preserve">Understanding of research design, procedures, </w:t>
      </w:r>
      <w:r w:rsidR="000C0C4C" w:rsidRPr="003E0E15">
        <w:rPr>
          <w:rFonts w:ascii="Calibri" w:eastAsia="Calibri" w:hAnsi="Calibri" w:cs="Calibri"/>
          <w:sz w:val="24"/>
          <w:szCs w:val="24"/>
        </w:rPr>
        <w:t>guidelines,</w:t>
      </w:r>
      <w:r w:rsidRPr="003E0E15">
        <w:rPr>
          <w:rFonts w:ascii="Calibri" w:eastAsia="Calibri" w:hAnsi="Calibri" w:cs="Calibri"/>
          <w:sz w:val="24"/>
          <w:szCs w:val="24"/>
        </w:rPr>
        <w:t xml:space="preserve"> and standards governing</w:t>
      </w:r>
      <w:r w:rsidR="00230378" w:rsidRPr="003E0E15">
        <w:tab/>
      </w:r>
      <w:r w:rsidR="00230378" w:rsidRPr="003E0E15">
        <w:tab/>
      </w:r>
      <w:r w:rsidR="00230378" w:rsidRPr="003E0E15">
        <w:br/>
      </w:r>
      <w:r w:rsidRPr="003E0E15">
        <w:rPr>
          <w:rFonts w:ascii="Calibri" w:eastAsia="Calibri" w:hAnsi="Calibri" w:cs="Calibri"/>
          <w:sz w:val="24"/>
          <w:szCs w:val="24"/>
        </w:rPr>
        <w:t>clinical research including Personal Health Information Protection Act</w:t>
      </w:r>
      <w:r w:rsidR="003E0E15" w:rsidRPr="003E0E15">
        <w:rPr>
          <w:rFonts w:ascii="Calibri" w:eastAsia="Calibri" w:hAnsi="Calibri" w:cs="Calibri"/>
          <w:sz w:val="24"/>
          <w:szCs w:val="24"/>
        </w:rPr>
        <w:t>.</w:t>
      </w:r>
      <w:r w:rsidR="00230378" w:rsidRPr="003E0E15">
        <w:tab/>
      </w:r>
      <w:r w:rsidR="1DDA3A53" w:rsidRPr="003E0E15">
        <w:rPr>
          <w:rFonts w:ascii="Calibri" w:eastAsia="Calibri" w:hAnsi="Calibri" w:cs="Calibri"/>
          <w:sz w:val="24"/>
          <w:szCs w:val="24"/>
        </w:rPr>
        <w:t xml:space="preserve">             </w:t>
      </w:r>
      <w:r w:rsidR="00230378" w:rsidRPr="003E0E15">
        <w:tab/>
      </w:r>
      <w:r w:rsidR="00230378" w:rsidRPr="003E0E15">
        <w:tab/>
      </w:r>
      <w:r w:rsidR="00230378" w:rsidRPr="003E0E15">
        <w:tab/>
      </w:r>
    </w:p>
    <w:p w14:paraId="13F15A7C" w14:textId="6789E789" w:rsidR="00DD4B75" w:rsidRPr="003E0E15" w:rsidRDefault="00507407" w:rsidP="006E3492">
      <w:pPr>
        <w:numPr>
          <w:ilvl w:val="0"/>
          <w:numId w:val="5"/>
        </w:numPr>
        <w:rPr>
          <w:rFonts w:ascii="Calibri" w:hAnsi="Calibri" w:cs="Arial"/>
          <w:sz w:val="24"/>
          <w:szCs w:val="24"/>
        </w:rPr>
      </w:pPr>
      <w:r w:rsidRPr="003E0E15">
        <w:rPr>
          <w:rFonts w:ascii="Calibri" w:hAnsi="Calibri" w:cs="Arial"/>
          <w:sz w:val="24"/>
          <w:szCs w:val="24"/>
        </w:rPr>
        <w:t xml:space="preserve">Excellent computer skills, including </w:t>
      </w:r>
      <w:r w:rsidR="005B2ED0" w:rsidRPr="003E0E15">
        <w:rPr>
          <w:rFonts w:ascii="Calibri" w:hAnsi="Calibri" w:cs="Arial"/>
          <w:sz w:val="24"/>
          <w:szCs w:val="24"/>
        </w:rPr>
        <w:t xml:space="preserve">MS Office, Adobe, </w:t>
      </w:r>
      <w:r w:rsidR="00C02DD8" w:rsidRPr="003E0E15">
        <w:rPr>
          <w:rFonts w:ascii="Calibri" w:hAnsi="Calibri" w:cs="Arial"/>
          <w:sz w:val="24"/>
          <w:szCs w:val="24"/>
        </w:rPr>
        <w:t>and SharePoint</w:t>
      </w:r>
      <w:r w:rsidR="003E0E15" w:rsidRPr="003E0E15">
        <w:rPr>
          <w:rFonts w:ascii="Calibri" w:hAnsi="Calibri" w:cs="Arial"/>
          <w:sz w:val="24"/>
          <w:szCs w:val="24"/>
        </w:rPr>
        <w:t>.</w:t>
      </w:r>
      <w:r w:rsidRPr="003E0E15">
        <w:tab/>
      </w:r>
      <w:r w:rsidRPr="003E0E15">
        <w:tab/>
      </w:r>
      <w:r w:rsidRPr="003E0E15">
        <w:tab/>
      </w:r>
      <w:r w:rsidRPr="003E0E15">
        <w:tab/>
      </w:r>
    </w:p>
    <w:p w14:paraId="7E7DCB5E" w14:textId="30846A35" w:rsidR="0097370F" w:rsidRPr="003E0E15" w:rsidRDefault="0097370F" w:rsidP="006E3492">
      <w:pPr>
        <w:numPr>
          <w:ilvl w:val="0"/>
          <w:numId w:val="3"/>
        </w:numPr>
        <w:tabs>
          <w:tab w:val="left" w:pos="-1440"/>
        </w:tabs>
        <w:rPr>
          <w:rFonts w:ascii="Calibri" w:hAnsi="Calibri" w:cs="Arial"/>
          <w:sz w:val="24"/>
          <w:szCs w:val="24"/>
        </w:rPr>
      </w:pPr>
      <w:r w:rsidRPr="003E0E15">
        <w:rPr>
          <w:rFonts w:ascii="Calibri" w:hAnsi="Calibri" w:cs="Arial"/>
          <w:sz w:val="24"/>
          <w:szCs w:val="24"/>
        </w:rPr>
        <w:t>Demonstrated creative and critical thinking</w:t>
      </w:r>
      <w:r w:rsidR="003E0E15" w:rsidRPr="003E0E15">
        <w:rPr>
          <w:rFonts w:ascii="Calibri" w:hAnsi="Calibri" w:cs="Arial"/>
          <w:sz w:val="24"/>
          <w:szCs w:val="24"/>
        </w:rPr>
        <w:t>.</w:t>
      </w:r>
    </w:p>
    <w:p w14:paraId="544E1459" w14:textId="62EB3B42" w:rsidR="00BD5EED" w:rsidRPr="003E0E15" w:rsidRDefault="00BD5EED" w:rsidP="006E3492">
      <w:pPr>
        <w:numPr>
          <w:ilvl w:val="0"/>
          <w:numId w:val="3"/>
        </w:numPr>
        <w:tabs>
          <w:tab w:val="left" w:pos="-1440"/>
        </w:tabs>
        <w:rPr>
          <w:rFonts w:ascii="Calibri" w:hAnsi="Calibri" w:cs="Arial"/>
          <w:sz w:val="24"/>
          <w:szCs w:val="24"/>
        </w:rPr>
      </w:pPr>
      <w:r w:rsidRPr="003E0E15">
        <w:rPr>
          <w:rFonts w:ascii="Calibri" w:hAnsi="Calibri" w:cs="Arial"/>
          <w:sz w:val="24"/>
          <w:szCs w:val="24"/>
        </w:rPr>
        <w:t>Ability to work independently</w:t>
      </w:r>
      <w:r w:rsidR="00A423ED" w:rsidRPr="003E0E15">
        <w:rPr>
          <w:rFonts w:ascii="Calibri" w:hAnsi="Calibri" w:cs="Arial"/>
          <w:sz w:val="24"/>
          <w:szCs w:val="24"/>
        </w:rPr>
        <w:t xml:space="preserve"> with minimal supervision</w:t>
      </w:r>
      <w:r w:rsidR="003E0E15" w:rsidRPr="003E0E15">
        <w:rPr>
          <w:rFonts w:ascii="Calibri" w:hAnsi="Calibri" w:cs="Arial"/>
          <w:sz w:val="24"/>
          <w:szCs w:val="24"/>
        </w:rPr>
        <w:t>.</w:t>
      </w:r>
      <w:r w:rsidR="00A423ED" w:rsidRPr="003E0E15">
        <w:rPr>
          <w:rFonts w:ascii="Calibri" w:hAnsi="Calibri" w:cs="Arial"/>
          <w:sz w:val="24"/>
          <w:szCs w:val="24"/>
        </w:rPr>
        <w:tab/>
      </w:r>
      <w:r w:rsidR="00A423ED" w:rsidRPr="003E0E15">
        <w:rPr>
          <w:rFonts w:ascii="Calibri" w:hAnsi="Calibri" w:cs="Arial"/>
          <w:sz w:val="24"/>
          <w:szCs w:val="24"/>
        </w:rPr>
        <w:tab/>
      </w:r>
      <w:r w:rsidR="00A423ED" w:rsidRPr="003E0E15">
        <w:rPr>
          <w:rFonts w:ascii="Calibri" w:hAnsi="Calibri" w:cs="Arial"/>
          <w:sz w:val="24"/>
          <w:szCs w:val="24"/>
        </w:rPr>
        <w:tab/>
      </w:r>
    </w:p>
    <w:p w14:paraId="526F6C14" w14:textId="144F2F7B" w:rsidR="00BD5EED" w:rsidRPr="003E0E15" w:rsidRDefault="1C257410" w:rsidP="006E3492">
      <w:pPr>
        <w:numPr>
          <w:ilvl w:val="0"/>
          <w:numId w:val="3"/>
        </w:numPr>
        <w:rPr>
          <w:rFonts w:ascii="Calibri" w:hAnsi="Calibri" w:cs="Arial"/>
          <w:sz w:val="24"/>
          <w:szCs w:val="24"/>
        </w:rPr>
      </w:pPr>
      <w:r w:rsidRPr="003E0E15">
        <w:rPr>
          <w:rFonts w:ascii="Calibri" w:hAnsi="Calibri" w:cs="Arial"/>
          <w:sz w:val="24"/>
          <w:szCs w:val="24"/>
        </w:rPr>
        <w:t>Demonstrated collegiality, professionalism</w:t>
      </w:r>
      <w:r w:rsidR="0097370F" w:rsidRPr="003E0E15">
        <w:rPr>
          <w:rFonts w:ascii="Calibri" w:hAnsi="Calibri" w:cs="Arial"/>
          <w:sz w:val="24"/>
          <w:szCs w:val="24"/>
        </w:rPr>
        <w:t>, collaboration</w:t>
      </w:r>
      <w:r w:rsidR="003E0E15">
        <w:rPr>
          <w:rFonts w:ascii="Calibri" w:hAnsi="Calibri" w:cs="Arial"/>
          <w:sz w:val="24"/>
          <w:szCs w:val="24"/>
        </w:rPr>
        <w:t>,</w:t>
      </w:r>
      <w:r w:rsidR="0097370F" w:rsidRPr="003E0E15">
        <w:rPr>
          <w:rFonts w:ascii="Calibri" w:hAnsi="Calibri" w:cs="Arial"/>
          <w:sz w:val="24"/>
          <w:szCs w:val="24"/>
        </w:rPr>
        <w:t xml:space="preserve"> </w:t>
      </w:r>
      <w:r w:rsidRPr="003E0E15">
        <w:rPr>
          <w:rFonts w:ascii="Calibri" w:hAnsi="Calibri" w:cs="Arial"/>
          <w:sz w:val="24"/>
          <w:szCs w:val="24"/>
        </w:rPr>
        <w:t>and team skills</w:t>
      </w:r>
      <w:r w:rsidR="003E0E15" w:rsidRPr="003E0E15">
        <w:rPr>
          <w:rFonts w:ascii="Calibri" w:hAnsi="Calibri" w:cs="Arial"/>
          <w:sz w:val="24"/>
          <w:szCs w:val="24"/>
        </w:rPr>
        <w:t>.</w:t>
      </w:r>
      <w:r w:rsidR="00BD5EED" w:rsidRPr="003E0E15">
        <w:tab/>
      </w:r>
      <w:r w:rsidR="00BD5EED" w:rsidRPr="003E0E15">
        <w:tab/>
      </w:r>
      <w:r w:rsidR="00BD5EED" w:rsidRPr="003E0E15">
        <w:tab/>
      </w:r>
      <w:r w:rsidR="00BD5EED" w:rsidRPr="003E0E15">
        <w:tab/>
      </w:r>
      <w:r w:rsidR="00BD5EED" w:rsidRPr="003E0E15">
        <w:tab/>
      </w:r>
    </w:p>
    <w:p w14:paraId="5B3A933A" w14:textId="2FF05ABE" w:rsidR="00A75837" w:rsidRPr="003E0E15" w:rsidRDefault="00A75837" w:rsidP="006E3492">
      <w:pPr>
        <w:numPr>
          <w:ilvl w:val="0"/>
          <w:numId w:val="3"/>
        </w:numPr>
        <w:rPr>
          <w:rFonts w:ascii="Calibri" w:hAnsi="Calibri" w:cs="Arial"/>
          <w:sz w:val="24"/>
          <w:szCs w:val="24"/>
        </w:rPr>
      </w:pPr>
      <w:r w:rsidRPr="003E0E15">
        <w:rPr>
          <w:rFonts w:ascii="Calibri" w:hAnsi="Calibri" w:cs="Arial"/>
          <w:sz w:val="24"/>
          <w:szCs w:val="24"/>
        </w:rPr>
        <w:t>Excellent written and verbal communication skill</w:t>
      </w:r>
      <w:r w:rsidR="384D62AF" w:rsidRPr="003E0E15">
        <w:rPr>
          <w:rFonts w:ascii="Calibri" w:hAnsi="Calibri" w:cs="Arial"/>
          <w:sz w:val="24"/>
          <w:szCs w:val="24"/>
        </w:rPr>
        <w:t>s</w:t>
      </w:r>
      <w:r w:rsidR="003E0E15" w:rsidRPr="003E0E15">
        <w:rPr>
          <w:rFonts w:ascii="Calibri" w:hAnsi="Calibri" w:cs="Arial"/>
          <w:sz w:val="24"/>
          <w:szCs w:val="24"/>
        </w:rPr>
        <w:t>.</w:t>
      </w:r>
      <w:r w:rsidRPr="003E0E15">
        <w:tab/>
      </w:r>
      <w:r w:rsidRPr="003E0E15">
        <w:tab/>
      </w:r>
      <w:r w:rsidRPr="003E0E15">
        <w:tab/>
      </w:r>
      <w:r w:rsidRPr="003E0E15">
        <w:tab/>
      </w:r>
      <w:r w:rsidRPr="003E0E15">
        <w:tab/>
      </w:r>
      <w:r w:rsidRPr="003E0E15">
        <w:tab/>
      </w:r>
    </w:p>
    <w:p w14:paraId="712F0A8F" w14:textId="32D5ECE3" w:rsidR="007C2C3F" w:rsidRPr="003E0E15" w:rsidRDefault="007C2C3F" w:rsidP="006E3492">
      <w:pPr>
        <w:numPr>
          <w:ilvl w:val="0"/>
          <w:numId w:val="3"/>
        </w:numPr>
        <w:rPr>
          <w:rFonts w:ascii="Calibri" w:hAnsi="Calibri" w:cs="Arial"/>
          <w:sz w:val="24"/>
          <w:szCs w:val="24"/>
        </w:rPr>
      </w:pPr>
      <w:r w:rsidRPr="003E0E15">
        <w:rPr>
          <w:rFonts w:ascii="Calibri" w:hAnsi="Calibri" w:cs="Arial"/>
          <w:sz w:val="24"/>
          <w:szCs w:val="24"/>
        </w:rPr>
        <w:t>Bilingualism (English/French)</w:t>
      </w:r>
      <w:r w:rsidR="00B461D3" w:rsidRPr="003E0E15">
        <w:rPr>
          <w:rFonts w:ascii="Calibri" w:hAnsi="Calibri" w:cs="Arial"/>
          <w:sz w:val="24"/>
          <w:szCs w:val="24"/>
        </w:rPr>
        <w:t xml:space="preserve"> is an asset</w:t>
      </w:r>
      <w:r w:rsidR="003E0E15" w:rsidRPr="003E0E15">
        <w:rPr>
          <w:rFonts w:ascii="Calibri" w:hAnsi="Calibri" w:cs="Arial"/>
          <w:sz w:val="24"/>
          <w:szCs w:val="24"/>
        </w:rPr>
        <w:t>.</w:t>
      </w:r>
      <w:r w:rsidRPr="003E0E15">
        <w:tab/>
      </w:r>
      <w:r w:rsidRPr="003E0E15">
        <w:tab/>
      </w:r>
      <w:r w:rsidRPr="003E0E15">
        <w:tab/>
      </w:r>
      <w:r w:rsidRPr="003E0E15">
        <w:tab/>
      </w:r>
      <w:r w:rsidRPr="003E0E15">
        <w:tab/>
      </w:r>
      <w:r w:rsidRPr="003E0E15">
        <w:tab/>
      </w:r>
      <w:r w:rsidRPr="003E0E15">
        <w:tab/>
      </w:r>
      <w:r w:rsidRPr="003E0E15">
        <w:tab/>
      </w:r>
    </w:p>
    <w:p w14:paraId="1E9E97EC" w14:textId="77777777" w:rsidR="00E851C6" w:rsidRDefault="00E851C6" w:rsidP="006A3C81">
      <w:pPr>
        <w:pStyle w:val="BodyText"/>
        <w:tabs>
          <w:tab w:val="left" w:pos="2160"/>
        </w:tabs>
        <w:jc w:val="both"/>
        <w:rPr>
          <w:rFonts w:ascii="Calibri" w:hAnsi="Calibri" w:cs="Arial"/>
          <w:b/>
          <w:bCs/>
          <w:sz w:val="24"/>
          <w:szCs w:val="24"/>
        </w:rPr>
      </w:pPr>
    </w:p>
    <w:p w14:paraId="4536EFBB" w14:textId="42308E5B" w:rsidR="006A3C81" w:rsidRPr="000802F4" w:rsidRDefault="006A3C81" w:rsidP="006A3C81">
      <w:pPr>
        <w:pStyle w:val="BodyText"/>
        <w:tabs>
          <w:tab w:val="left" w:pos="2160"/>
        </w:tabs>
        <w:jc w:val="both"/>
        <w:rPr>
          <w:rFonts w:ascii="Calibri" w:hAnsi="Calibri" w:cs="Arial"/>
          <w:b/>
          <w:bCs/>
          <w:sz w:val="24"/>
          <w:szCs w:val="24"/>
        </w:rPr>
      </w:pPr>
      <w:r w:rsidRPr="000802F4">
        <w:rPr>
          <w:rFonts w:ascii="Calibri" w:hAnsi="Calibri" w:cs="Arial"/>
          <w:b/>
          <w:bCs/>
          <w:sz w:val="24"/>
          <w:szCs w:val="24"/>
        </w:rPr>
        <w:t>WORKING CONDITIONS</w:t>
      </w:r>
    </w:p>
    <w:p w14:paraId="6C4EC22F" w14:textId="61AA654D" w:rsidR="00142CF6" w:rsidRPr="003E0E15" w:rsidRDefault="001365F3" w:rsidP="006E3492">
      <w:pPr>
        <w:numPr>
          <w:ilvl w:val="0"/>
          <w:numId w:val="8"/>
        </w:numPr>
        <w:spacing w:after="5" w:line="250" w:lineRule="auto"/>
        <w:ind w:left="360"/>
        <w:rPr>
          <w:rFonts w:ascii="Calibri" w:hAnsi="Calibri"/>
          <w:sz w:val="24"/>
          <w:szCs w:val="24"/>
        </w:rPr>
      </w:pPr>
      <w:r w:rsidRPr="003E0E15">
        <w:rPr>
          <w:rFonts w:ascii="Calibri" w:hAnsi="Calibri" w:cs="Arial"/>
          <w:sz w:val="24"/>
          <w:szCs w:val="24"/>
        </w:rPr>
        <w:t>Flexibility to work in a hybrid work model</w:t>
      </w:r>
      <w:r w:rsidR="00B55426" w:rsidRPr="003E0E15">
        <w:rPr>
          <w:rFonts w:ascii="Calibri" w:hAnsi="Calibri" w:cs="Arial"/>
          <w:sz w:val="24"/>
          <w:szCs w:val="24"/>
        </w:rPr>
        <w:t xml:space="preserve">. </w:t>
      </w:r>
    </w:p>
    <w:p w14:paraId="247C6B21" w14:textId="7EB84BC9" w:rsidR="00142CF6" w:rsidRPr="003E0E15" w:rsidRDefault="00142CF6" w:rsidP="006E3492">
      <w:pPr>
        <w:numPr>
          <w:ilvl w:val="0"/>
          <w:numId w:val="2"/>
        </w:numPr>
        <w:tabs>
          <w:tab w:val="clear" w:pos="1080"/>
        </w:tabs>
        <w:spacing w:after="5" w:line="250" w:lineRule="auto"/>
        <w:ind w:left="360"/>
        <w:rPr>
          <w:rFonts w:ascii="Calibri" w:hAnsi="Calibri"/>
          <w:sz w:val="24"/>
          <w:szCs w:val="24"/>
        </w:rPr>
      </w:pPr>
      <w:r w:rsidRPr="003E0E15">
        <w:rPr>
          <w:rFonts w:ascii="Calibri" w:hAnsi="Calibri"/>
          <w:sz w:val="24"/>
          <w:szCs w:val="24"/>
        </w:rPr>
        <w:t xml:space="preserve">Able to be flexible with working hours </w:t>
      </w:r>
      <w:r w:rsidR="00DB4177" w:rsidRPr="003E0E15">
        <w:rPr>
          <w:rFonts w:ascii="Calibri" w:hAnsi="Calibri"/>
          <w:sz w:val="24"/>
          <w:szCs w:val="24"/>
        </w:rPr>
        <w:t>to</w:t>
      </w:r>
      <w:r w:rsidRPr="003E0E15">
        <w:rPr>
          <w:rFonts w:ascii="Calibri" w:hAnsi="Calibri"/>
          <w:sz w:val="24"/>
          <w:szCs w:val="24"/>
        </w:rPr>
        <w:t xml:space="preserve"> meet deadlines</w:t>
      </w:r>
      <w:r w:rsidR="00B83760" w:rsidRPr="003E0E15">
        <w:rPr>
          <w:rFonts w:ascii="Calibri" w:hAnsi="Calibri"/>
          <w:sz w:val="24"/>
          <w:szCs w:val="24"/>
        </w:rPr>
        <w:t>.</w:t>
      </w:r>
    </w:p>
    <w:p w14:paraId="542693C0" w14:textId="353F3553" w:rsidR="00142CF6" w:rsidRPr="003E0E15" w:rsidRDefault="00142CF6" w:rsidP="006E3492">
      <w:pPr>
        <w:numPr>
          <w:ilvl w:val="0"/>
          <w:numId w:val="2"/>
        </w:numPr>
        <w:tabs>
          <w:tab w:val="clear" w:pos="1080"/>
        </w:tabs>
        <w:spacing w:after="5" w:line="250" w:lineRule="auto"/>
        <w:ind w:left="360"/>
        <w:rPr>
          <w:rFonts w:ascii="Calibri" w:hAnsi="Calibri"/>
          <w:sz w:val="24"/>
          <w:szCs w:val="24"/>
        </w:rPr>
      </w:pPr>
      <w:r w:rsidRPr="003E0E15">
        <w:rPr>
          <w:rFonts w:ascii="Calibri" w:hAnsi="Calibri"/>
          <w:sz w:val="24"/>
          <w:szCs w:val="24"/>
        </w:rPr>
        <w:t>Able to work in a dynamic often hectic environment and be able to multi-task</w:t>
      </w:r>
      <w:r w:rsidR="00B83760" w:rsidRPr="003E0E15">
        <w:rPr>
          <w:rFonts w:ascii="Calibri" w:hAnsi="Calibri"/>
          <w:sz w:val="24"/>
          <w:szCs w:val="24"/>
        </w:rPr>
        <w:t>.</w:t>
      </w:r>
    </w:p>
    <w:p w14:paraId="66FF0085" w14:textId="54ED9328" w:rsidR="00142CF6" w:rsidRPr="003E0E15" w:rsidRDefault="00142CF6" w:rsidP="006E3492">
      <w:pPr>
        <w:numPr>
          <w:ilvl w:val="0"/>
          <w:numId w:val="2"/>
        </w:numPr>
        <w:tabs>
          <w:tab w:val="clear" w:pos="1080"/>
        </w:tabs>
        <w:spacing w:after="5" w:line="250" w:lineRule="auto"/>
        <w:ind w:left="360"/>
        <w:rPr>
          <w:rFonts w:ascii="Calibri" w:hAnsi="Calibri"/>
          <w:sz w:val="24"/>
          <w:szCs w:val="24"/>
        </w:rPr>
      </w:pPr>
      <w:r w:rsidRPr="003E0E15">
        <w:rPr>
          <w:rFonts w:ascii="Calibri" w:hAnsi="Calibri"/>
          <w:sz w:val="24"/>
          <w:szCs w:val="24"/>
        </w:rPr>
        <w:t>Able to work under tight deadlines</w:t>
      </w:r>
      <w:r w:rsidR="00B83760" w:rsidRPr="003E0E15">
        <w:rPr>
          <w:rFonts w:ascii="Calibri" w:hAnsi="Calibri"/>
          <w:sz w:val="24"/>
          <w:szCs w:val="24"/>
        </w:rPr>
        <w:t>.</w:t>
      </w:r>
    </w:p>
    <w:p w14:paraId="5FC3CB00" w14:textId="393355D9" w:rsidR="00142CF6" w:rsidRPr="003E0E15" w:rsidRDefault="00142CF6" w:rsidP="006E3492">
      <w:pPr>
        <w:numPr>
          <w:ilvl w:val="0"/>
          <w:numId w:val="2"/>
        </w:numPr>
        <w:tabs>
          <w:tab w:val="clear" w:pos="1080"/>
        </w:tabs>
        <w:spacing w:after="5" w:line="250" w:lineRule="auto"/>
        <w:ind w:left="360"/>
        <w:rPr>
          <w:rFonts w:ascii="Calibri" w:hAnsi="Calibri"/>
          <w:sz w:val="24"/>
          <w:szCs w:val="24"/>
        </w:rPr>
      </w:pPr>
      <w:r w:rsidRPr="003E0E15">
        <w:rPr>
          <w:rFonts w:ascii="Calibri" w:hAnsi="Calibri"/>
          <w:sz w:val="24"/>
          <w:szCs w:val="24"/>
        </w:rPr>
        <w:t>Able to share information in an effective and collaborative manner</w:t>
      </w:r>
      <w:r w:rsidR="00B83760" w:rsidRPr="003E0E15">
        <w:rPr>
          <w:rFonts w:ascii="Calibri" w:hAnsi="Calibri"/>
          <w:sz w:val="24"/>
          <w:szCs w:val="24"/>
        </w:rPr>
        <w:t>.</w:t>
      </w:r>
    </w:p>
    <w:p w14:paraId="795D0687" w14:textId="77777777" w:rsidR="000C0C4C" w:rsidRPr="003E0E15" w:rsidRDefault="00142CF6" w:rsidP="000C0C4C">
      <w:pPr>
        <w:numPr>
          <w:ilvl w:val="0"/>
          <w:numId w:val="2"/>
        </w:numPr>
        <w:tabs>
          <w:tab w:val="clear" w:pos="1080"/>
        </w:tabs>
        <w:spacing w:after="5" w:line="250" w:lineRule="auto"/>
        <w:ind w:left="360"/>
        <w:rPr>
          <w:rFonts w:ascii="Calibri" w:hAnsi="Calibri"/>
          <w:sz w:val="24"/>
          <w:szCs w:val="24"/>
        </w:rPr>
      </w:pPr>
      <w:r w:rsidRPr="003E0E15">
        <w:rPr>
          <w:rFonts w:ascii="Calibri" w:hAnsi="Calibri"/>
          <w:sz w:val="24"/>
          <w:szCs w:val="24"/>
        </w:rPr>
        <w:t>Able to be creative, challenge and demonstrate initiative to generate improvements</w:t>
      </w:r>
      <w:r w:rsidR="00B83760" w:rsidRPr="003E0E15">
        <w:rPr>
          <w:rFonts w:ascii="Calibri" w:hAnsi="Calibri"/>
          <w:sz w:val="24"/>
          <w:szCs w:val="24"/>
        </w:rPr>
        <w:t>.</w:t>
      </w:r>
    </w:p>
    <w:p w14:paraId="214E1A4E" w14:textId="79A99243" w:rsidR="000C0C4C" w:rsidRPr="00DB4177" w:rsidRDefault="000C0C4C" w:rsidP="000C0C4C">
      <w:pPr>
        <w:numPr>
          <w:ilvl w:val="0"/>
          <w:numId w:val="2"/>
        </w:numPr>
        <w:tabs>
          <w:tab w:val="clear" w:pos="1080"/>
        </w:tabs>
        <w:spacing w:after="5" w:line="250" w:lineRule="auto"/>
        <w:ind w:left="360"/>
        <w:rPr>
          <w:rFonts w:ascii="Calibri" w:hAnsi="Calibri"/>
          <w:sz w:val="24"/>
          <w:szCs w:val="24"/>
        </w:rPr>
      </w:pPr>
      <w:r w:rsidRPr="003E0E15">
        <w:rPr>
          <w:rFonts w:asciiTheme="minorHAnsi" w:hAnsiTheme="minorHAnsi" w:cstheme="minorHAnsi"/>
          <w:noProof/>
          <w:sz w:val="24"/>
          <w:szCs w:val="24"/>
          <w:lang w:val="en-GB"/>
        </w:rPr>
        <w:t>There are numerous situational pressures associated with this position in terms of grant deadlines and frequent travel (research meetings). Generally, work environment is comfortable</w:t>
      </w:r>
      <w:r w:rsidRPr="000C0C4C">
        <w:rPr>
          <w:rFonts w:asciiTheme="minorHAnsi" w:hAnsiTheme="minorHAnsi" w:cstheme="minorHAnsi"/>
          <w:noProof/>
          <w:sz w:val="24"/>
          <w:szCs w:val="24"/>
          <w:lang w:val="en-GB"/>
        </w:rPr>
        <w:t xml:space="preserve"> and safe but does require prolonged periods of concentration when writing grants, publications (strain on eyes working on computer for long periods of the day).</w:t>
      </w:r>
    </w:p>
    <w:p w14:paraId="7FAB4C28" w14:textId="7CC53B57" w:rsidR="009B3EB5" w:rsidRPr="00DB4177" w:rsidRDefault="00DB4177" w:rsidP="00DB4177">
      <w:pPr>
        <w:numPr>
          <w:ilvl w:val="0"/>
          <w:numId w:val="2"/>
        </w:numPr>
        <w:tabs>
          <w:tab w:val="clear" w:pos="1080"/>
        </w:tabs>
        <w:spacing w:after="5" w:line="250" w:lineRule="auto"/>
        <w:ind w:left="360"/>
        <w:rPr>
          <w:rFonts w:ascii="Calibri" w:hAnsi="Calibri" w:cs="Arial"/>
          <w:sz w:val="24"/>
          <w:szCs w:val="24"/>
        </w:rPr>
      </w:pPr>
      <w:r>
        <w:rPr>
          <w:rFonts w:asciiTheme="minorHAnsi" w:hAnsiTheme="minorHAnsi" w:cstheme="minorHAnsi"/>
          <w:noProof/>
          <w:sz w:val="24"/>
          <w:szCs w:val="24"/>
          <w:lang w:val="en-GB"/>
        </w:rPr>
        <w:t>Possibility of travel within the city</w:t>
      </w:r>
      <w:r w:rsidR="0097370F">
        <w:rPr>
          <w:rFonts w:asciiTheme="minorHAnsi" w:hAnsiTheme="minorHAnsi" w:cstheme="minorHAnsi"/>
          <w:noProof/>
          <w:sz w:val="24"/>
          <w:szCs w:val="24"/>
          <w:lang w:val="en-GB"/>
        </w:rPr>
        <w:t xml:space="preserve">, </w:t>
      </w:r>
      <w:r>
        <w:rPr>
          <w:rFonts w:asciiTheme="minorHAnsi" w:hAnsiTheme="minorHAnsi" w:cstheme="minorHAnsi"/>
          <w:noProof/>
          <w:sz w:val="24"/>
          <w:szCs w:val="24"/>
          <w:lang w:val="en-GB"/>
        </w:rPr>
        <w:t xml:space="preserve"> and internationaly.</w:t>
      </w:r>
    </w:p>
    <w:p w14:paraId="5DDC0C80" w14:textId="77777777" w:rsidR="00DB4177" w:rsidRPr="000802F4" w:rsidRDefault="00DB4177" w:rsidP="00DB4177">
      <w:pPr>
        <w:spacing w:after="5" w:line="250" w:lineRule="auto"/>
        <w:ind w:left="360"/>
        <w:rPr>
          <w:rFonts w:ascii="Calibri" w:hAnsi="Calibri" w:cs="Arial"/>
          <w:sz w:val="24"/>
          <w:szCs w:val="24"/>
        </w:rPr>
      </w:pPr>
    </w:p>
    <w:p w14:paraId="6995A73F" w14:textId="34E4CB92" w:rsidR="009B3EB5" w:rsidRPr="000802F4" w:rsidRDefault="009B3EB5" w:rsidP="009B3EB5">
      <w:pPr>
        <w:pStyle w:val="BodyText"/>
        <w:tabs>
          <w:tab w:val="left" w:pos="2160"/>
        </w:tabs>
        <w:jc w:val="both"/>
        <w:rPr>
          <w:rFonts w:ascii="Calibri" w:hAnsi="Calibri" w:cs="Arial"/>
          <w:b/>
          <w:sz w:val="24"/>
          <w:szCs w:val="24"/>
        </w:rPr>
      </w:pPr>
      <w:r w:rsidRPr="000802F4">
        <w:rPr>
          <w:rFonts w:ascii="Calibri" w:hAnsi="Calibri" w:cs="Arial"/>
          <w:b/>
          <w:sz w:val="24"/>
          <w:szCs w:val="24"/>
        </w:rPr>
        <w:t>OTHER REQUIREMENTS</w:t>
      </w:r>
    </w:p>
    <w:p w14:paraId="3DC0A9F7" w14:textId="77777777" w:rsidR="009B3EB5" w:rsidRPr="000802F4" w:rsidRDefault="009B3EB5" w:rsidP="006E3492">
      <w:pPr>
        <w:numPr>
          <w:ilvl w:val="0"/>
          <w:numId w:val="7"/>
        </w:numPr>
        <w:spacing w:line="276" w:lineRule="auto"/>
        <w:rPr>
          <w:rFonts w:ascii="Calibri" w:hAnsi="Calibri" w:cs="Arial"/>
          <w:sz w:val="24"/>
          <w:szCs w:val="24"/>
        </w:rPr>
      </w:pPr>
      <w:r w:rsidRPr="000802F4">
        <w:rPr>
          <w:rFonts w:ascii="Calibri" w:hAnsi="Calibri" w:cs="Arial"/>
          <w:sz w:val="24"/>
          <w:szCs w:val="24"/>
        </w:rPr>
        <w:t>Eligible to work in Canada;</w:t>
      </w:r>
    </w:p>
    <w:p w14:paraId="234546EB" w14:textId="77777777" w:rsidR="009B3EB5" w:rsidRPr="00DB4177" w:rsidRDefault="009B3EB5" w:rsidP="006E3492">
      <w:pPr>
        <w:numPr>
          <w:ilvl w:val="0"/>
          <w:numId w:val="6"/>
        </w:numPr>
        <w:spacing w:line="276" w:lineRule="auto"/>
        <w:rPr>
          <w:rFonts w:asciiTheme="minorHAnsi" w:hAnsiTheme="minorHAnsi" w:cstheme="minorHAnsi"/>
          <w:sz w:val="24"/>
          <w:szCs w:val="24"/>
        </w:rPr>
      </w:pPr>
      <w:r w:rsidRPr="000802F4">
        <w:rPr>
          <w:rFonts w:ascii="Calibri" w:hAnsi="Calibri" w:cs="Arial"/>
          <w:sz w:val="24"/>
          <w:szCs w:val="24"/>
        </w:rPr>
        <w:t>Compliance with CHEO RI’s Universal COVID-19 Vaccination Poli</w:t>
      </w:r>
      <w:r w:rsidRPr="00DB4177">
        <w:rPr>
          <w:rFonts w:asciiTheme="minorHAnsi" w:hAnsiTheme="minorHAnsi" w:cstheme="minorHAnsi"/>
          <w:sz w:val="24"/>
          <w:szCs w:val="24"/>
        </w:rPr>
        <w:t>cy; and</w:t>
      </w:r>
    </w:p>
    <w:p w14:paraId="33BE6536" w14:textId="14D3C677" w:rsidR="009B3EB5" w:rsidRPr="000802F4" w:rsidRDefault="007A7D72" w:rsidP="006E3492">
      <w:pPr>
        <w:pStyle w:val="BodyText"/>
        <w:numPr>
          <w:ilvl w:val="0"/>
          <w:numId w:val="6"/>
        </w:numPr>
        <w:tabs>
          <w:tab w:val="left" w:pos="2160"/>
        </w:tabs>
        <w:rPr>
          <w:rFonts w:ascii="Calibri" w:hAnsi="Calibri" w:cs="Arial"/>
          <w:sz w:val="24"/>
          <w:szCs w:val="24"/>
        </w:rPr>
      </w:pPr>
      <w:r w:rsidRPr="00DB4177">
        <w:rPr>
          <w:rFonts w:asciiTheme="minorHAnsi" w:hAnsiTheme="minorHAnsi" w:cstheme="minorHAnsi"/>
          <w:sz w:val="24"/>
          <w:szCs w:val="24"/>
        </w:rPr>
        <w:t>Police Record Check</w:t>
      </w:r>
      <w:r w:rsidR="000C0C4C" w:rsidRPr="00DB4177">
        <w:rPr>
          <w:rFonts w:asciiTheme="minorHAnsi" w:hAnsiTheme="minorHAnsi" w:cstheme="minorHAnsi"/>
          <w:sz w:val="24"/>
          <w:szCs w:val="24"/>
        </w:rPr>
        <w:t xml:space="preserve"> - </w:t>
      </w:r>
      <w:r w:rsidR="00DB4177" w:rsidRPr="00DB4177">
        <w:rPr>
          <w:rFonts w:asciiTheme="minorHAnsi" w:hAnsiTheme="minorHAnsi" w:cstheme="minorHAnsi"/>
          <w:sz w:val="24"/>
          <w:szCs w:val="24"/>
          <w:lang w:eastAsia="en-CA"/>
        </w:rPr>
        <w:t>Vulnerable Sector C</w:t>
      </w:r>
      <w:r w:rsidR="00DB4177">
        <w:rPr>
          <w:rFonts w:asciiTheme="minorHAnsi" w:hAnsiTheme="minorHAnsi" w:cstheme="minorHAnsi"/>
          <w:sz w:val="24"/>
          <w:szCs w:val="24"/>
          <w:lang w:eastAsia="en-CA"/>
        </w:rPr>
        <w:t>h</w:t>
      </w:r>
      <w:r w:rsidR="00DB4177" w:rsidRPr="00DB4177">
        <w:rPr>
          <w:rFonts w:asciiTheme="minorHAnsi" w:hAnsiTheme="minorHAnsi" w:cstheme="minorHAnsi"/>
          <w:sz w:val="24"/>
          <w:szCs w:val="24"/>
          <w:lang w:eastAsia="en-CA"/>
        </w:rPr>
        <w:t>eck (Level 3) is required</w:t>
      </w:r>
      <w:r>
        <w:rPr>
          <w:rFonts w:ascii="Calibri" w:hAnsi="Calibri" w:cs="Arial"/>
          <w:sz w:val="24"/>
          <w:szCs w:val="24"/>
        </w:rPr>
        <w:t>.</w:t>
      </w:r>
    </w:p>
    <w:p w14:paraId="2A3D992B" w14:textId="77777777" w:rsidR="009B3EB5" w:rsidRPr="000802F4" w:rsidRDefault="009B3EB5" w:rsidP="009B3EB5">
      <w:pPr>
        <w:pStyle w:val="BodyText"/>
        <w:tabs>
          <w:tab w:val="left" w:pos="2160"/>
        </w:tabs>
        <w:rPr>
          <w:rFonts w:ascii="Calibri" w:hAnsi="Calibri" w:cs="Arial"/>
          <w:sz w:val="24"/>
          <w:szCs w:val="24"/>
        </w:rPr>
      </w:pPr>
    </w:p>
    <w:p w14:paraId="1829C437" w14:textId="77777777" w:rsidR="006A3C81" w:rsidRPr="000802F4" w:rsidRDefault="006A3C81" w:rsidP="006A3C81">
      <w:pPr>
        <w:pStyle w:val="BodyText"/>
        <w:tabs>
          <w:tab w:val="left" w:pos="2160"/>
        </w:tabs>
        <w:jc w:val="both"/>
        <w:rPr>
          <w:rFonts w:ascii="Calibri" w:hAnsi="Calibri" w:cs="Arial"/>
          <w:b/>
          <w:bCs/>
          <w:sz w:val="24"/>
          <w:szCs w:val="24"/>
          <w:u w:val="single"/>
        </w:rPr>
      </w:pPr>
      <w:r w:rsidRPr="000802F4">
        <w:rPr>
          <w:rFonts w:ascii="Calibri" w:hAnsi="Calibri" w:cs="Arial"/>
          <w:b/>
          <w:bCs/>
          <w:sz w:val="24"/>
          <w:szCs w:val="24"/>
          <w:u w:val="single"/>
        </w:rPr>
        <w:t>TO APPLY</w:t>
      </w:r>
    </w:p>
    <w:p w14:paraId="1559314C" w14:textId="77777777" w:rsidR="006A3C81" w:rsidRPr="000802F4" w:rsidRDefault="006A3C81" w:rsidP="006A3C81">
      <w:pPr>
        <w:pStyle w:val="Title"/>
        <w:jc w:val="left"/>
        <w:rPr>
          <w:rFonts w:ascii="Calibri" w:hAnsi="Calibri"/>
          <w:b w:val="0"/>
          <w:bCs w:val="0"/>
          <w:sz w:val="24"/>
        </w:rPr>
      </w:pPr>
    </w:p>
    <w:p w14:paraId="19C4F6BF" w14:textId="2088C2F0" w:rsidR="006A3C81" w:rsidRPr="000802F4" w:rsidRDefault="006A3C81" w:rsidP="0063020A">
      <w:pPr>
        <w:spacing w:after="120"/>
        <w:rPr>
          <w:rFonts w:ascii="Calibri" w:hAnsi="Calibri" w:cs="Arial"/>
          <w:sz w:val="24"/>
          <w:szCs w:val="24"/>
        </w:rPr>
      </w:pPr>
      <w:r w:rsidRPr="5D535778">
        <w:rPr>
          <w:rFonts w:ascii="Calibri" w:hAnsi="Calibri" w:cs="Arial"/>
          <w:sz w:val="24"/>
          <w:szCs w:val="24"/>
        </w:rPr>
        <w:t>Please send a CV</w:t>
      </w:r>
      <w:r w:rsidR="007B3493" w:rsidRPr="5D535778">
        <w:rPr>
          <w:rFonts w:ascii="Calibri" w:hAnsi="Calibri" w:cs="Arial"/>
          <w:sz w:val="24"/>
          <w:szCs w:val="24"/>
        </w:rPr>
        <w:t xml:space="preserve"> and </w:t>
      </w:r>
      <w:r w:rsidRPr="5D535778">
        <w:rPr>
          <w:rFonts w:ascii="Calibri" w:hAnsi="Calibri" w:cs="Arial"/>
          <w:sz w:val="24"/>
          <w:szCs w:val="24"/>
        </w:rPr>
        <w:t>cover letter</w:t>
      </w:r>
      <w:r w:rsidR="000C0C4C">
        <w:rPr>
          <w:rFonts w:ascii="Calibri" w:hAnsi="Calibri" w:cs="Arial"/>
          <w:sz w:val="24"/>
          <w:szCs w:val="24"/>
        </w:rPr>
        <w:t>,</w:t>
      </w:r>
      <w:r w:rsidR="007B3493" w:rsidRPr="5D535778">
        <w:rPr>
          <w:rFonts w:ascii="Calibri" w:hAnsi="Calibri" w:cs="Arial"/>
          <w:sz w:val="24"/>
          <w:szCs w:val="24"/>
        </w:rPr>
        <w:t xml:space="preserve"> </w:t>
      </w:r>
      <w:r w:rsidRPr="5D535778">
        <w:rPr>
          <w:rFonts w:ascii="Calibri" w:hAnsi="Calibri" w:cs="Arial"/>
          <w:sz w:val="24"/>
          <w:szCs w:val="24"/>
        </w:rPr>
        <w:t xml:space="preserve">to </w:t>
      </w:r>
      <w:r w:rsidR="18EB0C51" w:rsidRPr="5D535778">
        <w:rPr>
          <w:rFonts w:ascii="Calibri" w:hAnsi="Calibri" w:cs="Arial"/>
          <w:sz w:val="24"/>
          <w:szCs w:val="24"/>
        </w:rPr>
        <w:t xml:space="preserve">the </w:t>
      </w:r>
      <w:r w:rsidRPr="5D535778">
        <w:rPr>
          <w:rFonts w:ascii="Calibri" w:hAnsi="Calibri" w:cs="Arial"/>
          <w:sz w:val="24"/>
          <w:szCs w:val="24"/>
        </w:rPr>
        <w:t>by email to:</w:t>
      </w:r>
      <w:r w:rsidR="00D1148F" w:rsidRPr="5D535778">
        <w:rPr>
          <w:rFonts w:ascii="Calibri" w:hAnsi="Calibri" w:cs="Arial"/>
          <w:sz w:val="24"/>
          <w:szCs w:val="24"/>
        </w:rPr>
        <w:t xml:space="preserve"> </w:t>
      </w:r>
      <w:r w:rsidR="003E0E15">
        <w:rPr>
          <w:rFonts w:ascii="Calibri" w:hAnsi="Calibri" w:cs="Arial"/>
          <w:sz w:val="24"/>
          <w:szCs w:val="24"/>
        </w:rPr>
        <w:t>Caron Farrell cfarrell@</w:t>
      </w:r>
      <w:r w:rsidR="000C3565" w:rsidRPr="002820B6">
        <w:rPr>
          <w:rFonts w:ascii="Calibri" w:hAnsi="Calibri" w:cs="Arial"/>
          <w:sz w:val="24"/>
          <w:szCs w:val="24"/>
          <w:u w:val="single"/>
        </w:rPr>
        <w:t>cheo.on.ca.</w:t>
      </w:r>
    </w:p>
    <w:p w14:paraId="7208D989" w14:textId="77777777" w:rsidR="009B3EB5" w:rsidRPr="007A7D72" w:rsidRDefault="007A7D72" w:rsidP="0063020A">
      <w:pPr>
        <w:widowControl w:val="0"/>
        <w:tabs>
          <w:tab w:val="left" w:pos="-1080"/>
          <w:tab w:val="left" w:pos="-720"/>
          <w:tab w:val="left" w:pos="0"/>
        </w:tabs>
        <w:spacing w:after="120"/>
        <w:rPr>
          <w:rFonts w:ascii="Calibri" w:hAnsi="Calibri" w:cs="Arial"/>
          <w:snapToGrid w:val="0"/>
          <w:sz w:val="24"/>
          <w:szCs w:val="24"/>
          <w:lang w:val="en-GB"/>
        </w:rPr>
      </w:pPr>
      <w:r w:rsidRPr="007A7D72">
        <w:rPr>
          <w:rFonts w:ascii="Calibri" w:hAnsi="Arial"/>
          <w:iCs/>
          <w:color w:val="000000"/>
          <w:kern w:val="24"/>
          <w:sz w:val="24"/>
          <w:szCs w:val="24"/>
        </w:rPr>
        <w:t xml:space="preserve">The CHEO Research Institute values diversity and is an equal opportunity employer. We are committed to providing an inclusive and barrier-free work environment, starting with the hiring process and welcome interest from all qualified applicants. Should an applicant require any accommodations during the application process, as per the Accessibility for Ontarians with Disabilities Act, please notify Human Resources at </w:t>
      </w:r>
      <w:hyperlink r:id="rId12" w:history="1">
        <w:r w:rsidRPr="007A7D72">
          <w:rPr>
            <w:rFonts w:ascii="Calibri" w:hAnsi="Arial"/>
            <w:iCs/>
            <w:color w:val="000000"/>
            <w:kern w:val="24"/>
            <w:sz w:val="24"/>
            <w:szCs w:val="24"/>
            <w:u w:val="single"/>
          </w:rPr>
          <w:t>researchhr@cheo.on.ca</w:t>
        </w:r>
      </w:hyperlink>
      <w:r w:rsidRPr="007A7D72">
        <w:rPr>
          <w:rFonts w:ascii="Calibri" w:hAnsi="Arial"/>
          <w:iCs/>
          <w:color w:val="000000"/>
          <w:kern w:val="24"/>
          <w:sz w:val="24"/>
          <w:szCs w:val="24"/>
          <w:u w:val="single"/>
        </w:rPr>
        <w:t>.</w:t>
      </w:r>
    </w:p>
    <w:p w14:paraId="67FC14ED" w14:textId="19825E53" w:rsidR="007A7D72" w:rsidRDefault="007A7D72" w:rsidP="0063020A">
      <w:pPr>
        <w:spacing w:after="120"/>
        <w:rPr>
          <w:rFonts w:ascii="Calibri" w:hAnsi="Arial"/>
          <w:iCs/>
          <w:color w:val="000000"/>
          <w:kern w:val="24"/>
          <w:sz w:val="24"/>
          <w:szCs w:val="24"/>
        </w:rPr>
      </w:pPr>
      <w:r w:rsidRPr="007A7D72">
        <w:rPr>
          <w:rFonts w:ascii="Calibri" w:hAnsi="Arial"/>
          <w:iCs/>
          <w:color w:val="000000"/>
          <w:kern w:val="24"/>
          <w:sz w:val="24"/>
          <w:szCs w:val="24"/>
        </w:rPr>
        <w:t xml:space="preserve">The CHEO Research Institute seeks to increase equity, diversity and inclusion in all of its activities, including research, education and career development, patient, family and donor partnerships. We value diverse and non-traditional career paths and perspectives, and value skills such as resilience, collaboration, and relationship-building. We welcome applications from members of racialized minorities, Indigenous peoples, </w:t>
      </w:r>
      <w:r w:rsidRPr="007A7D72">
        <w:rPr>
          <w:rFonts w:ascii="Calibri" w:hAnsi="Arial"/>
          <w:iCs/>
          <w:color w:val="000000"/>
          <w:kern w:val="24"/>
          <w:sz w:val="24"/>
          <w:szCs w:val="24"/>
        </w:rPr>
        <w:lastRenderedPageBreak/>
        <w:t xml:space="preserve">persons with disabilities, persons of minority sexual orientations and gender identities, and others with the skills and knowledge to productively engage with diverse communities. </w:t>
      </w:r>
      <w:r w:rsidR="00A7786F">
        <w:rPr>
          <w:rFonts w:ascii="Calibri" w:hAnsi="Arial"/>
          <w:iCs/>
          <w:color w:val="000000"/>
          <w:kern w:val="24"/>
          <w:sz w:val="24"/>
          <w:szCs w:val="24"/>
        </w:rPr>
        <w:t xml:space="preserve">CHEO RI does not use Artificial Intelligence (AI) in its recruitment and selection process. </w:t>
      </w:r>
    </w:p>
    <w:p w14:paraId="218823C3" w14:textId="71AB1A6E" w:rsidR="001F19B4" w:rsidRDefault="006A3C81" w:rsidP="0063020A">
      <w:pPr>
        <w:rPr>
          <w:rFonts w:ascii="Calibri" w:hAnsi="Calibri" w:cs="Arial"/>
          <w:color w:val="000000"/>
          <w:sz w:val="24"/>
          <w:szCs w:val="24"/>
          <w:shd w:val="clear" w:color="auto" w:fill="FFFFFF"/>
        </w:rPr>
      </w:pPr>
      <w:r w:rsidRPr="000802F4">
        <w:rPr>
          <w:rFonts w:ascii="Calibri" w:hAnsi="Calibri" w:cs="Arial"/>
          <w:sz w:val="24"/>
          <w:szCs w:val="24"/>
        </w:rPr>
        <w:t xml:space="preserve">Applications will only be considered from those that are eligible to work in Canada. </w:t>
      </w:r>
      <w:r w:rsidRPr="000802F4">
        <w:rPr>
          <w:rFonts w:ascii="Calibri" w:hAnsi="Calibri" w:cs="Arial"/>
          <w:color w:val="000000"/>
          <w:sz w:val="24"/>
          <w:szCs w:val="24"/>
          <w:shd w:val="clear" w:color="auto" w:fill="FFFFFF"/>
        </w:rPr>
        <w:t>We thank all appl</w:t>
      </w:r>
      <w:r w:rsidR="00582285" w:rsidRPr="000802F4">
        <w:rPr>
          <w:rFonts w:ascii="Calibri" w:hAnsi="Calibri" w:cs="Arial"/>
          <w:color w:val="000000"/>
          <w:sz w:val="24"/>
          <w:szCs w:val="24"/>
          <w:shd w:val="clear" w:color="auto" w:fill="FFFFFF"/>
        </w:rPr>
        <w:t>icants for their interest, h</w:t>
      </w:r>
      <w:r w:rsidRPr="000802F4">
        <w:rPr>
          <w:rFonts w:ascii="Calibri" w:hAnsi="Calibri" w:cs="Arial"/>
          <w:color w:val="000000"/>
          <w:sz w:val="24"/>
          <w:szCs w:val="24"/>
          <w:shd w:val="clear" w:color="auto" w:fill="FFFFFF"/>
        </w:rPr>
        <w:t>owever, only those invited for an interview will be contacted.</w:t>
      </w:r>
    </w:p>
    <w:p w14:paraId="4C21F08F" w14:textId="77777777" w:rsidR="002820B6" w:rsidRDefault="002820B6" w:rsidP="0063020A">
      <w:pPr>
        <w:rPr>
          <w:rFonts w:ascii="Calibri" w:hAnsi="Calibri" w:cs="Arial"/>
          <w:color w:val="000000"/>
          <w:sz w:val="24"/>
          <w:szCs w:val="24"/>
          <w:shd w:val="clear" w:color="auto" w:fill="FFFFFF"/>
        </w:rPr>
      </w:pPr>
    </w:p>
    <w:p w14:paraId="28FCFC0B" w14:textId="77777777" w:rsidR="005C6950" w:rsidRDefault="005C6950" w:rsidP="005C6950">
      <w:pPr>
        <w:jc w:val="center"/>
        <w:rPr>
          <w:rFonts w:ascii="Calibri" w:hAnsi="Calibri" w:cs="Arial"/>
          <w:b/>
          <w:bCs/>
          <w:sz w:val="24"/>
          <w:szCs w:val="24"/>
        </w:rPr>
      </w:pPr>
      <w:r>
        <w:rPr>
          <w:rFonts w:ascii="Calibri" w:hAnsi="Calibri"/>
          <w:b/>
          <w:sz w:val="24"/>
        </w:rPr>
        <w:t xml:space="preserve">DESCRIPTION DE L’EMPLOI </w:t>
      </w:r>
    </w:p>
    <w:p w14:paraId="0C5E00C0" w14:textId="77777777" w:rsidR="005C6950" w:rsidRDefault="005C6950" w:rsidP="005C6950">
      <w:pPr>
        <w:jc w:val="center"/>
        <w:rPr>
          <w:rFonts w:ascii="Calibri" w:hAnsi="Calibri" w:cs="Arial"/>
          <w:b/>
          <w:bCs/>
          <w:sz w:val="24"/>
          <w:szCs w:val="24"/>
        </w:rPr>
      </w:pPr>
      <w:r>
        <w:rPr>
          <w:rFonts w:ascii="Calibri" w:hAnsi="Calibri"/>
          <w:b/>
          <w:sz w:val="24"/>
        </w:rPr>
        <w:t>RI-24-011</w:t>
      </w:r>
    </w:p>
    <w:p w14:paraId="0D4F758F" w14:textId="77777777" w:rsidR="005C6950" w:rsidRDefault="005C6950" w:rsidP="005C6950">
      <w:pPr>
        <w:jc w:val="center"/>
        <w:rPr>
          <w:rFonts w:ascii="Calibri" w:hAnsi="Calibri" w:cs="Arial"/>
          <w:b/>
          <w:bCs/>
          <w:sz w:val="24"/>
          <w:szCs w:val="24"/>
        </w:rPr>
      </w:pPr>
    </w:p>
    <w:p w14:paraId="3C5D9E14" w14:textId="3EFF7DAD" w:rsidR="005C6950" w:rsidRDefault="005C6950" w:rsidP="005C6950">
      <w:pPr>
        <w:jc w:val="center"/>
        <w:rPr>
          <w:rFonts w:ascii="Calibri" w:hAnsi="Calibri" w:cs="Arial"/>
          <w:b/>
          <w:bCs/>
          <w:sz w:val="24"/>
          <w:szCs w:val="24"/>
        </w:rPr>
      </w:pPr>
      <w:r>
        <w:rPr>
          <w:rFonts w:ascii="Calibri" w:hAnsi="Calibri"/>
          <w:b/>
          <w:sz w:val="24"/>
        </w:rPr>
        <w:t xml:space="preserve">Période d’affichage – du </w:t>
      </w:r>
      <w:r w:rsidR="00063F3D">
        <w:rPr>
          <w:rFonts w:ascii="Calibri" w:hAnsi="Calibri"/>
          <w:b/>
          <w:sz w:val="24"/>
        </w:rPr>
        <w:t>12</w:t>
      </w:r>
      <w:r>
        <w:rPr>
          <w:rFonts w:ascii="Calibri" w:hAnsi="Calibri"/>
          <w:b/>
          <w:sz w:val="24"/>
        </w:rPr>
        <w:t xml:space="preserve"> mars 2024 au </w:t>
      </w:r>
      <w:r w:rsidR="00063F3D">
        <w:rPr>
          <w:rFonts w:ascii="Calibri" w:hAnsi="Calibri"/>
          <w:b/>
          <w:sz w:val="24"/>
        </w:rPr>
        <w:t>26</w:t>
      </w:r>
      <w:r>
        <w:rPr>
          <w:rFonts w:ascii="Calibri" w:hAnsi="Calibri"/>
          <w:b/>
          <w:sz w:val="24"/>
        </w:rPr>
        <w:t> mars 2024</w:t>
      </w:r>
    </w:p>
    <w:p w14:paraId="6E8648C5" w14:textId="77777777" w:rsidR="005C6950" w:rsidRDefault="005C6950" w:rsidP="005C6950">
      <w:pPr>
        <w:rPr>
          <w:rFonts w:ascii="Calibri" w:hAnsi="Calibri"/>
          <w:sz w:val="24"/>
          <w:szCs w:val="24"/>
        </w:rPr>
      </w:pPr>
    </w:p>
    <w:tbl>
      <w:tblPr>
        <w:tblW w:w="0" w:type="auto"/>
        <w:tblLook w:val="01E0" w:firstRow="1" w:lastRow="1" w:firstColumn="1" w:lastColumn="1" w:noHBand="0" w:noVBand="0"/>
      </w:tblPr>
      <w:tblGrid>
        <w:gridCol w:w="2640"/>
        <w:gridCol w:w="7440"/>
      </w:tblGrid>
      <w:tr w:rsidR="005C6950" w14:paraId="1D84A13C" w14:textId="77777777" w:rsidTr="005C6950">
        <w:trPr>
          <w:trHeight w:val="367"/>
        </w:trPr>
        <w:tc>
          <w:tcPr>
            <w:tcW w:w="2640" w:type="dxa"/>
            <w:hideMark/>
          </w:tcPr>
          <w:p w14:paraId="30A28FCC" w14:textId="77777777" w:rsidR="005C6950" w:rsidRDefault="005C6950">
            <w:pPr>
              <w:rPr>
                <w:rFonts w:ascii="Calibri" w:hAnsi="Calibri" w:cs="Arial"/>
                <w:b/>
                <w:bCs/>
                <w:sz w:val="24"/>
                <w:szCs w:val="24"/>
              </w:rPr>
            </w:pPr>
            <w:r>
              <w:rPr>
                <w:rFonts w:ascii="Calibri" w:hAnsi="Calibri"/>
                <w:b/>
                <w:sz w:val="24"/>
              </w:rPr>
              <w:t>POSTE :</w:t>
            </w:r>
          </w:p>
        </w:tc>
        <w:tc>
          <w:tcPr>
            <w:tcW w:w="7440" w:type="dxa"/>
          </w:tcPr>
          <w:p w14:paraId="6773640B" w14:textId="4C26AEDE" w:rsidR="005C6950" w:rsidRDefault="005C6950">
            <w:pPr>
              <w:tabs>
                <w:tab w:val="center" w:pos="3633"/>
              </w:tabs>
              <w:rPr>
                <w:rFonts w:ascii="Calibri" w:hAnsi="Calibri" w:cs="Arial"/>
                <w:b/>
                <w:bCs/>
                <w:sz w:val="24"/>
                <w:szCs w:val="24"/>
              </w:rPr>
            </w:pPr>
            <w:r>
              <w:rPr>
                <w:rFonts w:ascii="Calibri" w:hAnsi="Calibri"/>
                <w:b/>
                <w:sz w:val="24"/>
              </w:rPr>
              <w:t xml:space="preserve">Associé(e) de recherche – Soins </w:t>
            </w:r>
            <w:r w:rsidR="00063F3D">
              <w:rPr>
                <w:rFonts w:asciiTheme="minorHAnsi" w:hAnsiTheme="minorHAnsi"/>
                <w:b/>
                <w:sz w:val="24"/>
              </w:rPr>
              <w:t>infirmières</w:t>
            </w:r>
          </w:p>
          <w:p w14:paraId="50D1D928" w14:textId="77777777" w:rsidR="005C6950" w:rsidRDefault="005C6950">
            <w:pPr>
              <w:tabs>
                <w:tab w:val="center" w:pos="3633"/>
              </w:tabs>
              <w:rPr>
                <w:rFonts w:ascii="Calibri" w:hAnsi="Calibri" w:cs="Arial"/>
                <w:sz w:val="24"/>
                <w:szCs w:val="24"/>
              </w:rPr>
            </w:pPr>
          </w:p>
        </w:tc>
      </w:tr>
      <w:tr w:rsidR="005C6950" w14:paraId="2CFEC87B" w14:textId="77777777" w:rsidTr="005C6950">
        <w:trPr>
          <w:trHeight w:val="367"/>
        </w:trPr>
        <w:tc>
          <w:tcPr>
            <w:tcW w:w="2640" w:type="dxa"/>
            <w:hideMark/>
          </w:tcPr>
          <w:p w14:paraId="042A3C23" w14:textId="77777777" w:rsidR="005C6950" w:rsidRDefault="005C6950">
            <w:pPr>
              <w:rPr>
                <w:rFonts w:ascii="Calibri" w:hAnsi="Calibri" w:cs="Arial"/>
                <w:b/>
                <w:bCs/>
                <w:sz w:val="24"/>
                <w:szCs w:val="24"/>
              </w:rPr>
            </w:pPr>
            <w:r>
              <w:rPr>
                <w:rFonts w:ascii="Calibri" w:hAnsi="Calibri"/>
                <w:b/>
                <w:sz w:val="24"/>
              </w:rPr>
              <w:t>DURÉE :</w:t>
            </w:r>
          </w:p>
        </w:tc>
        <w:tc>
          <w:tcPr>
            <w:tcW w:w="7440" w:type="dxa"/>
          </w:tcPr>
          <w:p w14:paraId="6351CD2D" w14:textId="77777777" w:rsidR="005C6950" w:rsidRDefault="005C6950">
            <w:pPr>
              <w:rPr>
                <w:rFonts w:ascii="Calibri" w:hAnsi="Calibri" w:cs="Arial"/>
                <w:sz w:val="24"/>
                <w:szCs w:val="24"/>
              </w:rPr>
            </w:pPr>
            <w:r>
              <w:rPr>
                <w:rFonts w:ascii="Calibri" w:hAnsi="Calibri"/>
                <w:sz w:val="24"/>
              </w:rPr>
              <w:t xml:space="preserve">Permanent, temps plein, 1,0 ETP </w:t>
            </w:r>
          </w:p>
          <w:p w14:paraId="5439159B" w14:textId="77777777" w:rsidR="005C6950" w:rsidRDefault="005C6950">
            <w:pPr>
              <w:rPr>
                <w:rFonts w:ascii="Calibri" w:hAnsi="Calibri" w:cs="Arial"/>
                <w:sz w:val="24"/>
                <w:szCs w:val="24"/>
                <w:lang w:val="en-US"/>
              </w:rPr>
            </w:pPr>
          </w:p>
        </w:tc>
      </w:tr>
      <w:tr w:rsidR="005C6950" w14:paraId="4D0189EC" w14:textId="77777777" w:rsidTr="005C6950">
        <w:trPr>
          <w:trHeight w:val="252"/>
        </w:trPr>
        <w:tc>
          <w:tcPr>
            <w:tcW w:w="2640" w:type="dxa"/>
            <w:hideMark/>
          </w:tcPr>
          <w:p w14:paraId="455DE31C" w14:textId="77777777" w:rsidR="005C6950" w:rsidRDefault="005C6950">
            <w:pPr>
              <w:rPr>
                <w:rFonts w:ascii="Calibri" w:hAnsi="Calibri" w:cs="Arial"/>
                <w:b/>
                <w:bCs/>
                <w:sz w:val="24"/>
                <w:szCs w:val="24"/>
                <w:lang w:val="fr-CA"/>
              </w:rPr>
            </w:pPr>
            <w:r>
              <w:rPr>
                <w:rFonts w:ascii="Calibri" w:hAnsi="Calibri"/>
                <w:b/>
                <w:sz w:val="24"/>
              </w:rPr>
              <w:t xml:space="preserve">SALAIRE : </w:t>
            </w:r>
          </w:p>
        </w:tc>
        <w:tc>
          <w:tcPr>
            <w:tcW w:w="7440" w:type="dxa"/>
          </w:tcPr>
          <w:p w14:paraId="3DDE8D80" w14:textId="77777777" w:rsidR="005C6950" w:rsidRDefault="005C6950">
            <w:pPr>
              <w:rPr>
                <w:rFonts w:ascii="Calibri" w:hAnsi="Calibri" w:cs="Arial"/>
                <w:sz w:val="24"/>
                <w:szCs w:val="24"/>
              </w:rPr>
            </w:pPr>
            <w:r>
              <w:rPr>
                <w:rFonts w:ascii="Segoe UI" w:hAnsi="Segoe UI"/>
                <w:color w:val="1E1F21"/>
                <w:sz w:val="21"/>
              </w:rPr>
              <w:t>Le salaire varie de 63,00 $ à 67,00 $ l’heure</w:t>
            </w:r>
            <w:r>
              <w:rPr>
                <w:rFonts w:ascii="Calibri" w:hAnsi="Calibri"/>
                <w:sz w:val="24"/>
              </w:rPr>
              <w:t xml:space="preserve"> (il sera proportionnel aux compétences et à l’expérience)</w:t>
            </w:r>
          </w:p>
          <w:p w14:paraId="1DE749A9" w14:textId="77777777" w:rsidR="005C6950" w:rsidRDefault="005C6950">
            <w:pPr>
              <w:rPr>
                <w:rFonts w:ascii="Calibri" w:hAnsi="Calibri" w:cs="Arial"/>
                <w:bCs/>
                <w:sz w:val="24"/>
                <w:szCs w:val="24"/>
                <w:highlight w:val="yellow"/>
              </w:rPr>
            </w:pPr>
          </w:p>
        </w:tc>
      </w:tr>
      <w:tr w:rsidR="005C6950" w14:paraId="738809AE" w14:textId="77777777" w:rsidTr="005C6950">
        <w:trPr>
          <w:trHeight w:val="207"/>
        </w:trPr>
        <w:tc>
          <w:tcPr>
            <w:tcW w:w="2640" w:type="dxa"/>
            <w:hideMark/>
          </w:tcPr>
          <w:p w14:paraId="4F14FF0C" w14:textId="77777777" w:rsidR="005C6950" w:rsidRDefault="005C6950">
            <w:pPr>
              <w:rPr>
                <w:rFonts w:ascii="Calibri" w:hAnsi="Calibri" w:cs="Arial"/>
                <w:b/>
                <w:bCs/>
                <w:sz w:val="24"/>
                <w:szCs w:val="24"/>
              </w:rPr>
            </w:pPr>
            <w:r>
              <w:rPr>
                <w:rFonts w:ascii="Calibri" w:hAnsi="Calibri"/>
                <w:b/>
                <w:sz w:val="24"/>
              </w:rPr>
              <w:t>RELÈVE DE :</w:t>
            </w:r>
          </w:p>
        </w:tc>
        <w:tc>
          <w:tcPr>
            <w:tcW w:w="7440" w:type="dxa"/>
            <w:hideMark/>
          </w:tcPr>
          <w:p w14:paraId="738940CE" w14:textId="2747E513" w:rsidR="005C6950" w:rsidRDefault="005C6950">
            <w:pPr>
              <w:rPr>
                <w:rFonts w:ascii="Calibri" w:hAnsi="Calibri" w:cs="Arial"/>
                <w:sz w:val="24"/>
                <w:szCs w:val="24"/>
              </w:rPr>
            </w:pPr>
            <w:r>
              <w:rPr>
                <w:rFonts w:ascii="Calibri" w:hAnsi="Calibri"/>
                <w:sz w:val="24"/>
              </w:rPr>
              <w:t xml:space="preserve">Relevant conjointement de la chaire de recherche en sciences infirmières du CHEO, </w:t>
            </w:r>
            <w:r w:rsidR="00063F3D">
              <w:rPr>
                <w:rFonts w:ascii="Calibri" w:hAnsi="Calibri"/>
                <w:sz w:val="24"/>
              </w:rPr>
              <w:t>de la directrice de la pratique infirmi</w:t>
            </w:r>
            <w:r w:rsidR="00063F3D">
              <w:rPr>
                <w:rFonts w:asciiTheme="minorHAnsi" w:hAnsiTheme="minorHAnsi"/>
                <w:sz w:val="24"/>
              </w:rPr>
              <w:t>è</w:t>
            </w:r>
            <w:r w:rsidR="00063F3D">
              <w:rPr>
                <w:rFonts w:asciiTheme="minorHAnsi" w:hAnsiTheme="minorHAnsi"/>
                <w:sz w:val="24"/>
              </w:rPr>
              <w:t xml:space="preserve">re du directeur </w:t>
            </w:r>
            <w:r w:rsidR="00063F3D">
              <w:rPr>
                <w:rFonts w:ascii="Calibri" w:hAnsi="Calibri"/>
                <w:sz w:val="24"/>
              </w:rPr>
              <w:t>générale de l’Institut de recherche du CHEO</w:t>
            </w:r>
            <w:r w:rsidR="00063F3D">
              <w:rPr>
                <w:rFonts w:asciiTheme="minorHAnsi" w:hAnsiTheme="minorHAnsi"/>
                <w:sz w:val="24"/>
              </w:rPr>
              <w:t xml:space="preserve"> en </w:t>
            </w:r>
            <w:r w:rsidR="00063F3D">
              <w:rPr>
                <w:rFonts w:ascii="Calibri" w:hAnsi="Calibri"/>
                <w:sz w:val="24"/>
              </w:rPr>
              <w:t>é</w:t>
            </w:r>
            <w:r w:rsidR="00063F3D">
              <w:rPr>
                <w:rFonts w:ascii="Calibri" w:hAnsi="Calibri"/>
                <w:sz w:val="24"/>
              </w:rPr>
              <w:t xml:space="preserve"> collaboration avec le vice-pr</w:t>
            </w:r>
            <w:r w:rsidR="00063F3D">
              <w:rPr>
                <w:rFonts w:ascii="Calibri" w:hAnsi="Calibri"/>
                <w:sz w:val="24"/>
              </w:rPr>
              <w:t>é</w:t>
            </w:r>
            <w:r w:rsidR="00063F3D">
              <w:rPr>
                <w:rFonts w:ascii="Calibri" w:hAnsi="Calibri"/>
                <w:sz w:val="24"/>
              </w:rPr>
              <w:t>sident principal des services cliniques du CHEO et l’i</w:t>
            </w:r>
            <w:r w:rsidR="00063F3D">
              <w:rPr>
                <w:rFonts w:ascii="Calibri" w:hAnsi="Calibri"/>
                <w:sz w:val="24"/>
              </w:rPr>
              <w:t>nfirmi</w:t>
            </w:r>
            <w:r w:rsidR="00063F3D">
              <w:rPr>
                <w:rFonts w:asciiTheme="minorHAnsi" w:hAnsiTheme="minorHAnsi"/>
                <w:sz w:val="24"/>
              </w:rPr>
              <w:t>ère</w:t>
            </w:r>
            <w:r w:rsidR="00063F3D">
              <w:rPr>
                <w:rFonts w:asciiTheme="minorHAnsi" w:hAnsiTheme="minorHAnsi"/>
                <w:sz w:val="24"/>
              </w:rPr>
              <w:t xml:space="preserve"> en chef.</w:t>
            </w:r>
          </w:p>
        </w:tc>
      </w:tr>
      <w:tr w:rsidR="005C6950" w14:paraId="2DEE10A9" w14:textId="77777777" w:rsidTr="005C6950">
        <w:trPr>
          <w:trHeight w:val="367"/>
        </w:trPr>
        <w:tc>
          <w:tcPr>
            <w:tcW w:w="2640" w:type="dxa"/>
          </w:tcPr>
          <w:p w14:paraId="44E85950" w14:textId="77777777" w:rsidR="005C6950" w:rsidRDefault="005C6950">
            <w:pPr>
              <w:rPr>
                <w:rFonts w:ascii="Calibri" w:hAnsi="Calibri" w:cs="Arial"/>
                <w:b/>
                <w:bCs/>
                <w:sz w:val="24"/>
                <w:szCs w:val="24"/>
              </w:rPr>
            </w:pPr>
          </w:p>
        </w:tc>
        <w:tc>
          <w:tcPr>
            <w:tcW w:w="7440" w:type="dxa"/>
            <w:vAlign w:val="center"/>
          </w:tcPr>
          <w:p w14:paraId="20B72AB4" w14:textId="77777777" w:rsidR="005C6950" w:rsidRDefault="005C6950">
            <w:pPr>
              <w:rPr>
                <w:rFonts w:ascii="Calibri" w:eastAsia="Calibri" w:hAnsi="Calibri" w:cs="Calibri"/>
                <w:sz w:val="24"/>
                <w:szCs w:val="24"/>
              </w:rPr>
            </w:pPr>
          </w:p>
        </w:tc>
      </w:tr>
    </w:tbl>
    <w:p w14:paraId="2101F1FF" w14:textId="77777777" w:rsidR="005C6950" w:rsidRDefault="005C6950" w:rsidP="005C6950">
      <w:pPr>
        <w:jc w:val="both"/>
        <w:rPr>
          <w:rFonts w:ascii="Calibri" w:hAnsi="Calibri"/>
          <w:sz w:val="24"/>
          <w:szCs w:val="24"/>
          <w:lang w:val="fr-CA"/>
        </w:rPr>
      </w:pPr>
      <w:r>
        <w:rPr>
          <w:rFonts w:ascii="Calibri" w:hAnsi="Calibri"/>
          <w:sz w:val="24"/>
        </w:rPr>
        <w:t>L’Institut de recherche du Centre hospitalier pour enfants de l’est de l’Ontario (« IR du CHEO ») est l’organisme de recherche du Centre de traitement pour enfants du Centre hospitalier pour enfants de l’est de l’Ontario situé à Ottawa (« CHEO ») et un institut affilié de l’Université d’Ottawa. Le CHEO est un établissement et un milieu de travail que nous chérissons et qui est largement reconnu comme une source de soutien dans notre collectivité. L’IR du CHEO vise à créer de nouvelles connaissances et de nouvelles données probantes pour appuyer le CHEO dans la prestation de soins de calibre mondial à nos enfants. Notre mission, à l’IR du CHEO, est de réunir des talents exceptionnels et des technologies dans la poursuite de recherches qui ont une incidence sur la vie de chaque enfant, jeune et famille de notre collectivité et ailleurs.</w:t>
      </w:r>
    </w:p>
    <w:p w14:paraId="62AD8BDE" w14:textId="77777777" w:rsidR="005C6950" w:rsidRDefault="005C6950" w:rsidP="005C6950">
      <w:pPr>
        <w:tabs>
          <w:tab w:val="left" w:pos="-1440"/>
        </w:tabs>
        <w:rPr>
          <w:rFonts w:ascii="Calibri" w:hAnsi="Calibri" w:cs="Arial"/>
          <w:b/>
          <w:bCs/>
          <w:sz w:val="24"/>
          <w:szCs w:val="24"/>
        </w:rPr>
      </w:pPr>
    </w:p>
    <w:p w14:paraId="36DBA162" w14:textId="6E2E5BEA" w:rsidR="005C6950" w:rsidRDefault="005C6950" w:rsidP="005C6950">
      <w:pPr>
        <w:rPr>
          <w:rFonts w:asciiTheme="minorHAnsi" w:hAnsiTheme="minorHAnsi" w:cstheme="minorHAnsi"/>
          <w:b/>
          <w:sz w:val="24"/>
          <w:szCs w:val="24"/>
        </w:rPr>
      </w:pPr>
      <w:r>
        <w:rPr>
          <w:rFonts w:asciiTheme="minorHAnsi" w:hAnsiTheme="minorHAnsi"/>
          <w:sz w:val="24"/>
        </w:rPr>
        <w:t>L’associ</w:t>
      </w:r>
      <w:bookmarkStart w:id="0" w:name="_Hlk161130330"/>
      <w:r>
        <w:rPr>
          <w:rFonts w:asciiTheme="minorHAnsi" w:hAnsiTheme="minorHAnsi"/>
          <w:sz w:val="24"/>
        </w:rPr>
        <w:t>é</w:t>
      </w:r>
      <w:bookmarkEnd w:id="0"/>
      <w:r w:rsidR="001E4B20">
        <w:rPr>
          <w:rFonts w:asciiTheme="minorHAnsi" w:hAnsiTheme="minorHAnsi"/>
          <w:sz w:val="24"/>
        </w:rPr>
        <w:t>(</w:t>
      </w:r>
      <w:r>
        <w:rPr>
          <w:rFonts w:asciiTheme="minorHAnsi" w:hAnsiTheme="minorHAnsi"/>
          <w:sz w:val="24"/>
        </w:rPr>
        <w:t>e</w:t>
      </w:r>
      <w:r w:rsidR="001E4B20">
        <w:rPr>
          <w:rFonts w:asciiTheme="minorHAnsi" w:hAnsiTheme="minorHAnsi"/>
          <w:sz w:val="24"/>
        </w:rPr>
        <w:t>)</w:t>
      </w:r>
      <w:r>
        <w:rPr>
          <w:rFonts w:asciiTheme="minorHAnsi" w:hAnsiTheme="minorHAnsi"/>
          <w:sz w:val="24"/>
        </w:rPr>
        <w:t xml:space="preserve"> de recherche en soins infirmiers (ARSI) est un(e) </w:t>
      </w:r>
      <w:r>
        <w:rPr>
          <w:rFonts w:asciiTheme="minorHAnsi" w:hAnsiTheme="minorHAnsi"/>
          <w:b/>
          <w:sz w:val="24"/>
        </w:rPr>
        <w:t xml:space="preserve">chercheur(se) en sciences infirmières qui possède de solides compétences en recherche et en élaboration de programmes de recherche. </w:t>
      </w:r>
      <w:r>
        <w:rPr>
          <w:rFonts w:asciiTheme="minorHAnsi" w:hAnsiTheme="minorHAnsi"/>
          <w:sz w:val="24"/>
        </w:rPr>
        <w:t xml:space="preserve">L’ARSI s’intéresse aux modèles et aux méthodes de recherche. En collaboration avec la chaire de recherche en sciences infirmières du CHEO, l’ARSI élabore, met en œuvre et évalue un programme de recherche clinique. Le rôle de l’ARSI consiste à soutenir le personnel infirmier et les infirmier(ère)s praticien(ne)s du CHEO dans le perfectionnement de leurs capacités de recherche et à les aider à répondre à leurs questions cliniques de façon scientifique. Le ou la titulaire de ce poste contribue également à l’amélioration de la pratique ainsi qu’à la découverte et à l’application des connaissances afin d’améliorer les résultats des soins aux patients(e)s et la prestation des services dans l’ensemble des programmes. Ce poste répond à un besoin ciblé de renouveler les connaissances disciplinaires en sciences infirmières et de montrer comment celles-ci contribuent aux programmes et à la prestation des soins du CHEO tout en appuyant la collaboration en recherche entre les établissements partenaires, dont l’Université d’Ottawa. Le ou la titulaire du poste appuiera et favorisera des initiatives de recherche dans un environnement de recherche interdisciplinaire, y compris le Centre de recherche en sciences infirmières et l’Institut de recherche du CHEO. </w:t>
      </w:r>
    </w:p>
    <w:p w14:paraId="22CB0F5C" w14:textId="77777777" w:rsidR="005C6950" w:rsidRDefault="005C6950" w:rsidP="005C6950">
      <w:pPr>
        <w:rPr>
          <w:rFonts w:ascii="Calibri" w:hAnsi="Calibri" w:cs="Arial"/>
          <w:b/>
          <w:bCs/>
          <w:sz w:val="24"/>
          <w:szCs w:val="24"/>
        </w:rPr>
      </w:pPr>
    </w:p>
    <w:p w14:paraId="6318FF55" w14:textId="77777777" w:rsidR="005C6950" w:rsidRDefault="005C6950" w:rsidP="005C6950">
      <w:pPr>
        <w:rPr>
          <w:rFonts w:ascii="Calibri" w:hAnsi="Calibri" w:cs="Arial"/>
          <w:b/>
          <w:bCs/>
          <w:sz w:val="24"/>
          <w:szCs w:val="24"/>
        </w:rPr>
      </w:pPr>
    </w:p>
    <w:p w14:paraId="51084196" w14:textId="77777777" w:rsidR="005C6950" w:rsidRDefault="005C6950" w:rsidP="005C6950">
      <w:pPr>
        <w:rPr>
          <w:rFonts w:ascii="Calibri" w:hAnsi="Calibri" w:cs="Arial"/>
          <w:b/>
          <w:bCs/>
          <w:sz w:val="24"/>
          <w:szCs w:val="24"/>
        </w:rPr>
      </w:pPr>
    </w:p>
    <w:p w14:paraId="44C8EBF0" w14:textId="77777777" w:rsidR="005C6950" w:rsidRDefault="005C6950" w:rsidP="005C6950">
      <w:pPr>
        <w:rPr>
          <w:rFonts w:ascii="Calibri" w:hAnsi="Calibri" w:cs="Arial"/>
          <w:b/>
          <w:bCs/>
          <w:sz w:val="24"/>
          <w:szCs w:val="24"/>
        </w:rPr>
      </w:pPr>
    </w:p>
    <w:p w14:paraId="6B1024DC" w14:textId="77777777" w:rsidR="005C6950" w:rsidRDefault="005C6950" w:rsidP="005C6950">
      <w:pPr>
        <w:tabs>
          <w:tab w:val="left" w:pos="-1440"/>
        </w:tabs>
        <w:rPr>
          <w:rFonts w:asciiTheme="minorHAnsi" w:hAnsiTheme="minorHAnsi" w:cstheme="minorHAnsi"/>
          <w:b/>
          <w:bCs/>
          <w:sz w:val="24"/>
          <w:szCs w:val="24"/>
        </w:rPr>
      </w:pPr>
      <w:r>
        <w:rPr>
          <w:rFonts w:ascii="Calibri" w:hAnsi="Calibri"/>
          <w:b/>
          <w:sz w:val="24"/>
        </w:rPr>
        <w:t xml:space="preserve">PRINCIPALES RESPONSABILITÉS </w:t>
      </w:r>
    </w:p>
    <w:p w14:paraId="6563017B"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 xml:space="preserve">Concevoir et mettre en œuvre de façon indépendante des projets de recherche originaux au sein d’un groupe de recherche à l’aide de connaissances très avancées de principes, de théories et de concepts de recherche novateurs, ainsi que de la conception et de la création de nouvelles techniques de recherche. </w:t>
      </w:r>
    </w:p>
    <w:p w14:paraId="223CCBBD"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 xml:space="preserve">Faire preuve d’innovation méthodologique et de souplesse en utilisant diverses méthodes de recherche. </w:t>
      </w:r>
    </w:p>
    <w:p w14:paraId="1160D566" w14:textId="6D9B1B07" w:rsidR="005C6950" w:rsidRDefault="005C6950" w:rsidP="005C6950">
      <w:pPr>
        <w:pStyle w:val="NormalWeb"/>
        <w:numPr>
          <w:ilvl w:val="1"/>
          <w:numId w:val="28"/>
        </w:numPr>
        <w:rPr>
          <w:rFonts w:asciiTheme="minorHAnsi" w:hAnsiTheme="minorHAnsi" w:cstheme="minorHAnsi"/>
        </w:rPr>
      </w:pPr>
      <w:r>
        <w:rPr>
          <w:rFonts w:asciiTheme="minorHAnsi" w:hAnsiTheme="minorHAnsi"/>
        </w:rPr>
        <w:t>Présenter des demandes de subvention externes et internes à titre de chercheur(euse) principal(e) et de cochercheur(euse), le cas échéant.</w:t>
      </w:r>
    </w:p>
    <w:p w14:paraId="4AE76553"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Présenter les résultats scientifiques au milieu de la recherche en soins infirmiers, aux membres du milieu de la recherche et aux conférences nationales et internationales.</w:t>
      </w:r>
    </w:p>
    <w:p w14:paraId="2A26EEA1"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 xml:space="preserve">Contribuer à assurer le respect des responsabilités financières, de sécurité et législatives. </w:t>
      </w:r>
    </w:p>
    <w:p w14:paraId="329D6949"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Se faire reconnaître à l’interne et à l’externe comme spécialiste des questions scientifiques clés et des processus de recherche.</w:t>
      </w:r>
    </w:p>
    <w:p w14:paraId="5BDCE458"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 xml:space="preserve">Élaborer et présenter des résultats de recherche, concevoir et préparer des manuscrits pour publication dans des revues scientifiques évaluées par des pairs en utilisant de solides compétences en communication écrite, verbale et graphique, et en exprimant efficacement des concepts scientifiques très complexes. </w:t>
      </w:r>
    </w:p>
    <w:p w14:paraId="4430E11B"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Assurer la supervision directe des membres du personnel infirmier et leur offrir du mentorat pour qu’ils perfectionnent leurs méthodes et leurs projets de recherche.</w:t>
      </w:r>
    </w:p>
    <w:p w14:paraId="22389A2F" w14:textId="4F428998" w:rsidR="005C6950" w:rsidRDefault="005C6950" w:rsidP="005C6950">
      <w:pPr>
        <w:pStyle w:val="NormalWeb"/>
        <w:numPr>
          <w:ilvl w:val="1"/>
          <w:numId w:val="28"/>
        </w:numPr>
        <w:rPr>
          <w:rFonts w:asciiTheme="minorHAnsi" w:hAnsiTheme="minorHAnsi" w:cstheme="minorHAnsi"/>
        </w:rPr>
      </w:pPr>
      <w:r>
        <w:rPr>
          <w:rFonts w:asciiTheme="minorHAnsi" w:hAnsiTheme="minorHAnsi"/>
        </w:rPr>
        <w:t>Assurer la continuité de la recherche, en collaboration avec les infirmier(ère)s chercheur(euse)s du CHEO, de l’IR du CHEO ou de l’Université d’Ottawa.</w:t>
      </w:r>
    </w:p>
    <w:p w14:paraId="707FBA96"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 xml:space="preserve">Coordonner et appuyer les occasions individuelles et collectives de renforcement de compétences en recherche pour les membres du personnel infirmier qui font de la recherche (p. ex. demandes de subvention et d’évaluation éthique, conception des études, analyse, manuscrits et soutien à la présentation de conférences) et les possibilités de stage en recherche infirmière. </w:t>
      </w:r>
    </w:p>
    <w:p w14:paraId="6F261190"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 xml:space="preserve">Servir de porte-parole et d’autorité pour les personnes-ressources internes et externes sur une grande variété de principes et de concepts scientifiques. </w:t>
      </w:r>
    </w:p>
    <w:p w14:paraId="227CB1EF"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Assurer le leadership et la supervision au sein du groupe de recherche en ce qui concerne les questions scientifiques ainsi que l’évaluation par les pairs des demandes de subvention et des manuscrits d’autres collègues, le cas échéant.</w:t>
      </w:r>
    </w:p>
    <w:p w14:paraId="24C2D19A"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t xml:space="preserve">Créer un répertoire de ressources pour faire progresser la recherche en soins infirmiers, y compris des possibilités de financement, des initiatives visant à augmenter la visibilité de la recherche infirmière (p. ex. organiser des événements locaux de recherche en soins infirmiers), des présentations de recherche, des conférences locales, etc. </w:t>
      </w:r>
    </w:p>
    <w:p w14:paraId="60EFC820" w14:textId="77777777" w:rsidR="005C6950" w:rsidRDefault="005C6950" w:rsidP="005C6950">
      <w:pPr>
        <w:pStyle w:val="NormalWeb"/>
        <w:numPr>
          <w:ilvl w:val="1"/>
          <w:numId w:val="28"/>
        </w:numPr>
        <w:rPr>
          <w:rFonts w:asciiTheme="minorHAnsi" w:hAnsiTheme="minorHAnsi" w:cstheme="minorHAnsi"/>
        </w:rPr>
      </w:pPr>
      <w:r>
        <w:rPr>
          <w:rFonts w:asciiTheme="minorHAnsi" w:hAnsiTheme="minorHAnsi"/>
        </w:rPr>
        <w:lastRenderedPageBreak/>
        <w:t xml:space="preserve">Appuyer le leadership de la communauté de pratique en recherche infirmière du CHEO. </w:t>
      </w:r>
    </w:p>
    <w:p w14:paraId="69DD62E4" w14:textId="77777777" w:rsidR="005C6950" w:rsidRDefault="005C6950" w:rsidP="005C6950">
      <w:pPr>
        <w:pStyle w:val="NormalWeb"/>
        <w:numPr>
          <w:ilvl w:val="1"/>
          <w:numId w:val="28"/>
        </w:numPr>
        <w:rPr>
          <w:rFonts w:asciiTheme="minorHAnsi" w:hAnsiTheme="minorHAnsi" w:cstheme="minorHAnsi"/>
        </w:rPr>
      </w:pPr>
      <w:r>
        <w:rPr>
          <w:rFonts w:ascii="Calibri" w:hAnsi="Calibri"/>
        </w:rPr>
        <w:t>Accomplir les autres tâches qui lui sont assignées afin d’atteindre les buts et les objectifs de l’initiative.</w:t>
      </w:r>
    </w:p>
    <w:p w14:paraId="6D27BAEA" w14:textId="77777777" w:rsidR="005C6950" w:rsidRDefault="005C6950" w:rsidP="005C6950">
      <w:pPr>
        <w:rPr>
          <w:rFonts w:ascii="Calibri" w:eastAsia="Calibri" w:hAnsi="Calibri" w:cs="Arial"/>
          <w:sz w:val="24"/>
          <w:szCs w:val="24"/>
        </w:rPr>
      </w:pPr>
    </w:p>
    <w:p w14:paraId="283A870A" w14:textId="77777777" w:rsidR="005C6950" w:rsidRDefault="005C6950" w:rsidP="005C6950">
      <w:pPr>
        <w:rPr>
          <w:rFonts w:ascii="Calibri" w:hAnsi="Calibri" w:cs="Arial"/>
          <w:b/>
          <w:bCs/>
          <w:sz w:val="24"/>
          <w:szCs w:val="24"/>
        </w:rPr>
      </w:pPr>
      <w:r>
        <w:rPr>
          <w:rFonts w:ascii="Calibri" w:hAnsi="Calibri"/>
          <w:b/>
          <w:sz w:val="24"/>
        </w:rPr>
        <w:t>QUALIFICATIONS, COMPÉTENCES ET CAPACITÉS</w:t>
      </w:r>
    </w:p>
    <w:p w14:paraId="685B50FD" w14:textId="77777777" w:rsidR="005C6950" w:rsidRDefault="005C6950" w:rsidP="005C6950">
      <w:pPr>
        <w:rPr>
          <w:rFonts w:ascii="Calibri" w:hAnsi="Calibri" w:cs="Arial"/>
          <w:b/>
          <w:bCs/>
          <w:sz w:val="24"/>
          <w:szCs w:val="24"/>
        </w:rPr>
      </w:pPr>
    </w:p>
    <w:p w14:paraId="123EE942" w14:textId="77777777" w:rsidR="005C6950" w:rsidRDefault="005C6950" w:rsidP="005C6950">
      <w:pPr>
        <w:numPr>
          <w:ilvl w:val="0"/>
          <w:numId w:val="29"/>
        </w:numPr>
        <w:rPr>
          <w:rFonts w:asciiTheme="minorHAnsi" w:hAnsiTheme="minorHAnsi" w:cstheme="minorHAnsi"/>
          <w:noProof/>
          <w:sz w:val="24"/>
          <w:szCs w:val="24"/>
        </w:rPr>
      </w:pPr>
      <w:r>
        <w:rPr>
          <w:rFonts w:asciiTheme="minorHAnsi" w:hAnsiTheme="minorHAnsi"/>
          <w:sz w:val="24"/>
        </w:rPr>
        <w:t>Baccalauréat ou doctorat en sciences infirmières.</w:t>
      </w:r>
    </w:p>
    <w:p w14:paraId="1287394F" w14:textId="77777777" w:rsidR="005C6950" w:rsidRDefault="005C6950" w:rsidP="005C6950">
      <w:pPr>
        <w:numPr>
          <w:ilvl w:val="0"/>
          <w:numId w:val="29"/>
        </w:numPr>
        <w:rPr>
          <w:rFonts w:asciiTheme="minorHAnsi" w:hAnsiTheme="minorHAnsi" w:cstheme="minorHAnsi"/>
          <w:noProof/>
          <w:sz w:val="24"/>
          <w:szCs w:val="24"/>
        </w:rPr>
      </w:pPr>
      <w:r>
        <w:rPr>
          <w:rFonts w:asciiTheme="minorHAnsi" w:hAnsiTheme="minorHAnsi"/>
          <w:sz w:val="24"/>
        </w:rPr>
        <w:t xml:space="preserve">Formation en recherche encadrée ou expérience équivalente (p. ex. bourse de recherche ou expérience en recherche postdoctorale). </w:t>
      </w:r>
    </w:p>
    <w:p w14:paraId="68AE453E" w14:textId="77777777" w:rsidR="005C6950" w:rsidRDefault="005C6950" w:rsidP="005C6950">
      <w:pPr>
        <w:numPr>
          <w:ilvl w:val="0"/>
          <w:numId w:val="29"/>
        </w:numPr>
        <w:rPr>
          <w:rFonts w:asciiTheme="minorHAnsi" w:hAnsiTheme="minorHAnsi" w:cstheme="minorHAnsi"/>
          <w:noProof/>
          <w:sz w:val="24"/>
          <w:szCs w:val="24"/>
        </w:rPr>
      </w:pPr>
      <w:r>
        <w:rPr>
          <w:rFonts w:asciiTheme="minorHAnsi" w:hAnsiTheme="minorHAnsi"/>
          <w:sz w:val="24"/>
        </w:rPr>
        <w:t>Adhésion à des organisations professionnelles pertinentes (p. ex. AIIAO, associations spécialisées).</w:t>
      </w:r>
    </w:p>
    <w:p w14:paraId="00A3488C" w14:textId="77777777" w:rsidR="005C6950" w:rsidRDefault="005C6950" w:rsidP="005C6950">
      <w:pPr>
        <w:numPr>
          <w:ilvl w:val="0"/>
          <w:numId w:val="29"/>
        </w:numPr>
        <w:rPr>
          <w:rFonts w:asciiTheme="minorHAnsi" w:hAnsiTheme="minorHAnsi" w:cstheme="minorHAnsi"/>
          <w:noProof/>
          <w:sz w:val="24"/>
          <w:szCs w:val="24"/>
        </w:rPr>
      </w:pPr>
      <w:r>
        <w:rPr>
          <w:rFonts w:asciiTheme="minorHAnsi" w:hAnsiTheme="minorHAnsi"/>
          <w:sz w:val="24"/>
        </w:rPr>
        <w:t>Membre en règle de l’OIIO ou admissible à l’inscription.</w:t>
      </w:r>
    </w:p>
    <w:p w14:paraId="1322E15A" w14:textId="77777777" w:rsidR="005C6950" w:rsidRDefault="005C6950" w:rsidP="005C6950">
      <w:pPr>
        <w:numPr>
          <w:ilvl w:val="0"/>
          <w:numId w:val="29"/>
        </w:numPr>
        <w:rPr>
          <w:rFonts w:asciiTheme="minorHAnsi" w:hAnsiTheme="minorHAnsi" w:cstheme="minorHAnsi"/>
          <w:sz w:val="24"/>
          <w:szCs w:val="24"/>
        </w:rPr>
      </w:pPr>
      <w:r>
        <w:rPr>
          <w:rFonts w:asciiTheme="minorHAnsi" w:hAnsiTheme="minorHAnsi"/>
          <w:sz w:val="24"/>
        </w:rPr>
        <w:t xml:space="preserve">Expérience de la supervision en recherche et du mentorat pour le perfectionnement des compétences en recherche. </w:t>
      </w:r>
    </w:p>
    <w:p w14:paraId="3C2BFFE8" w14:textId="2B16A98F" w:rsidR="005C6950" w:rsidRDefault="005C6950" w:rsidP="005C6950">
      <w:pPr>
        <w:numPr>
          <w:ilvl w:val="0"/>
          <w:numId w:val="29"/>
        </w:numPr>
        <w:rPr>
          <w:rFonts w:asciiTheme="minorHAnsi" w:eastAsia="Times" w:hAnsiTheme="minorHAnsi" w:cstheme="minorHAnsi"/>
          <w:sz w:val="24"/>
          <w:szCs w:val="24"/>
        </w:rPr>
      </w:pPr>
      <w:r>
        <w:rPr>
          <w:rFonts w:asciiTheme="minorHAnsi" w:hAnsiTheme="minorHAnsi"/>
          <w:sz w:val="24"/>
        </w:rPr>
        <w:t xml:space="preserve">Expérience de l’enseignement et de l’apprentissage des adultes, de préférence des infirmier(ère)s, dans des établissements d’enseignement supérieur ou des organismes de pratique clinique. </w:t>
      </w:r>
    </w:p>
    <w:p w14:paraId="7F052DD3" w14:textId="6F665242" w:rsidR="005C6950" w:rsidRDefault="005C6950" w:rsidP="005C6950">
      <w:pPr>
        <w:numPr>
          <w:ilvl w:val="0"/>
          <w:numId w:val="29"/>
        </w:numPr>
        <w:rPr>
          <w:rFonts w:asciiTheme="minorHAnsi" w:hAnsiTheme="minorHAnsi" w:cstheme="minorHAnsi"/>
          <w:noProof/>
          <w:sz w:val="24"/>
          <w:szCs w:val="24"/>
        </w:rPr>
      </w:pPr>
      <w:r>
        <w:rPr>
          <w:rFonts w:asciiTheme="minorHAnsi" w:hAnsiTheme="minorHAnsi"/>
          <w:sz w:val="24"/>
        </w:rPr>
        <w:t xml:space="preserve">Expérience dans un rôle de pratique avancée (infirmier(ère) en pratique avancée/infirmier(ère) clinician(ne) spécialisé(e)/infirmier(ère) praticien(ne)/chef(fe) des soins infirmiers ou équivalent). </w:t>
      </w:r>
    </w:p>
    <w:p w14:paraId="04BBE534" w14:textId="512749EB" w:rsidR="005C6950" w:rsidRDefault="005C6950" w:rsidP="005C6950">
      <w:pPr>
        <w:numPr>
          <w:ilvl w:val="0"/>
          <w:numId w:val="29"/>
        </w:numPr>
        <w:rPr>
          <w:rFonts w:asciiTheme="minorHAnsi" w:hAnsiTheme="minorHAnsi" w:cstheme="minorHAnsi"/>
          <w:noProof/>
          <w:sz w:val="24"/>
          <w:szCs w:val="24"/>
        </w:rPr>
      </w:pPr>
      <w:r>
        <w:rPr>
          <w:rFonts w:asciiTheme="minorHAnsi" w:hAnsiTheme="minorHAnsi"/>
          <w:sz w:val="24"/>
        </w:rPr>
        <w:t xml:space="preserve">Au moins trois ans d’expérience comme infirmier(ère) praticien(ne) possédant une expertise en recherche dans un domaine spécialisé. </w:t>
      </w:r>
    </w:p>
    <w:p w14:paraId="37549E95" w14:textId="77777777" w:rsidR="005C6950" w:rsidRDefault="005C6950" w:rsidP="005C6950">
      <w:pPr>
        <w:ind w:left="153"/>
        <w:rPr>
          <w:rFonts w:asciiTheme="minorHAnsi" w:hAnsiTheme="minorHAnsi" w:cstheme="minorHAnsi"/>
          <w:noProof/>
          <w:sz w:val="24"/>
          <w:szCs w:val="24"/>
        </w:rPr>
      </w:pPr>
    </w:p>
    <w:p w14:paraId="445497CA" w14:textId="77777777" w:rsidR="005C6950" w:rsidRDefault="005C6950" w:rsidP="005C6950">
      <w:pPr>
        <w:numPr>
          <w:ilvl w:val="0"/>
          <w:numId w:val="29"/>
        </w:numPr>
        <w:tabs>
          <w:tab w:val="left" w:pos="-1440"/>
        </w:tabs>
        <w:rPr>
          <w:rFonts w:ascii="Calibri" w:hAnsi="Calibri" w:cs="Arial"/>
          <w:color w:val="FF0000"/>
          <w:sz w:val="24"/>
          <w:szCs w:val="24"/>
        </w:rPr>
      </w:pPr>
      <w:r>
        <w:rPr>
          <w:rFonts w:asciiTheme="minorHAnsi" w:hAnsiTheme="minorHAnsi"/>
          <w:sz w:val="24"/>
        </w:rPr>
        <w:t xml:space="preserve">Aptitude avérée à demander et à gérer des fonds de recherche, notamment des fonds de démarrage associés au poste, et des demandes de financement externe. </w:t>
      </w:r>
    </w:p>
    <w:p w14:paraId="7C4FFC2B" w14:textId="77777777" w:rsidR="005C6950" w:rsidRDefault="005C6950" w:rsidP="005C6950">
      <w:pPr>
        <w:numPr>
          <w:ilvl w:val="0"/>
          <w:numId w:val="29"/>
        </w:numPr>
        <w:tabs>
          <w:tab w:val="left" w:pos="-1440"/>
        </w:tabs>
        <w:rPr>
          <w:rFonts w:ascii="Calibri" w:hAnsi="Calibri" w:cs="Arial"/>
          <w:color w:val="FF0000"/>
          <w:sz w:val="24"/>
          <w:szCs w:val="24"/>
        </w:rPr>
      </w:pPr>
      <w:r>
        <w:rPr>
          <w:rFonts w:asciiTheme="minorHAnsi" w:hAnsiTheme="minorHAnsi"/>
          <w:sz w:val="24"/>
        </w:rPr>
        <w:t>Excellentes compétences en matière d’organisation, de reddition de comptes et de gestion du temps.</w:t>
      </w:r>
      <w:r>
        <w:rPr>
          <w:rFonts w:asciiTheme="minorHAnsi" w:hAnsiTheme="minorHAnsi"/>
          <w:sz w:val="24"/>
        </w:rPr>
        <w:tab/>
      </w:r>
    </w:p>
    <w:p w14:paraId="2389EB05" w14:textId="77777777" w:rsidR="005C6950" w:rsidRDefault="005C6950" w:rsidP="005C6950">
      <w:pPr>
        <w:numPr>
          <w:ilvl w:val="0"/>
          <w:numId w:val="29"/>
        </w:numPr>
        <w:tabs>
          <w:tab w:val="left" w:pos="-1440"/>
        </w:tabs>
        <w:rPr>
          <w:rFonts w:ascii="Calibri" w:hAnsi="Calibri" w:cs="Arial"/>
          <w:color w:val="FF0000"/>
          <w:sz w:val="24"/>
          <w:szCs w:val="24"/>
        </w:rPr>
      </w:pPr>
      <w:r>
        <w:rPr>
          <w:rFonts w:ascii="Calibri" w:hAnsi="Calibri"/>
          <w:sz w:val="24"/>
        </w:rPr>
        <w:t>Compréhension des processus et des outils de gestion de projet.</w:t>
      </w:r>
      <w:r>
        <w:tab/>
      </w:r>
      <w:r>
        <w:tab/>
      </w:r>
      <w:r>
        <w:tab/>
      </w:r>
      <w:r>
        <w:tab/>
      </w:r>
      <w:r>
        <w:tab/>
      </w:r>
    </w:p>
    <w:p w14:paraId="7D09D9C8" w14:textId="77777777" w:rsidR="005C6950" w:rsidRDefault="005C6950" w:rsidP="005C6950">
      <w:pPr>
        <w:numPr>
          <w:ilvl w:val="0"/>
          <w:numId w:val="29"/>
        </w:numPr>
        <w:rPr>
          <w:rFonts w:ascii="Calibri" w:hAnsi="Calibri" w:cs="Arial"/>
          <w:color w:val="FF0000"/>
          <w:sz w:val="24"/>
          <w:szCs w:val="24"/>
        </w:rPr>
      </w:pPr>
      <w:r>
        <w:rPr>
          <w:rFonts w:ascii="Calibri" w:hAnsi="Calibri"/>
          <w:sz w:val="24"/>
        </w:rPr>
        <w:t>Compréhension de la conception, des procédures, des lignes directrices et des normes régissant</w:t>
      </w:r>
      <w:r>
        <w:tab/>
      </w:r>
      <w:r>
        <w:br/>
      </w:r>
      <w:r>
        <w:rPr>
          <w:rFonts w:ascii="Calibri" w:hAnsi="Calibri"/>
          <w:sz w:val="24"/>
        </w:rPr>
        <w:t xml:space="preserve">la recherche clinique, y compris la </w:t>
      </w:r>
      <w:r>
        <w:rPr>
          <w:rFonts w:ascii="Calibri" w:hAnsi="Calibri"/>
          <w:i/>
          <w:iCs/>
          <w:sz w:val="24"/>
        </w:rPr>
        <w:t>Loi sur la protection des renseignements personnels sur la santé</w:t>
      </w:r>
      <w:r>
        <w:rPr>
          <w:rFonts w:ascii="Calibri" w:hAnsi="Calibri"/>
          <w:sz w:val="24"/>
        </w:rPr>
        <w:t>.</w:t>
      </w:r>
      <w:r>
        <w:tab/>
      </w:r>
      <w:r>
        <w:rPr>
          <w:rFonts w:ascii="Calibri" w:hAnsi="Calibri"/>
          <w:sz w:val="24"/>
        </w:rPr>
        <w:t xml:space="preserve"> </w:t>
      </w:r>
    </w:p>
    <w:p w14:paraId="7DF4CBFB" w14:textId="77777777" w:rsidR="005C6950" w:rsidRDefault="005C6950" w:rsidP="005C6950">
      <w:pPr>
        <w:numPr>
          <w:ilvl w:val="0"/>
          <w:numId w:val="29"/>
        </w:numPr>
        <w:rPr>
          <w:rFonts w:ascii="Calibri" w:hAnsi="Calibri" w:cs="Arial"/>
          <w:sz w:val="24"/>
          <w:szCs w:val="24"/>
        </w:rPr>
      </w:pPr>
      <w:r>
        <w:rPr>
          <w:rFonts w:ascii="Calibri" w:hAnsi="Calibri"/>
          <w:sz w:val="24"/>
        </w:rPr>
        <w:t>Excellentes compétences en informatique, y compris la suite MS Office, Adobe et SharePoint.</w:t>
      </w:r>
      <w:r>
        <w:tab/>
      </w:r>
    </w:p>
    <w:p w14:paraId="334265FA" w14:textId="77777777" w:rsidR="005C6950" w:rsidRDefault="005C6950" w:rsidP="005C6950">
      <w:pPr>
        <w:numPr>
          <w:ilvl w:val="0"/>
          <w:numId w:val="30"/>
        </w:numPr>
        <w:tabs>
          <w:tab w:val="left" w:pos="-1440"/>
        </w:tabs>
        <w:rPr>
          <w:rFonts w:ascii="Calibri" w:hAnsi="Calibri" w:cs="Arial"/>
          <w:sz w:val="24"/>
          <w:szCs w:val="24"/>
        </w:rPr>
      </w:pPr>
      <w:r>
        <w:rPr>
          <w:rFonts w:ascii="Calibri" w:hAnsi="Calibri"/>
          <w:sz w:val="24"/>
        </w:rPr>
        <w:t>Créativité et esprit critique démontrés.</w:t>
      </w:r>
    </w:p>
    <w:p w14:paraId="154F0329" w14:textId="77777777" w:rsidR="005C6950" w:rsidRDefault="005C6950" w:rsidP="005C6950">
      <w:pPr>
        <w:numPr>
          <w:ilvl w:val="0"/>
          <w:numId w:val="30"/>
        </w:numPr>
        <w:tabs>
          <w:tab w:val="left" w:pos="-1440"/>
        </w:tabs>
        <w:rPr>
          <w:rFonts w:ascii="Calibri" w:hAnsi="Calibri" w:cs="Arial"/>
          <w:sz w:val="24"/>
          <w:szCs w:val="24"/>
        </w:rPr>
      </w:pPr>
      <w:r>
        <w:rPr>
          <w:rFonts w:ascii="Calibri" w:hAnsi="Calibri"/>
          <w:sz w:val="24"/>
        </w:rPr>
        <w:t>Capacité de travailler de façon autonome avec un minimum de supervision.</w:t>
      </w:r>
      <w:r>
        <w:rPr>
          <w:rFonts w:ascii="Calibri" w:hAnsi="Calibri"/>
          <w:sz w:val="24"/>
        </w:rPr>
        <w:tab/>
      </w:r>
      <w:r>
        <w:rPr>
          <w:rFonts w:ascii="Calibri" w:hAnsi="Calibri"/>
          <w:sz w:val="24"/>
        </w:rPr>
        <w:tab/>
      </w:r>
      <w:r>
        <w:rPr>
          <w:rFonts w:ascii="Calibri" w:hAnsi="Calibri"/>
          <w:sz w:val="24"/>
        </w:rPr>
        <w:tab/>
      </w:r>
    </w:p>
    <w:p w14:paraId="1338FF7C" w14:textId="77777777" w:rsidR="005C6950" w:rsidRDefault="005C6950" w:rsidP="005C6950">
      <w:pPr>
        <w:numPr>
          <w:ilvl w:val="0"/>
          <w:numId w:val="30"/>
        </w:numPr>
        <w:rPr>
          <w:rFonts w:ascii="Calibri" w:hAnsi="Calibri" w:cs="Arial"/>
          <w:sz w:val="24"/>
          <w:szCs w:val="24"/>
        </w:rPr>
      </w:pPr>
      <w:r>
        <w:rPr>
          <w:rFonts w:ascii="Calibri" w:hAnsi="Calibri"/>
          <w:sz w:val="24"/>
        </w:rPr>
        <w:t>Esprit de collégialité, esprit d’équipe, sens de la collaboration et professionnalisme démontrés.</w:t>
      </w:r>
      <w:r>
        <w:tab/>
      </w:r>
    </w:p>
    <w:p w14:paraId="0CADE562" w14:textId="77777777" w:rsidR="005C6950" w:rsidRDefault="005C6950" w:rsidP="005C6950">
      <w:pPr>
        <w:numPr>
          <w:ilvl w:val="0"/>
          <w:numId w:val="30"/>
        </w:numPr>
        <w:rPr>
          <w:rFonts w:ascii="Calibri" w:hAnsi="Calibri" w:cs="Arial"/>
          <w:sz w:val="24"/>
          <w:szCs w:val="24"/>
        </w:rPr>
      </w:pPr>
      <w:r>
        <w:rPr>
          <w:rFonts w:ascii="Calibri" w:hAnsi="Calibri"/>
          <w:sz w:val="24"/>
        </w:rPr>
        <w:t>Excellentes aptitudes en communication orale et écrite.</w:t>
      </w:r>
      <w:r>
        <w:tab/>
      </w:r>
      <w:r>
        <w:tab/>
      </w:r>
      <w:r>
        <w:tab/>
      </w:r>
      <w:r>
        <w:tab/>
      </w:r>
      <w:r>
        <w:tab/>
      </w:r>
      <w:r>
        <w:tab/>
      </w:r>
    </w:p>
    <w:p w14:paraId="06458FF6" w14:textId="77777777" w:rsidR="005C6950" w:rsidRDefault="005C6950" w:rsidP="005C6950">
      <w:pPr>
        <w:numPr>
          <w:ilvl w:val="0"/>
          <w:numId w:val="30"/>
        </w:numPr>
        <w:rPr>
          <w:rFonts w:ascii="Calibri" w:hAnsi="Calibri" w:cs="Arial"/>
          <w:sz w:val="24"/>
          <w:szCs w:val="24"/>
        </w:rPr>
      </w:pPr>
      <w:r>
        <w:rPr>
          <w:rFonts w:ascii="Calibri" w:hAnsi="Calibri"/>
          <w:sz w:val="24"/>
        </w:rPr>
        <w:t>Bilinguisme (anglais et français)</w:t>
      </w:r>
      <w:r>
        <w:tab/>
      </w:r>
      <w:r>
        <w:tab/>
      </w:r>
      <w:r>
        <w:tab/>
      </w:r>
      <w:r>
        <w:tab/>
      </w:r>
      <w:r>
        <w:tab/>
      </w:r>
      <w:r>
        <w:tab/>
      </w:r>
      <w:r>
        <w:tab/>
      </w:r>
      <w:r>
        <w:tab/>
      </w:r>
    </w:p>
    <w:p w14:paraId="35B07C0D" w14:textId="77777777" w:rsidR="005C6950" w:rsidRDefault="005C6950" w:rsidP="005C6950">
      <w:pPr>
        <w:pStyle w:val="BodyText"/>
        <w:tabs>
          <w:tab w:val="left" w:pos="2160"/>
        </w:tabs>
        <w:jc w:val="both"/>
        <w:rPr>
          <w:rFonts w:ascii="Calibri" w:hAnsi="Calibri" w:cs="Arial"/>
          <w:b/>
          <w:bCs/>
          <w:sz w:val="24"/>
          <w:szCs w:val="24"/>
        </w:rPr>
      </w:pPr>
    </w:p>
    <w:p w14:paraId="4E93D497" w14:textId="77777777" w:rsidR="005C6950" w:rsidRDefault="005C6950" w:rsidP="005C6950">
      <w:pPr>
        <w:pStyle w:val="BodyText"/>
        <w:tabs>
          <w:tab w:val="left" w:pos="2160"/>
        </w:tabs>
        <w:jc w:val="both"/>
        <w:rPr>
          <w:rFonts w:ascii="Calibri" w:hAnsi="Calibri" w:cs="Arial"/>
          <w:b/>
          <w:bCs/>
          <w:sz w:val="24"/>
          <w:szCs w:val="24"/>
        </w:rPr>
      </w:pPr>
      <w:r>
        <w:rPr>
          <w:rFonts w:ascii="Calibri" w:hAnsi="Calibri"/>
          <w:b/>
          <w:sz w:val="24"/>
        </w:rPr>
        <w:t>CONDITIONS DE TRAVAIL</w:t>
      </w:r>
    </w:p>
    <w:p w14:paraId="184F84D7" w14:textId="77777777" w:rsidR="005C6950" w:rsidRDefault="005C6950" w:rsidP="005C6950">
      <w:pPr>
        <w:numPr>
          <w:ilvl w:val="0"/>
          <w:numId w:val="31"/>
        </w:numPr>
        <w:spacing w:after="5" w:line="249" w:lineRule="auto"/>
        <w:ind w:left="360"/>
        <w:rPr>
          <w:rFonts w:ascii="Calibri" w:hAnsi="Calibri"/>
          <w:sz w:val="24"/>
          <w:szCs w:val="24"/>
        </w:rPr>
      </w:pPr>
      <w:r>
        <w:rPr>
          <w:rFonts w:ascii="Calibri" w:hAnsi="Calibri"/>
          <w:sz w:val="24"/>
        </w:rPr>
        <w:t xml:space="preserve">Possibilité de travailler en mode hybride. </w:t>
      </w:r>
    </w:p>
    <w:p w14:paraId="3DA7F9BB" w14:textId="77777777" w:rsidR="005C6950" w:rsidRDefault="005C6950" w:rsidP="005C6950">
      <w:pPr>
        <w:numPr>
          <w:ilvl w:val="0"/>
          <w:numId w:val="32"/>
        </w:numPr>
        <w:spacing w:after="5" w:line="249" w:lineRule="auto"/>
        <w:ind w:left="360"/>
        <w:rPr>
          <w:rFonts w:ascii="Calibri" w:hAnsi="Calibri"/>
          <w:sz w:val="24"/>
          <w:szCs w:val="24"/>
        </w:rPr>
      </w:pPr>
      <w:r>
        <w:rPr>
          <w:rFonts w:ascii="Calibri" w:hAnsi="Calibri"/>
          <w:sz w:val="24"/>
        </w:rPr>
        <w:t>Capacité à faire preuve de souplesse en ce qui concerne les heures de travail afin de respecter les échéances.</w:t>
      </w:r>
    </w:p>
    <w:p w14:paraId="70245BAA" w14:textId="77777777" w:rsidR="005C6950" w:rsidRDefault="005C6950" w:rsidP="005C6950">
      <w:pPr>
        <w:numPr>
          <w:ilvl w:val="0"/>
          <w:numId w:val="32"/>
        </w:numPr>
        <w:spacing w:after="5" w:line="249" w:lineRule="auto"/>
        <w:ind w:left="360"/>
        <w:rPr>
          <w:rFonts w:ascii="Calibri" w:hAnsi="Calibri"/>
          <w:sz w:val="24"/>
          <w:szCs w:val="24"/>
        </w:rPr>
      </w:pPr>
      <w:r>
        <w:rPr>
          <w:rFonts w:ascii="Calibri" w:hAnsi="Calibri"/>
          <w:sz w:val="24"/>
        </w:rPr>
        <w:t>Capacité à travailler dans un environnement dynamique et souvent mouvementé, et à mener plusieurs tâches de front.</w:t>
      </w:r>
    </w:p>
    <w:p w14:paraId="3DDD75B4" w14:textId="77777777" w:rsidR="005C6950" w:rsidRDefault="005C6950" w:rsidP="005C6950">
      <w:pPr>
        <w:numPr>
          <w:ilvl w:val="0"/>
          <w:numId w:val="32"/>
        </w:numPr>
        <w:spacing w:after="5" w:line="249" w:lineRule="auto"/>
        <w:ind w:left="360"/>
        <w:rPr>
          <w:rFonts w:ascii="Calibri" w:hAnsi="Calibri"/>
          <w:sz w:val="24"/>
          <w:szCs w:val="24"/>
        </w:rPr>
      </w:pPr>
      <w:r>
        <w:rPr>
          <w:rFonts w:ascii="Calibri" w:hAnsi="Calibri"/>
          <w:sz w:val="24"/>
        </w:rPr>
        <w:t>Capacité de travailler dans des délais serrés.</w:t>
      </w:r>
    </w:p>
    <w:p w14:paraId="73F9586C" w14:textId="77777777" w:rsidR="005C6950" w:rsidRDefault="005C6950" w:rsidP="005C6950">
      <w:pPr>
        <w:numPr>
          <w:ilvl w:val="0"/>
          <w:numId w:val="32"/>
        </w:numPr>
        <w:spacing w:after="5" w:line="249" w:lineRule="auto"/>
        <w:ind w:left="360"/>
        <w:rPr>
          <w:rFonts w:ascii="Calibri" w:hAnsi="Calibri"/>
          <w:sz w:val="24"/>
          <w:szCs w:val="24"/>
        </w:rPr>
      </w:pPr>
      <w:r>
        <w:rPr>
          <w:rFonts w:ascii="Calibri" w:hAnsi="Calibri"/>
          <w:sz w:val="24"/>
        </w:rPr>
        <w:t>Capacité de transmettre de l’information de manière efficace et collaborative.</w:t>
      </w:r>
    </w:p>
    <w:p w14:paraId="3FC225DD" w14:textId="77777777" w:rsidR="005C6950" w:rsidRDefault="005C6950" w:rsidP="005C6950">
      <w:pPr>
        <w:numPr>
          <w:ilvl w:val="0"/>
          <w:numId w:val="32"/>
        </w:numPr>
        <w:spacing w:after="5" w:line="249" w:lineRule="auto"/>
        <w:ind w:left="360"/>
        <w:rPr>
          <w:rFonts w:ascii="Calibri" w:hAnsi="Calibri"/>
          <w:sz w:val="24"/>
          <w:szCs w:val="24"/>
        </w:rPr>
      </w:pPr>
      <w:r>
        <w:rPr>
          <w:rFonts w:ascii="Calibri" w:hAnsi="Calibri"/>
          <w:sz w:val="24"/>
        </w:rPr>
        <w:t>Capacité de faire preuve de créativité et d’initiative ainsi que de relever des défis pour générer des améliorations.</w:t>
      </w:r>
    </w:p>
    <w:p w14:paraId="1633683A" w14:textId="77777777" w:rsidR="005C6950" w:rsidRDefault="005C6950" w:rsidP="005C6950">
      <w:pPr>
        <w:numPr>
          <w:ilvl w:val="0"/>
          <w:numId w:val="32"/>
        </w:numPr>
        <w:spacing w:after="5" w:line="249" w:lineRule="auto"/>
        <w:ind w:left="360"/>
        <w:rPr>
          <w:rFonts w:ascii="Calibri" w:hAnsi="Calibri"/>
          <w:sz w:val="24"/>
          <w:szCs w:val="24"/>
        </w:rPr>
      </w:pPr>
      <w:r>
        <w:rPr>
          <w:rFonts w:asciiTheme="minorHAnsi" w:hAnsiTheme="minorHAnsi"/>
          <w:sz w:val="24"/>
        </w:rPr>
        <w:t xml:space="preserve">Il y a de nombreuses pressions situationnelles associées à ce poste en ce qui a trait aux échéances des subventions et aux déplacements fréquents (réunions de recherche). En général, le milieu de travail est agréable et sécuritaire, mais il exige des périodes de concentration prolongées pour la rédaction de </w:t>
      </w:r>
      <w:r>
        <w:rPr>
          <w:rFonts w:asciiTheme="minorHAnsi" w:hAnsiTheme="minorHAnsi"/>
          <w:sz w:val="24"/>
        </w:rPr>
        <w:lastRenderedPageBreak/>
        <w:t>subventions et de publications (fatigue oculaire due au travail sur ordinateur pendant de longues périodes).</w:t>
      </w:r>
    </w:p>
    <w:p w14:paraId="4D3243D9" w14:textId="77777777" w:rsidR="005C6950" w:rsidRDefault="005C6950" w:rsidP="005C6950">
      <w:pPr>
        <w:numPr>
          <w:ilvl w:val="0"/>
          <w:numId w:val="32"/>
        </w:numPr>
        <w:spacing w:after="5" w:line="249" w:lineRule="auto"/>
        <w:ind w:left="360"/>
        <w:rPr>
          <w:rFonts w:ascii="Calibri" w:hAnsi="Calibri" w:cs="Arial"/>
          <w:sz w:val="24"/>
          <w:szCs w:val="24"/>
        </w:rPr>
      </w:pPr>
      <w:r>
        <w:rPr>
          <w:rFonts w:asciiTheme="minorHAnsi" w:hAnsiTheme="minorHAnsi"/>
          <w:sz w:val="24"/>
        </w:rPr>
        <w:t>Possibilité de voyager à l’intérieur de la ville et à l’étranger.</w:t>
      </w:r>
    </w:p>
    <w:p w14:paraId="1C61C050" w14:textId="77777777" w:rsidR="005C6950" w:rsidRDefault="005C6950" w:rsidP="005C6950">
      <w:pPr>
        <w:spacing w:after="5" w:line="249" w:lineRule="auto"/>
        <w:ind w:left="360"/>
        <w:rPr>
          <w:rFonts w:ascii="Calibri" w:hAnsi="Calibri" w:cs="Arial"/>
          <w:sz w:val="24"/>
          <w:szCs w:val="24"/>
        </w:rPr>
      </w:pPr>
    </w:p>
    <w:p w14:paraId="6D1B86CA" w14:textId="77777777" w:rsidR="005C6950" w:rsidRDefault="005C6950" w:rsidP="005C6950">
      <w:pPr>
        <w:pStyle w:val="BodyText"/>
        <w:tabs>
          <w:tab w:val="left" w:pos="2160"/>
        </w:tabs>
        <w:jc w:val="both"/>
        <w:rPr>
          <w:rFonts w:ascii="Calibri" w:hAnsi="Calibri" w:cs="Arial"/>
          <w:b/>
          <w:sz w:val="24"/>
          <w:szCs w:val="24"/>
        </w:rPr>
      </w:pPr>
      <w:r>
        <w:rPr>
          <w:rFonts w:ascii="Calibri" w:hAnsi="Calibri"/>
          <w:b/>
          <w:sz w:val="24"/>
        </w:rPr>
        <w:t>AUTRES EXIGENCES</w:t>
      </w:r>
    </w:p>
    <w:p w14:paraId="540EE965" w14:textId="77777777" w:rsidR="005C6950" w:rsidRDefault="005C6950" w:rsidP="005C6950">
      <w:pPr>
        <w:numPr>
          <w:ilvl w:val="0"/>
          <w:numId w:val="33"/>
        </w:numPr>
        <w:spacing w:line="276" w:lineRule="auto"/>
        <w:rPr>
          <w:rFonts w:ascii="Calibri" w:hAnsi="Calibri" w:cs="Arial"/>
          <w:sz w:val="24"/>
          <w:szCs w:val="24"/>
        </w:rPr>
      </w:pPr>
      <w:r>
        <w:rPr>
          <w:rFonts w:ascii="Calibri" w:hAnsi="Calibri"/>
          <w:sz w:val="24"/>
        </w:rPr>
        <w:t>Être autorisé.e à travailler au Canada;</w:t>
      </w:r>
    </w:p>
    <w:p w14:paraId="5B1CA4D3" w14:textId="77777777" w:rsidR="005C6950" w:rsidRDefault="005C6950" w:rsidP="005C6950">
      <w:pPr>
        <w:numPr>
          <w:ilvl w:val="0"/>
          <w:numId w:val="34"/>
        </w:numPr>
        <w:spacing w:line="276" w:lineRule="auto"/>
        <w:rPr>
          <w:rFonts w:asciiTheme="minorHAnsi" w:hAnsiTheme="minorHAnsi" w:cstheme="minorHAnsi"/>
          <w:sz w:val="24"/>
          <w:szCs w:val="24"/>
        </w:rPr>
      </w:pPr>
      <w:r>
        <w:rPr>
          <w:rFonts w:ascii="Calibri" w:hAnsi="Calibri"/>
          <w:sz w:val="24"/>
        </w:rPr>
        <w:t>Respecter la politique universelle de vaccination contre la COVID</w:t>
      </w:r>
      <w:r>
        <w:rPr>
          <w:rFonts w:ascii="Calibri" w:hAnsi="Calibri"/>
          <w:sz w:val="24"/>
        </w:rPr>
        <w:noBreakHyphen/>
        <w:t>19 de l’IR du CHEO;</w:t>
      </w:r>
    </w:p>
    <w:p w14:paraId="74EC2A63" w14:textId="77777777" w:rsidR="005C6950" w:rsidRDefault="005C6950" w:rsidP="005C6950">
      <w:pPr>
        <w:pStyle w:val="BodyText"/>
        <w:numPr>
          <w:ilvl w:val="0"/>
          <w:numId w:val="34"/>
        </w:numPr>
        <w:tabs>
          <w:tab w:val="left" w:pos="2160"/>
        </w:tabs>
        <w:rPr>
          <w:rFonts w:ascii="Calibri" w:hAnsi="Calibri" w:cs="Arial"/>
          <w:sz w:val="24"/>
          <w:szCs w:val="24"/>
        </w:rPr>
      </w:pPr>
      <w:r>
        <w:rPr>
          <w:rFonts w:asciiTheme="minorHAnsi" w:hAnsiTheme="minorHAnsi"/>
          <w:sz w:val="24"/>
        </w:rPr>
        <w:t>Vérification du casier judiciaire – Vérification des antécédents en vue d’un travail auprès de personnes vulnérables (de niveau 3) exigée.</w:t>
      </w:r>
    </w:p>
    <w:p w14:paraId="2322FBD9" w14:textId="77777777" w:rsidR="005C6950" w:rsidRDefault="005C6950" w:rsidP="005C6950">
      <w:pPr>
        <w:pStyle w:val="BodyText"/>
        <w:tabs>
          <w:tab w:val="left" w:pos="2160"/>
        </w:tabs>
        <w:rPr>
          <w:rFonts w:ascii="Calibri" w:hAnsi="Calibri" w:cs="Arial"/>
          <w:sz w:val="24"/>
          <w:szCs w:val="24"/>
        </w:rPr>
      </w:pPr>
    </w:p>
    <w:p w14:paraId="10246C42" w14:textId="77777777" w:rsidR="005C6950" w:rsidRDefault="005C6950" w:rsidP="005C6950">
      <w:pPr>
        <w:pStyle w:val="BodyText"/>
        <w:tabs>
          <w:tab w:val="left" w:pos="2160"/>
        </w:tabs>
        <w:jc w:val="both"/>
        <w:rPr>
          <w:rFonts w:ascii="Calibri" w:hAnsi="Calibri" w:cs="Arial"/>
          <w:b/>
          <w:bCs/>
          <w:sz w:val="24"/>
          <w:szCs w:val="24"/>
          <w:u w:val="single"/>
        </w:rPr>
      </w:pPr>
      <w:r>
        <w:rPr>
          <w:rFonts w:ascii="Calibri" w:hAnsi="Calibri"/>
          <w:b/>
          <w:sz w:val="24"/>
          <w:u w:val="single"/>
        </w:rPr>
        <w:t>POUR POSTULER</w:t>
      </w:r>
    </w:p>
    <w:p w14:paraId="6059CAD5" w14:textId="77777777" w:rsidR="005C6950" w:rsidRDefault="005C6950" w:rsidP="005C6950">
      <w:pPr>
        <w:pStyle w:val="Title"/>
        <w:jc w:val="left"/>
        <w:rPr>
          <w:rFonts w:ascii="Calibri" w:hAnsi="Calibri"/>
          <w:b w:val="0"/>
          <w:bCs w:val="0"/>
          <w:sz w:val="24"/>
        </w:rPr>
      </w:pPr>
    </w:p>
    <w:p w14:paraId="6FC749AF" w14:textId="77777777" w:rsidR="005C6950" w:rsidRDefault="005C6950" w:rsidP="005C6950">
      <w:pPr>
        <w:spacing w:after="120"/>
        <w:rPr>
          <w:rFonts w:ascii="Calibri" w:hAnsi="Calibri" w:cs="Arial"/>
          <w:sz w:val="24"/>
          <w:szCs w:val="24"/>
        </w:rPr>
      </w:pPr>
      <w:r>
        <w:rPr>
          <w:rFonts w:ascii="Calibri" w:hAnsi="Calibri"/>
          <w:sz w:val="24"/>
        </w:rPr>
        <w:t>Veuillez envoyer un CV et une lettre de présentation à Caron Farrell à l’adresse cfarrell@</w:t>
      </w:r>
      <w:r>
        <w:rPr>
          <w:rFonts w:ascii="Calibri" w:hAnsi="Calibri"/>
          <w:sz w:val="24"/>
          <w:u w:val="single"/>
        </w:rPr>
        <w:t>cheo.on.ca.</w:t>
      </w:r>
    </w:p>
    <w:p w14:paraId="544AAD1E" w14:textId="77777777" w:rsidR="005C6950" w:rsidRPr="00D035FC" w:rsidRDefault="005C6950" w:rsidP="005C6950">
      <w:pPr>
        <w:widowControl w:val="0"/>
        <w:tabs>
          <w:tab w:val="left" w:pos="-1080"/>
          <w:tab w:val="left" w:pos="-720"/>
          <w:tab w:val="left" w:pos="0"/>
        </w:tabs>
        <w:rPr>
          <w:rFonts w:ascii="Calibri" w:hAnsi="Calibri" w:cs="Calibri"/>
          <w:snapToGrid w:val="0"/>
          <w:sz w:val="24"/>
          <w:szCs w:val="24"/>
          <w:lang w:val="fr-CA"/>
        </w:rPr>
      </w:pPr>
      <w:r w:rsidRPr="00D035FC">
        <w:rPr>
          <w:rFonts w:ascii="Calibri" w:hAnsi="Calibri" w:cs="Calibri"/>
          <w:iCs/>
          <w:color w:val="000000"/>
          <w:kern w:val="24"/>
          <w:sz w:val="24"/>
          <w:szCs w:val="24"/>
          <w:lang w:val="fr-CA"/>
        </w:rPr>
        <w:t>L’Institut de recherche d</w:t>
      </w:r>
      <w:r>
        <w:rPr>
          <w:rFonts w:ascii="Calibri" w:hAnsi="Calibri" w:cs="Calibri"/>
          <w:iCs/>
          <w:color w:val="000000"/>
          <w:kern w:val="24"/>
          <w:sz w:val="24"/>
          <w:szCs w:val="24"/>
          <w:lang w:val="fr-CA"/>
        </w:rPr>
        <w:t>e</w:t>
      </w:r>
      <w:r w:rsidRPr="00D035FC">
        <w:rPr>
          <w:rFonts w:ascii="Calibri" w:hAnsi="Calibri" w:cs="Calibri"/>
          <w:iCs/>
          <w:color w:val="000000"/>
          <w:kern w:val="24"/>
          <w:sz w:val="24"/>
          <w:szCs w:val="24"/>
          <w:lang w:val="fr-CA"/>
        </w:rPr>
        <w:t xml:space="preserve"> CHEO valorise la diversité et est un employeur qui souscrit au principe de l’égalité d’accès. Nous nous engageons à fournir un environnement de travail inclusif et sans obstacle, en commençant par le processus d’embauche, et nous sommes heureux de recevoir les demandes de tous les candidats qualifiés. </w:t>
      </w:r>
      <w:r w:rsidRPr="00D035FC">
        <w:rPr>
          <w:rFonts w:ascii="Calibri" w:hAnsi="Calibri" w:cs="Calibri"/>
          <w:iCs/>
          <w:kern w:val="24"/>
          <w:sz w:val="24"/>
          <w:szCs w:val="24"/>
          <w:lang w:val="fr-CA"/>
        </w:rPr>
        <w:t xml:space="preserve">Les candidats qui auront besoin de mesures d’adaptation durant le processus de demande d’emploi sont priés d’envoyer un courriel aux Ressources humaines, conformément à la </w:t>
      </w:r>
      <w:r w:rsidRPr="00F7043C">
        <w:rPr>
          <w:rFonts w:ascii="Calibri" w:hAnsi="Calibri" w:cs="Calibri"/>
          <w:i/>
          <w:kern w:val="24"/>
          <w:sz w:val="24"/>
          <w:szCs w:val="24"/>
          <w:lang w:val="fr-CA"/>
        </w:rPr>
        <w:t>Loi sur l’accessibilité pour les personnes handicapées de l’Ontario</w:t>
      </w:r>
      <w:r w:rsidRPr="00D035FC">
        <w:rPr>
          <w:rFonts w:ascii="Calibri" w:hAnsi="Calibri" w:cs="Calibri"/>
          <w:iCs/>
          <w:kern w:val="24"/>
          <w:sz w:val="24"/>
          <w:szCs w:val="24"/>
          <w:lang w:val="fr-CA"/>
        </w:rPr>
        <w:t xml:space="preserve"> à l’adresse suivante : </w:t>
      </w:r>
      <w:hyperlink r:id="rId13" w:history="1">
        <w:r w:rsidRPr="00D035FC">
          <w:rPr>
            <w:rFonts w:ascii="Calibri" w:hAnsi="Calibri" w:cs="Calibri"/>
            <w:iCs/>
            <w:color w:val="000000"/>
            <w:kern w:val="24"/>
            <w:sz w:val="24"/>
            <w:szCs w:val="24"/>
            <w:u w:val="single"/>
            <w:lang w:val="fr-CA"/>
          </w:rPr>
          <w:t>researchhr@cheo.on.ca</w:t>
        </w:r>
      </w:hyperlink>
      <w:r w:rsidRPr="00D035FC">
        <w:rPr>
          <w:rFonts w:ascii="Calibri" w:hAnsi="Calibri" w:cs="Calibri"/>
          <w:iCs/>
          <w:kern w:val="24"/>
          <w:sz w:val="24"/>
          <w:szCs w:val="24"/>
          <w:lang w:val="fr-CA"/>
        </w:rPr>
        <w:t>.</w:t>
      </w:r>
    </w:p>
    <w:p w14:paraId="4FE028F8" w14:textId="77777777" w:rsidR="005C6950" w:rsidRPr="00D035FC" w:rsidRDefault="005C6950" w:rsidP="005C6950">
      <w:pPr>
        <w:widowControl w:val="0"/>
        <w:tabs>
          <w:tab w:val="left" w:pos="-1080"/>
          <w:tab w:val="left" w:pos="-720"/>
          <w:tab w:val="left" w:pos="0"/>
        </w:tabs>
        <w:rPr>
          <w:rFonts w:ascii="Calibri" w:hAnsi="Calibri" w:cs="Calibri"/>
          <w:sz w:val="24"/>
          <w:szCs w:val="24"/>
          <w:lang w:val="fr-CA"/>
        </w:rPr>
      </w:pPr>
    </w:p>
    <w:p w14:paraId="6590A076" w14:textId="77777777" w:rsidR="005C6950" w:rsidRPr="00D035FC" w:rsidRDefault="005C6950" w:rsidP="005C6950">
      <w:pPr>
        <w:rPr>
          <w:rFonts w:ascii="Calibri" w:hAnsi="Calibri" w:cs="Calibri"/>
          <w:iCs/>
          <w:color w:val="000000"/>
          <w:kern w:val="24"/>
          <w:sz w:val="24"/>
          <w:szCs w:val="24"/>
          <w:lang w:val="fr-CA"/>
        </w:rPr>
      </w:pPr>
      <w:r w:rsidRPr="00D035FC">
        <w:rPr>
          <w:rFonts w:ascii="Calibri" w:hAnsi="Calibri" w:cs="Calibri"/>
          <w:iCs/>
          <w:color w:val="000000"/>
          <w:kern w:val="24"/>
          <w:sz w:val="24"/>
          <w:szCs w:val="24"/>
          <w:lang w:val="fr-CA"/>
        </w:rPr>
        <w:t>L’Institut de recherche d</w:t>
      </w:r>
      <w:r>
        <w:rPr>
          <w:rFonts w:ascii="Calibri" w:hAnsi="Calibri" w:cs="Calibri"/>
          <w:iCs/>
          <w:color w:val="000000"/>
          <w:kern w:val="24"/>
          <w:sz w:val="24"/>
          <w:szCs w:val="24"/>
          <w:lang w:val="fr-CA"/>
        </w:rPr>
        <w:t>e</w:t>
      </w:r>
      <w:r w:rsidRPr="00D035FC">
        <w:rPr>
          <w:rFonts w:ascii="Calibri" w:hAnsi="Calibri" w:cs="Calibri"/>
          <w:iCs/>
          <w:color w:val="000000"/>
          <w:kern w:val="24"/>
          <w:sz w:val="24"/>
          <w:szCs w:val="24"/>
          <w:lang w:val="fr-CA"/>
        </w:rPr>
        <w:t xml:space="preserve"> CHEO cherche à accroître l’équité, la diversité et l’inclusion dans toutes ses activités, y compris la recherche, l’éducation et l’avancement professionnel, les partenariats avec les patients, les familles et les donateurs. Nous accordons de l’importance aux parcours de carrière et aux perspectives diversifiées et non traditionnelles et nous valorisons les compétences telles que la résilience, la collaboration et l’établissement de relations. Nous invitons les membres des minorités racialisées, des peuples autochtones, les personnes handicapées, les personnes ayant une orientation sexuelle ou une identité de genre minoritaire, ainsi que d’autres personnes qui possèdent les compétences et les connaissances nécessaires, à présenter leur demande afin de collaborer de manière productive avec des communautés diverses. </w:t>
      </w:r>
      <w:r>
        <w:rPr>
          <w:rFonts w:ascii="Calibri" w:hAnsi="Calibri" w:cs="Calibri"/>
          <w:iCs/>
          <w:color w:val="000000"/>
          <w:kern w:val="24"/>
          <w:sz w:val="24"/>
          <w:szCs w:val="24"/>
          <w:lang w:val="fr-CA"/>
        </w:rPr>
        <w:t>L’IR du CHEO n’utilise pas l’intelligence artificiel (IA) dans son processus de recrutement et de s</w:t>
      </w:r>
      <w:r w:rsidRPr="00D035FC">
        <w:rPr>
          <w:rFonts w:ascii="Calibri" w:hAnsi="Calibri" w:cs="Calibri"/>
          <w:iCs/>
          <w:color w:val="000000"/>
          <w:kern w:val="24"/>
          <w:sz w:val="24"/>
          <w:szCs w:val="24"/>
          <w:lang w:val="fr-CA"/>
        </w:rPr>
        <w:t>é</w:t>
      </w:r>
      <w:r>
        <w:rPr>
          <w:rFonts w:ascii="Calibri" w:hAnsi="Calibri" w:cs="Calibri"/>
          <w:iCs/>
          <w:color w:val="000000"/>
          <w:kern w:val="24"/>
          <w:sz w:val="24"/>
          <w:szCs w:val="24"/>
          <w:lang w:val="fr-CA"/>
        </w:rPr>
        <w:t xml:space="preserve">lection. </w:t>
      </w:r>
    </w:p>
    <w:p w14:paraId="7868BE0F" w14:textId="77777777" w:rsidR="005C6950" w:rsidRPr="00D035FC" w:rsidRDefault="005C6950" w:rsidP="005C6950">
      <w:pPr>
        <w:rPr>
          <w:rFonts w:ascii="Calibri" w:hAnsi="Calibri" w:cs="Calibri"/>
          <w:sz w:val="24"/>
          <w:szCs w:val="24"/>
          <w:lang w:val="fr-CA"/>
        </w:rPr>
      </w:pPr>
    </w:p>
    <w:p w14:paraId="65503491" w14:textId="77777777" w:rsidR="005C6950" w:rsidRPr="00D035FC" w:rsidRDefault="005C6950" w:rsidP="005C6950">
      <w:pPr>
        <w:rPr>
          <w:rFonts w:ascii="Calibri" w:hAnsi="Calibri" w:cs="Calibri"/>
          <w:color w:val="000000"/>
          <w:sz w:val="24"/>
          <w:szCs w:val="24"/>
          <w:shd w:val="clear" w:color="auto" w:fill="FFFFFF"/>
          <w:lang w:val="fr-CA"/>
        </w:rPr>
      </w:pPr>
      <w:r w:rsidRPr="00D035FC">
        <w:rPr>
          <w:rFonts w:ascii="Calibri" w:hAnsi="Calibri" w:cs="Calibri"/>
          <w:sz w:val="24"/>
          <w:szCs w:val="24"/>
          <w:lang w:val="fr-CA"/>
        </w:rPr>
        <w:t xml:space="preserve">Seules les candidatures des personnes autorisées à travailler au Canada seront prises en considération. </w:t>
      </w:r>
      <w:r w:rsidRPr="00D035FC">
        <w:rPr>
          <w:rFonts w:ascii="Calibri" w:hAnsi="Calibri" w:cs="Calibri"/>
          <w:color w:val="000000"/>
          <w:sz w:val="24"/>
          <w:szCs w:val="24"/>
          <w:shd w:val="clear" w:color="auto" w:fill="FFFFFF"/>
          <w:lang w:val="fr-CA"/>
        </w:rPr>
        <w:t>Nous remercions tous les candidats de leur intérêt</w:t>
      </w:r>
      <w:r>
        <w:rPr>
          <w:rFonts w:ascii="Calibri" w:hAnsi="Calibri" w:cs="Calibri"/>
          <w:color w:val="000000"/>
          <w:sz w:val="24"/>
          <w:szCs w:val="24"/>
          <w:shd w:val="clear" w:color="auto" w:fill="FFFFFF"/>
          <w:lang w:val="fr-CA"/>
        </w:rPr>
        <w:t>;</w:t>
      </w:r>
      <w:r w:rsidRPr="00D035FC">
        <w:rPr>
          <w:rFonts w:ascii="Calibri" w:hAnsi="Calibri" w:cs="Calibri"/>
          <w:color w:val="000000"/>
          <w:sz w:val="24"/>
          <w:szCs w:val="24"/>
          <w:shd w:val="clear" w:color="auto" w:fill="FFFFFF"/>
          <w:lang w:val="fr-CA"/>
        </w:rPr>
        <w:t xml:space="preserve"> cependant, nous ne communiquerons qu’avec </w:t>
      </w:r>
      <w:r>
        <w:rPr>
          <w:rFonts w:ascii="Calibri" w:hAnsi="Calibri" w:cs="Calibri"/>
          <w:color w:val="000000"/>
          <w:sz w:val="24"/>
          <w:szCs w:val="24"/>
          <w:shd w:val="clear" w:color="auto" w:fill="FFFFFF"/>
          <w:lang w:val="fr-CA"/>
        </w:rPr>
        <w:t>les personnes</w:t>
      </w:r>
      <w:r w:rsidRPr="00D035FC">
        <w:rPr>
          <w:rFonts w:ascii="Calibri" w:hAnsi="Calibri" w:cs="Calibri"/>
          <w:color w:val="000000"/>
          <w:sz w:val="24"/>
          <w:szCs w:val="24"/>
          <w:shd w:val="clear" w:color="auto" w:fill="FFFFFF"/>
          <w:lang w:val="fr-CA"/>
        </w:rPr>
        <w:t xml:space="preserve"> qui seront convoqué</w:t>
      </w:r>
      <w:r>
        <w:rPr>
          <w:rFonts w:ascii="Calibri" w:hAnsi="Calibri" w:cs="Calibri"/>
          <w:color w:val="000000"/>
          <w:sz w:val="24"/>
          <w:szCs w:val="24"/>
          <w:shd w:val="clear" w:color="auto" w:fill="FFFFFF"/>
          <w:lang w:val="fr-CA"/>
        </w:rPr>
        <w:t>e</w:t>
      </w:r>
      <w:r w:rsidRPr="00D035FC">
        <w:rPr>
          <w:rFonts w:ascii="Calibri" w:hAnsi="Calibri" w:cs="Calibri"/>
          <w:color w:val="000000"/>
          <w:sz w:val="24"/>
          <w:szCs w:val="24"/>
          <w:shd w:val="clear" w:color="auto" w:fill="FFFFFF"/>
          <w:lang w:val="fr-CA"/>
        </w:rPr>
        <w:t>s à une entrevue.</w:t>
      </w:r>
    </w:p>
    <w:p w14:paraId="69AC3D4D" w14:textId="77777777" w:rsidR="005C6950" w:rsidRDefault="005C6950" w:rsidP="0063020A">
      <w:pPr>
        <w:rPr>
          <w:rFonts w:ascii="Calibri" w:hAnsi="Calibri" w:cs="Arial"/>
          <w:color w:val="000000"/>
          <w:sz w:val="24"/>
          <w:szCs w:val="24"/>
          <w:shd w:val="clear" w:color="auto" w:fill="FFFFFF"/>
        </w:rPr>
      </w:pPr>
    </w:p>
    <w:sectPr w:rsidR="005C6950" w:rsidSect="0005553F">
      <w:footerReference w:type="default" r:id="rId14"/>
      <w:pgSz w:w="12240" w:h="15840" w:code="1"/>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A807" w14:textId="77777777" w:rsidR="0005553F" w:rsidRDefault="0005553F">
      <w:r>
        <w:separator/>
      </w:r>
    </w:p>
  </w:endnote>
  <w:endnote w:type="continuationSeparator" w:id="0">
    <w:p w14:paraId="17EDD937" w14:textId="77777777" w:rsidR="0005553F" w:rsidRDefault="0005553F">
      <w:r>
        <w:continuationSeparator/>
      </w:r>
    </w:p>
  </w:endnote>
  <w:endnote w:type="continuationNotice" w:id="1">
    <w:p w14:paraId="5AE6C079" w14:textId="77777777" w:rsidR="0005553F" w:rsidRDefault="0005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D8A" w14:textId="77777777" w:rsidR="00623EA4" w:rsidRDefault="00623EA4">
    <w:pPr>
      <w:pStyle w:val="Footer"/>
      <w:pBdr>
        <w:top w:val="single" w:sz="4" w:space="1" w:color="auto"/>
      </w:pBdr>
      <w:tabs>
        <w:tab w:val="clear" w:pos="8640"/>
        <w:tab w:val="right" w:pos="9900"/>
      </w:tabs>
      <w:rPr>
        <w:rFonts w:ascii="Arial" w:hAnsi="Arial" w:cs="Arial"/>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CBDD" w14:textId="77777777" w:rsidR="0005553F" w:rsidRDefault="0005553F">
      <w:r>
        <w:separator/>
      </w:r>
    </w:p>
  </w:footnote>
  <w:footnote w:type="continuationSeparator" w:id="0">
    <w:p w14:paraId="420DA627" w14:textId="77777777" w:rsidR="0005553F" w:rsidRDefault="0005553F">
      <w:r>
        <w:continuationSeparator/>
      </w:r>
    </w:p>
  </w:footnote>
  <w:footnote w:type="continuationNotice" w:id="1">
    <w:p w14:paraId="7F8F3528" w14:textId="77777777" w:rsidR="0005553F" w:rsidRDefault="000555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1080" w:hanging="360"/>
      </w:pPr>
      <w:rPr>
        <w:rFonts w:ascii="Symbol" w:hAnsi="Symbol" w:cs="Symbol" w:hint="default"/>
        <w:color w:val="auto"/>
        <w:sz w:val="20"/>
      </w:rPr>
    </w:lvl>
  </w:abstractNum>
  <w:abstractNum w:abstractNumId="2"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color w:val="auto"/>
        <w:sz w:val="20"/>
        <w:szCs w:val="22"/>
      </w:rPr>
    </w:lvl>
  </w:abstractNum>
  <w:abstractNum w:abstractNumId="3" w15:restartNumberingAfterBreak="0">
    <w:nsid w:val="07266D2E"/>
    <w:multiLevelType w:val="multilevel"/>
    <w:tmpl w:val="9746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65E08"/>
    <w:multiLevelType w:val="hybridMultilevel"/>
    <w:tmpl w:val="7D4C71EC"/>
    <w:lvl w:ilvl="0" w:tplc="768C751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D8D671F"/>
    <w:multiLevelType w:val="multilevel"/>
    <w:tmpl w:val="AA609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492218"/>
    <w:multiLevelType w:val="hybridMultilevel"/>
    <w:tmpl w:val="69241D4A"/>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B727F3F"/>
    <w:multiLevelType w:val="hybridMultilevel"/>
    <w:tmpl w:val="95A45050"/>
    <w:lvl w:ilvl="0" w:tplc="768C7512">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22186"/>
    <w:multiLevelType w:val="hybridMultilevel"/>
    <w:tmpl w:val="A9B8A71E"/>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35EA1D2A"/>
    <w:multiLevelType w:val="hybridMultilevel"/>
    <w:tmpl w:val="02722E94"/>
    <w:lvl w:ilvl="0" w:tplc="768C7512">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017E0F"/>
    <w:multiLevelType w:val="multilevel"/>
    <w:tmpl w:val="6498B76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F7E7DAE"/>
    <w:multiLevelType w:val="hybridMultilevel"/>
    <w:tmpl w:val="83BEA8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7F41227"/>
    <w:multiLevelType w:val="hybridMultilevel"/>
    <w:tmpl w:val="3AE4A3EC"/>
    <w:lvl w:ilvl="0" w:tplc="FFFFFFFF">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B6883"/>
    <w:multiLevelType w:val="hybridMultilevel"/>
    <w:tmpl w:val="5A2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DE7B5"/>
    <w:multiLevelType w:val="hybridMultilevel"/>
    <w:tmpl w:val="9A764AA0"/>
    <w:lvl w:ilvl="0" w:tplc="67386A6A">
      <w:start w:val="1"/>
      <w:numFmt w:val="bullet"/>
      <w:lvlText w:val=""/>
      <w:lvlJc w:val="left"/>
      <w:pPr>
        <w:ind w:left="720" w:hanging="360"/>
      </w:pPr>
      <w:rPr>
        <w:rFonts w:ascii="Symbol" w:hAnsi="Symbol" w:hint="default"/>
      </w:rPr>
    </w:lvl>
    <w:lvl w:ilvl="1" w:tplc="F0049376">
      <w:start w:val="1"/>
      <w:numFmt w:val="bullet"/>
      <w:lvlText w:val="o"/>
      <w:lvlJc w:val="left"/>
      <w:pPr>
        <w:ind w:left="1440" w:hanging="360"/>
      </w:pPr>
      <w:rPr>
        <w:rFonts w:ascii="Courier New" w:hAnsi="Courier New" w:hint="default"/>
      </w:rPr>
    </w:lvl>
    <w:lvl w:ilvl="2" w:tplc="B1FA6EEA">
      <w:start w:val="1"/>
      <w:numFmt w:val="bullet"/>
      <w:lvlText w:val=""/>
      <w:lvlJc w:val="left"/>
      <w:pPr>
        <w:ind w:left="2160" w:hanging="360"/>
      </w:pPr>
      <w:rPr>
        <w:rFonts w:ascii="Wingdings" w:hAnsi="Wingdings" w:hint="default"/>
      </w:rPr>
    </w:lvl>
    <w:lvl w:ilvl="3" w:tplc="82EE71CE">
      <w:start w:val="1"/>
      <w:numFmt w:val="bullet"/>
      <w:lvlText w:val=""/>
      <w:lvlJc w:val="left"/>
      <w:pPr>
        <w:ind w:left="2880" w:hanging="360"/>
      </w:pPr>
      <w:rPr>
        <w:rFonts w:ascii="Symbol" w:hAnsi="Symbol" w:hint="default"/>
      </w:rPr>
    </w:lvl>
    <w:lvl w:ilvl="4" w:tplc="8FA635E8">
      <w:start w:val="1"/>
      <w:numFmt w:val="bullet"/>
      <w:lvlText w:val="o"/>
      <w:lvlJc w:val="left"/>
      <w:pPr>
        <w:ind w:left="3600" w:hanging="360"/>
      </w:pPr>
      <w:rPr>
        <w:rFonts w:ascii="Courier New" w:hAnsi="Courier New" w:hint="default"/>
      </w:rPr>
    </w:lvl>
    <w:lvl w:ilvl="5" w:tplc="982C3682">
      <w:start w:val="1"/>
      <w:numFmt w:val="bullet"/>
      <w:lvlText w:val=""/>
      <w:lvlJc w:val="left"/>
      <w:pPr>
        <w:ind w:left="4320" w:hanging="360"/>
      </w:pPr>
      <w:rPr>
        <w:rFonts w:ascii="Wingdings" w:hAnsi="Wingdings" w:hint="default"/>
      </w:rPr>
    </w:lvl>
    <w:lvl w:ilvl="6" w:tplc="6C42BF06">
      <w:start w:val="1"/>
      <w:numFmt w:val="bullet"/>
      <w:lvlText w:val=""/>
      <w:lvlJc w:val="left"/>
      <w:pPr>
        <w:ind w:left="5040" w:hanging="360"/>
      </w:pPr>
      <w:rPr>
        <w:rFonts w:ascii="Symbol" w:hAnsi="Symbol" w:hint="default"/>
      </w:rPr>
    </w:lvl>
    <w:lvl w:ilvl="7" w:tplc="D6D663AC">
      <w:start w:val="1"/>
      <w:numFmt w:val="bullet"/>
      <w:lvlText w:val="o"/>
      <w:lvlJc w:val="left"/>
      <w:pPr>
        <w:ind w:left="5760" w:hanging="360"/>
      </w:pPr>
      <w:rPr>
        <w:rFonts w:ascii="Courier New" w:hAnsi="Courier New" w:hint="default"/>
      </w:rPr>
    </w:lvl>
    <w:lvl w:ilvl="8" w:tplc="55366F0C">
      <w:start w:val="1"/>
      <w:numFmt w:val="bullet"/>
      <w:lvlText w:val=""/>
      <w:lvlJc w:val="left"/>
      <w:pPr>
        <w:ind w:left="6480" w:hanging="360"/>
      </w:pPr>
      <w:rPr>
        <w:rFonts w:ascii="Wingdings" w:hAnsi="Wingdings" w:hint="default"/>
      </w:rPr>
    </w:lvl>
  </w:abstractNum>
  <w:abstractNum w:abstractNumId="15" w15:restartNumberingAfterBreak="0">
    <w:nsid w:val="7C397919"/>
    <w:multiLevelType w:val="multilevel"/>
    <w:tmpl w:val="FDB6BA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314793735">
    <w:abstractNumId w:val="14"/>
  </w:num>
  <w:num w:numId="2" w16cid:durableId="1912961895">
    <w:abstractNumId w:val="4"/>
  </w:num>
  <w:num w:numId="3" w16cid:durableId="279534971">
    <w:abstractNumId w:val="7"/>
  </w:num>
  <w:num w:numId="4" w16cid:durableId="1075863163">
    <w:abstractNumId w:val="12"/>
  </w:num>
  <w:num w:numId="5" w16cid:durableId="1218585416">
    <w:abstractNumId w:val="9"/>
  </w:num>
  <w:num w:numId="6" w16cid:durableId="1966540741">
    <w:abstractNumId w:val="3"/>
  </w:num>
  <w:num w:numId="7" w16cid:durableId="668215771">
    <w:abstractNumId w:val="13"/>
  </w:num>
  <w:num w:numId="8" w16cid:durableId="1661763306">
    <w:abstractNumId w:val="11"/>
  </w:num>
  <w:num w:numId="9" w16cid:durableId="1583224723">
    <w:abstractNumId w:val="5"/>
  </w:num>
  <w:num w:numId="10" w16cid:durableId="1244298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105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6116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464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4692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9828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5812740">
    <w:abstractNumId w:val="14"/>
  </w:num>
  <w:num w:numId="17" w16cid:durableId="1333332562">
    <w:abstractNumId w:val="12"/>
  </w:num>
  <w:num w:numId="18" w16cid:durableId="2067340127">
    <w:abstractNumId w:val="9"/>
  </w:num>
  <w:num w:numId="19" w16cid:durableId="40062981">
    <w:abstractNumId w:val="7"/>
  </w:num>
  <w:num w:numId="20" w16cid:durableId="1654291840">
    <w:abstractNumId w:val="11"/>
  </w:num>
  <w:num w:numId="21" w16cid:durableId="283116937">
    <w:abstractNumId w:val="4"/>
  </w:num>
  <w:num w:numId="22" w16cid:durableId="1872720433">
    <w:abstractNumId w:val="13"/>
  </w:num>
  <w:num w:numId="23" w16cid:durableId="751201988">
    <w:abstractNumId w:val="3"/>
  </w:num>
  <w:num w:numId="24" w16cid:durableId="34934970">
    <w:abstractNumId w:val="15"/>
  </w:num>
  <w:num w:numId="25" w16cid:durableId="1360396694">
    <w:abstractNumId w:val="6"/>
  </w:num>
  <w:num w:numId="26" w16cid:durableId="1076395337">
    <w:abstractNumId w:val="8"/>
  </w:num>
  <w:num w:numId="27" w16cid:durableId="1815876466">
    <w:abstractNumId w:val="10"/>
  </w:num>
  <w:num w:numId="28" w16cid:durableId="922760231">
    <w:abstractNumId w:val="10"/>
  </w:num>
  <w:num w:numId="29" w16cid:durableId="314721260">
    <w:abstractNumId w:val="9"/>
  </w:num>
  <w:num w:numId="30" w16cid:durableId="351608765">
    <w:abstractNumId w:val="7"/>
  </w:num>
  <w:num w:numId="31" w16cid:durableId="2043241651">
    <w:abstractNumId w:val="11"/>
  </w:num>
  <w:num w:numId="32" w16cid:durableId="21637613">
    <w:abstractNumId w:val="4"/>
  </w:num>
  <w:num w:numId="33" w16cid:durableId="1789934179">
    <w:abstractNumId w:val="13"/>
  </w:num>
  <w:num w:numId="34" w16cid:durableId="8493700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56"/>
    <w:rsid w:val="000012D6"/>
    <w:rsid w:val="00010E3B"/>
    <w:rsid w:val="00011F15"/>
    <w:rsid w:val="000131A9"/>
    <w:rsid w:val="0002022A"/>
    <w:rsid w:val="00021859"/>
    <w:rsid w:val="00024C72"/>
    <w:rsid w:val="0003134C"/>
    <w:rsid w:val="0003156D"/>
    <w:rsid w:val="00035AB5"/>
    <w:rsid w:val="00036E58"/>
    <w:rsid w:val="00037B29"/>
    <w:rsid w:val="00042A69"/>
    <w:rsid w:val="000440E7"/>
    <w:rsid w:val="0004451B"/>
    <w:rsid w:val="000554ED"/>
    <w:rsid w:val="0005553F"/>
    <w:rsid w:val="00057F10"/>
    <w:rsid w:val="00063F3D"/>
    <w:rsid w:val="00064312"/>
    <w:rsid w:val="00064C5C"/>
    <w:rsid w:val="000715E7"/>
    <w:rsid w:val="0007496E"/>
    <w:rsid w:val="000764F9"/>
    <w:rsid w:val="000802F4"/>
    <w:rsid w:val="00092C31"/>
    <w:rsid w:val="000A0A17"/>
    <w:rsid w:val="000A2197"/>
    <w:rsid w:val="000B4190"/>
    <w:rsid w:val="000B5EFD"/>
    <w:rsid w:val="000C0C4C"/>
    <w:rsid w:val="000C1F67"/>
    <w:rsid w:val="000C3565"/>
    <w:rsid w:val="000D0A1A"/>
    <w:rsid w:val="000D0CE1"/>
    <w:rsid w:val="000D28C1"/>
    <w:rsid w:val="000D2FF7"/>
    <w:rsid w:val="000D3E67"/>
    <w:rsid w:val="000E40B4"/>
    <w:rsid w:val="000F0957"/>
    <w:rsid w:val="000F167D"/>
    <w:rsid w:val="000F2C9E"/>
    <w:rsid w:val="000F2E53"/>
    <w:rsid w:val="00106FAE"/>
    <w:rsid w:val="00123A57"/>
    <w:rsid w:val="001365F3"/>
    <w:rsid w:val="00142CF6"/>
    <w:rsid w:val="00155575"/>
    <w:rsid w:val="001561DD"/>
    <w:rsid w:val="00166056"/>
    <w:rsid w:val="00166A07"/>
    <w:rsid w:val="00173EC8"/>
    <w:rsid w:val="00174A49"/>
    <w:rsid w:val="00181426"/>
    <w:rsid w:val="00183411"/>
    <w:rsid w:val="001849E9"/>
    <w:rsid w:val="00192501"/>
    <w:rsid w:val="001928C9"/>
    <w:rsid w:val="001953AE"/>
    <w:rsid w:val="001A09CC"/>
    <w:rsid w:val="001B4257"/>
    <w:rsid w:val="001B79B1"/>
    <w:rsid w:val="001C5E2F"/>
    <w:rsid w:val="001D2FD9"/>
    <w:rsid w:val="001D6EB8"/>
    <w:rsid w:val="001E4B20"/>
    <w:rsid w:val="001E69F1"/>
    <w:rsid w:val="001F19B4"/>
    <w:rsid w:val="001F3B19"/>
    <w:rsid w:val="002078E7"/>
    <w:rsid w:val="0021129A"/>
    <w:rsid w:val="00212934"/>
    <w:rsid w:val="00214CE0"/>
    <w:rsid w:val="002153C6"/>
    <w:rsid w:val="002221EC"/>
    <w:rsid w:val="00230378"/>
    <w:rsid w:val="002304FC"/>
    <w:rsid w:val="00242C09"/>
    <w:rsid w:val="00245C1D"/>
    <w:rsid w:val="00261786"/>
    <w:rsid w:val="0026645E"/>
    <w:rsid w:val="00271BC3"/>
    <w:rsid w:val="00273956"/>
    <w:rsid w:val="00274BB4"/>
    <w:rsid w:val="00281E27"/>
    <w:rsid w:val="002820B6"/>
    <w:rsid w:val="00292E94"/>
    <w:rsid w:val="002946E7"/>
    <w:rsid w:val="002A1E32"/>
    <w:rsid w:val="002B4274"/>
    <w:rsid w:val="002B42B5"/>
    <w:rsid w:val="002B61BF"/>
    <w:rsid w:val="002C39D5"/>
    <w:rsid w:val="002C4441"/>
    <w:rsid w:val="002C6081"/>
    <w:rsid w:val="002D067E"/>
    <w:rsid w:val="002D2E01"/>
    <w:rsid w:val="002D79C2"/>
    <w:rsid w:val="002E086F"/>
    <w:rsid w:val="002E3499"/>
    <w:rsid w:val="002F1619"/>
    <w:rsid w:val="002F190A"/>
    <w:rsid w:val="002F2111"/>
    <w:rsid w:val="002F4D3C"/>
    <w:rsid w:val="00300310"/>
    <w:rsid w:val="00304DFB"/>
    <w:rsid w:val="00305EE5"/>
    <w:rsid w:val="00315144"/>
    <w:rsid w:val="00324036"/>
    <w:rsid w:val="0033355B"/>
    <w:rsid w:val="00334969"/>
    <w:rsid w:val="00336D12"/>
    <w:rsid w:val="003404E9"/>
    <w:rsid w:val="00345002"/>
    <w:rsid w:val="0035118A"/>
    <w:rsid w:val="00351486"/>
    <w:rsid w:val="00352928"/>
    <w:rsid w:val="00352AF1"/>
    <w:rsid w:val="00354900"/>
    <w:rsid w:val="00354DCC"/>
    <w:rsid w:val="00356DD1"/>
    <w:rsid w:val="00370ACC"/>
    <w:rsid w:val="003729E5"/>
    <w:rsid w:val="00375BE9"/>
    <w:rsid w:val="00376FF2"/>
    <w:rsid w:val="00377724"/>
    <w:rsid w:val="00380E2D"/>
    <w:rsid w:val="0039358C"/>
    <w:rsid w:val="00394D1C"/>
    <w:rsid w:val="003A52E4"/>
    <w:rsid w:val="003A5E4D"/>
    <w:rsid w:val="003A6BE0"/>
    <w:rsid w:val="003E0E15"/>
    <w:rsid w:val="003E4983"/>
    <w:rsid w:val="003F1F88"/>
    <w:rsid w:val="003F2F15"/>
    <w:rsid w:val="0040646E"/>
    <w:rsid w:val="00413362"/>
    <w:rsid w:val="004201F2"/>
    <w:rsid w:val="00422927"/>
    <w:rsid w:val="00435C9D"/>
    <w:rsid w:val="0044069F"/>
    <w:rsid w:val="0045077D"/>
    <w:rsid w:val="004550AC"/>
    <w:rsid w:val="0045672E"/>
    <w:rsid w:val="00471296"/>
    <w:rsid w:val="00481A4E"/>
    <w:rsid w:val="004843DC"/>
    <w:rsid w:val="00490FDB"/>
    <w:rsid w:val="004A75FA"/>
    <w:rsid w:val="004C1D68"/>
    <w:rsid w:val="004C6F4A"/>
    <w:rsid w:val="004D3EEF"/>
    <w:rsid w:val="004D6246"/>
    <w:rsid w:val="004D7431"/>
    <w:rsid w:val="004E0EA3"/>
    <w:rsid w:val="004E1A60"/>
    <w:rsid w:val="004F3E15"/>
    <w:rsid w:val="00503796"/>
    <w:rsid w:val="0050624B"/>
    <w:rsid w:val="00507407"/>
    <w:rsid w:val="0051799D"/>
    <w:rsid w:val="00520019"/>
    <w:rsid w:val="00526EF8"/>
    <w:rsid w:val="005365BA"/>
    <w:rsid w:val="00536E35"/>
    <w:rsid w:val="005440DD"/>
    <w:rsid w:val="005539DC"/>
    <w:rsid w:val="0056393D"/>
    <w:rsid w:val="00566053"/>
    <w:rsid w:val="00566232"/>
    <w:rsid w:val="0056655E"/>
    <w:rsid w:val="0057092E"/>
    <w:rsid w:val="00574F35"/>
    <w:rsid w:val="00582285"/>
    <w:rsid w:val="005867A1"/>
    <w:rsid w:val="005873FC"/>
    <w:rsid w:val="00596399"/>
    <w:rsid w:val="005976A6"/>
    <w:rsid w:val="005A02B6"/>
    <w:rsid w:val="005A220D"/>
    <w:rsid w:val="005A66B1"/>
    <w:rsid w:val="005B2ED0"/>
    <w:rsid w:val="005B69A8"/>
    <w:rsid w:val="005C3237"/>
    <w:rsid w:val="005C32CE"/>
    <w:rsid w:val="005C6950"/>
    <w:rsid w:val="005D0576"/>
    <w:rsid w:val="005D58F0"/>
    <w:rsid w:val="005E7262"/>
    <w:rsid w:val="00610F99"/>
    <w:rsid w:val="00611B75"/>
    <w:rsid w:val="00612726"/>
    <w:rsid w:val="00616897"/>
    <w:rsid w:val="00623EA4"/>
    <w:rsid w:val="00626CA6"/>
    <w:rsid w:val="0063020A"/>
    <w:rsid w:val="00640FAA"/>
    <w:rsid w:val="00646D49"/>
    <w:rsid w:val="006561A4"/>
    <w:rsid w:val="0065777B"/>
    <w:rsid w:val="006647E2"/>
    <w:rsid w:val="006710AD"/>
    <w:rsid w:val="006731CE"/>
    <w:rsid w:val="0067663A"/>
    <w:rsid w:val="006806A8"/>
    <w:rsid w:val="00681C22"/>
    <w:rsid w:val="00682A80"/>
    <w:rsid w:val="00685BA5"/>
    <w:rsid w:val="006879F9"/>
    <w:rsid w:val="00690788"/>
    <w:rsid w:val="006A2EF2"/>
    <w:rsid w:val="006A3C81"/>
    <w:rsid w:val="006A57E1"/>
    <w:rsid w:val="006A586D"/>
    <w:rsid w:val="006B370A"/>
    <w:rsid w:val="006B5186"/>
    <w:rsid w:val="006B5823"/>
    <w:rsid w:val="006B7ABB"/>
    <w:rsid w:val="006D00D6"/>
    <w:rsid w:val="006D158C"/>
    <w:rsid w:val="006E3492"/>
    <w:rsid w:val="006E4F22"/>
    <w:rsid w:val="006F3704"/>
    <w:rsid w:val="0070165F"/>
    <w:rsid w:val="00707EDE"/>
    <w:rsid w:val="00711FCF"/>
    <w:rsid w:val="00715F36"/>
    <w:rsid w:val="00716C12"/>
    <w:rsid w:val="007243E9"/>
    <w:rsid w:val="00727923"/>
    <w:rsid w:val="00731CC4"/>
    <w:rsid w:val="00731D12"/>
    <w:rsid w:val="007342F1"/>
    <w:rsid w:val="0074637A"/>
    <w:rsid w:val="00761896"/>
    <w:rsid w:val="00763770"/>
    <w:rsid w:val="00795D87"/>
    <w:rsid w:val="007A1673"/>
    <w:rsid w:val="007A4B01"/>
    <w:rsid w:val="007A7D72"/>
    <w:rsid w:val="007B0371"/>
    <w:rsid w:val="007B0A5D"/>
    <w:rsid w:val="007B3493"/>
    <w:rsid w:val="007B36C3"/>
    <w:rsid w:val="007B670C"/>
    <w:rsid w:val="007C2C3F"/>
    <w:rsid w:val="007D0A69"/>
    <w:rsid w:val="007D7318"/>
    <w:rsid w:val="007E0B74"/>
    <w:rsid w:val="007E7BA0"/>
    <w:rsid w:val="007E7BC2"/>
    <w:rsid w:val="007F18C0"/>
    <w:rsid w:val="00801EB2"/>
    <w:rsid w:val="00802A5D"/>
    <w:rsid w:val="00807EC5"/>
    <w:rsid w:val="008229C5"/>
    <w:rsid w:val="0082443D"/>
    <w:rsid w:val="0082554C"/>
    <w:rsid w:val="00830782"/>
    <w:rsid w:val="0083167B"/>
    <w:rsid w:val="00834444"/>
    <w:rsid w:val="008356D9"/>
    <w:rsid w:val="008365F4"/>
    <w:rsid w:val="0084258A"/>
    <w:rsid w:val="00852798"/>
    <w:rsid w:val="00857921"/>
    <w:rsid w:val="00862816"/>
    <w:rsid w:val="0086674A"/>
    <w:rsid w:val="00866C6F"/>
    <w:rsid w:val="00874E23"/>
    <w:rsid w:val="00885AE8"/>
    <w:rsid w:val="00886A1F"/>
    <w:rsid w:val="00886AF6"/>
    <w:rsid w:val="0089342C"/>
    <w:rsid w:val="00895F1F"/>
    <w:rsid w:val="00896377"/>
    <w:rsid w:val="008A3A25"/>
    <w:rsid w:val="008A55E8"/>
    <w:rsid w:val="008B209D"/>
    <w:rsid w:val="008B2EE4"/>
    <w:rsid w:val="008C50F4"/>
    <w:rsid w:val="008C6C9A"/>
    <w:rsid w:val="008E0839"/>
    <w:rsid w:val="008E210D"/>
    <w:rsid w:val="008E3003"/>
    <w:rsid w:val="008E6E37"/>
    <w:rsid w:val="008F050E"/>
    <w:rsid w:val="008F2643"/>
    <w:rsid w:val="008F7145"/>
    <w:rsid w:val="00904D07"/>
    <w:rsid w:val="00906B45"/>
    <w:rsid w:val="00907D02"/>
    <w:rsid w:val="00910BBC"/>
    <w:rsid w:val="00911BA4"/>
    <w:rsid w:val="009129AD"/>
    <w:rsid w:val="0091550C"/>
    <w:rsid w:val="00916905"/>
    <w:rsid w:val="00921F34"/>
    <w:rsid w:val="00944851"/>
    <w:rsid w:val="0095177C"/>
    <w:rsid w:val="00954DC7"/>
    <w:rsid w:val="0096556C"/>
    <w:rsid w:val="00966D86"/>
    <w:rsid w:val="00967FD2"/>
    <w:rsid w:val="0097370F"/>
    <w:rsid w:val="009805B1"/>
    <w:rsid w:val="0098207A"/>
    <w:rsid w:val="00983B66"/>
    <w:rsid w:val="00994589"/>
    <w:rsid w:val="009A5097"/>
    <w:rsid w:val="009A5118"/>
    <w:rsid w:val="009B084A"/>
    <w:rsid w:val="009B3EB5"/>
    <w:rsid w:val="009B4882"/>
    <w:rsid w:val="009C07FF"/>
    <w:rsid w:val="009C3D13"/>
    <w:rsid w:val="009C4B01"/>
    <w:rsid w:val="009C62C8"/>
    <w:rsid w:val="009D0D25"/>
    <w:rsid w:val="00A01C98"/>
    <w:rsid w:val="00A03B37"/>
    <w:rsid w:val="00A11308"/>
    <w:rsid w:val="00A150C3"/>
    <w:rsid w:val="00A2243D"/>
    <w:rsid w:val="00A30D50"/>
    <w:rsid w:val="00A371A6"/>
    <w:rsid w:val="00A40BDC"/>
    <w:rsid w:val="00A423ED"/>
    <w:rsid w:val="00A514D6"/>
    <w:rsid w:val="00A61FEF"/>
    <w:rsid w:val="00A64D3D"/>
    <w:rsid w:val="00A72D96"/>
    <w:rsid w:val="00A75837"/>
    <w:rsid w:val="00A7617E"/>
    <w:rsid w:val="00A7786F"/>
    <w:rsid w:val="00A96CA4"/>
    <w:rsid w:val="00A9724A"/>
    <w:rsid w:val="00AA0162"/>
    <w:rsid w:val="00AA0895"/>
    <w:rsid w:val="00AB03FD"/>
    <w:rsid w:val="00AB3460"/>
    <w:rsid w:val="00AB37B8"/>
    <w:rsid w:val="00AC3337"/>
    <w:rsid w:val="00AD69AB"/>
    <w:rsid w:val="00AE2731"/>
    <w:rsid w:val="00AF0A2F"/>
    <w:rsid w:val="00AF2E57"/>
    <w:rsid w:val="00AF383F"/>
    <w:rsid w:val="00AF7071"/>
    <w:rsid w:val="00B018F8"/>
    <w:rsid w:val="00B02DFB"/>
    <w:rsid w:val="00B03E75"/>
    <w:rsid w:val="00B05E4A"/>
    <w:rsid w:val="00B11B47"/>
    <w:rsid w:val="00B14C07"/>
    <w:rsid w:val="00B16BE5"/>
    <w:rsid w:val="00B21F64"/>
    <w:rsid w:val="00B24388"/>
    <w:rsid w:val="00B248CE"/>
    <w:rsid w:val="00B327AF"/>
    <w:rsid w:val="00B335D3"/>
    <w:rsid w:val="00B40294"/>
    <w:rsid w:val="00B460E2"/>
    <w:rsid w:val="00B461D3"/>
    <w:rsid w:val="00B47832"/>
    <w:rsid w:val="00B50473"/>
    <w:rsid w:val="00B51262"/>
    <w:rsid w:val="00B51E8A"/>
    <w:rsid w:val="00B55426"/>
    <w:rsid w:val="00B55D02"/>
    <w:rsid w:val="00B65CD1"/>
    <w:rsid w:val="00B6776F"/>
    <w:rsid w:val="00B72E34"/>
    <w:rsid w:val="00B746C6"/>
    <w:rsid w:val="00B824F0"/>
    <w:rsid w:val="00B82EDA"/>
    <w:rsid w:val="00B83760"/>
    <w:rsid w:val="00B83FC5"/>
    <w:rsid w:val="00B843E7"/>
    <w:rsid w:val="00B90DEE"/>
    <w:rsid w:val="00B929D5"/>
    <w:rsid w:val="00B93DB4"/>
    <w:rsid w:val="00BB0CA0"/>
    <w:rsid w:val="00BB0D2D"/>
    <w:rsid w:val="00BB2609"/>
    <w:rsid w:val="00BC3511"/>
    <w:rsid w:val="00BD109D"/>
    <w:rsid w:val="00BD5EED"/>
    <w:rsid w:val="00BE182B"/>
    <w:rsid w:val="00BE4729"/>
    <w:rsid w:val="00BF18E8"/>
    <w:rsid w:val="00BF33F2"/>
    <w:rsid w:val="00BF42D9"/>
    <w:rsid w:val="00BF43E1"/>
    <w:rsid w:val="00BF58A3"/>
    <w:rsid w:val="00C0231C"/>
    <w:rsid w:val="00C02DD8"/>
    <w:rsid w:val="00C0594E"/>
    <w:rsid w:val="00C10B42"/>
    <w:rsid w:val="00C2388B"/>
    <w:rsid w:val="00C27738"/>
    <w:rsid w:val="00C321CF"/>
    <w:rsid w:val="00C32A38"/>
    <w:rsid w:val="00C40FD3"/>
    <w:rsid w:val="00C449AE"/>
    <w:rsid w:val="00C46867"/>
    <w:rsid w:val="00C47952"/>
    <w:rsid w:val="00C47D7A"/>
    <w:rsid w:val="00C51EF0"/>
    <w:rsid w:val="00C67D0D"/>
    <w:rsid w:val="00C70830"/>
    <w:rsid w:val="00C7626B"/>
    <w:rsid w:val="00C81729"/>
    <w:rsid w:val="00C82E2B"/>
    <w:rsid w:val="00C842DB"/>
    <w:rsid w:val="00C8576D"/>
    <w:rsid w:val="00CA7789"/>
    <w:rsid w:val="00CA7F3E"/>
    <w:rsid w:val="00CB3895"/>
    <w:rsid w:val="00CC12E1"/>
    <w:rsid w:val="00CC1B54"/>
    <w:rsid w:val="00CD21DC"/>
    <w:rsid w:val="00CF40A9"/>
    <w:rsid w:val="00D00A0F"/>
    <w:rsid w:val="00D01E1C"/>
    <w:rsid w:val="00D03853"/>
    <w:rsid w:val="00D1148F"/>
    <w:rsid w:val="00D12241"/>
    <w:rsid w:val="00D22F3C"/>
    <w:rsid w:val="00D2341E"/>
    <w:rsid w:val="00D37E4B"/>
    <w:rsid w:val="00D4368F"/>
    <w:rsid w:val="00D447C1"/>
    <w:rsid w:val="00D55D1E"/>
    <w:rsid w:val="00D572FB"/>
    <w:rsid w:val="00D61446"/>
    <w:rsid w:val="00D63A2F"/>
    <w:rsid w:val="00D64B40"/>
    <w:rsid w:val="00D736B4"/>
    <w:rsid w:val="00D74977"/>
    <w:rsid w:val="00D8270D"/>
    <w:rsid w:val="00D83BFC"/>
    <w:rsid w:val="00D86F4D"/>
    <w:rsid w:val="00DA10A0"/>
    <w:rsid w:val="00DA1617"/>
    <w:rsid w:val="00DA2498"/>
    <w:rsid w:val="00DB3097"/>
    <w:rsid w:val="00DB3B69"/>
    <w:rsid w:val="00DB4177"/>
    <w:rsid w:val="00DB72E8"/>
    <w:rsid w:val="00DC2391"/>
    <w:rsid w:val="00DD4B75"/>
    <w:rsid w:val="00DE5A47"/>
    <w:rsid w:val="00DF0B16"/>
    <w:rsid w:val="00DF165B"/>
    <w:rsid w:val="00E10DD4"/>
    <w:rsid w:val="00E11629"/>
    <w:rsid w:val="00E15621"/>
    <w:rsid w:val="00E17240"/>
    <w:rsid w:val="00E315A9"/>
    <w:rsid w:val="00E36426"/>
    <w:rsid w:val="00E36C5E"/>
    <w:rsid w:val="00E41120"/>
    <w:rsid w:val="00E430BC"/>
    <w:rsid w:val="00E45476"/>
    <w:rsid w:val="00E50168"/>
    <w:rsid w:val="00E57D32"/>
    <w:rsid w:val="00E63320"/>
    <w:rsid w:val="00E65212"/>
    <w:rsid w:val="00E672F7"/>
    <w:rsid w:val="00E76FE5"/>
    <w:rsid w:val="00E84A7D"/>
    <w:rsid w:val="00E851C6"/>
    <w:rsid w:val="00E9690F"/>
    <w:rsid w:val="00E97050"/>
    <w:rsid w:val="00EA18FC"/>
    <w:rsid w:val="00EA6EF0"/>
    <w:rsid w:val="00EB0264"/>
    <w:rsid w:val="00EB77AB"/>
    <w:rsid w:val="00EC3B17"/>
    <w:rsid w:val="00EC5D93"/>
    <w:rsid w:val="00EE663B"/>
    <w:rsid w:val="00EF078B"/>
    <w:rsid w:val="00EF4723"/>
    <w:rsid w:val="00EF5DC7"/>
    <w:rsid w:val="00EF66DE"/>
    <w:rsid w:val="00EF7B81"/>
    <w:rsid w:val="00F01ACD"/>
    <w:rsid w:val="00F025E9"/>
    <w:rsid w:val="00F0462D"/>
    <w:rsid w:val="00F1333B"/>
    <w:rsid w:val="00F20358"/>
    <w:rsid w:val="00F2724B"/>
    <w:rsid w:val="00F440D9"/>
    <w:rsid w:val="00F537A6"/>
    <w:rsid w:val="00F642EC"/>
    <w:rsid w:val="00F66420"/>
    <w:rsid w:val="00F722D1"/>
    <w:rsid w:val="00F73E84"/>
    <w:rsid w:val="00F8002B"/>
    <w:rsid w:val="00F80828"/>
    <w:rsid w:val="00F826EB"/>
    <w:rsid w:val="00F854E4"/>
    <w:rsid w:val="00F926F3"/>
    <w:rsid w:val="00FA4DB1"/>
    <w:rsid w:val="00FA5931"/>
    <w:rsid w:val="00FB260C"/>
    <w:rsid w:val="00FB31DE"/>
    <w:rsid w:val="00FB6CD6"/>
    <w:rsid w:val="00FC5EB6"/>
    <w:rsid w:val="00FD664B"/>
    <w:rsid w:val="00FD6BAC"/>
    <w:rsid w:val="00FE0F21"/>
    <w:rsid w:val="00FF0A69"/>
    <w:rsid w:val="04D0E02A"/>
    <w:rsid w:val="091D91D0"/>
    <w:rsid w:val="09BB23CA"/>
    <w:rsid w:val="0A421B83"/>
    <w:rsid w:val="0ACF308F"/>
    <w:rsid w:val="0E947E6D"/>
    <w:rsid w:val="0F584748"/>
    <w:rsid w:val="12C47416"/>
    <w:rsid w:val="15BEDDAC"/>
    <w:rsid w:val="18EB0C51"/>
    <w:rsid w:val="19A4CB40"/>
    <w:rsid w:val="1AB65D9E"/>
    <w:rsid w:val="1C257410"/>
    <w:rsid w:val="1DDA3A53"/>
    <w:rsid w:val="1ECD7093"/>
    <w:rsid w:val="1F29B04F"/>
    <w:rsid w:val="1F51A2B5"/>
    <w:rsid w:val="22C16F83"/>
    <w:rsid w:val="22F9112E"/>
    <w:rsid w:val="245D3FE4"/>
    <w:rsid w:val="2566D135"/>
    <w:rsid w:val="2652A6A2"/>
    <w:rsid w:val="26758C8A"/>
    <w:rsid w:val="2849AE7D"/>
    <w:rsid w:val="2928AB96"/>
    <w:rsid w:val="2E095E01"/>
    <w:rsid w:val="2F90459C"/>
    <w:rsid w:val="3005D4AF"/>
    <w:rsid w:val="303A18A9"/>
    <w:rsid w:val="3513B1B3"/>
    <w:rsid w:val="384D62AF"/>
    <w:rsid w:val="3E7BC9D7"/>
    <w:rsid w:val="42FAA67D"/>
    <w:rsid w:val="44D1E2FE"/>
    <w:rsid w:val="4707DFF5"/>
    <w:rsid w:val="4A27E642"/>
    <w:rsid w:val="4BC3B6A3"/>
    <w:rsid w:val="4F12F1DA"/>
    <w:rsid w:val="5106DBF4"/>
    <w:rsid w:val="53E662FD"/>
    <w:rsid w:val="5811C6B2"/>
    <w:rsid w:val="58279510"/>
    <w:rsid w:val="585F7D1F"/>
    <w:rsid w:val="58F0F1D2"/>
    <w:rsid w:val="59825E44"/>
    <w:rsid w:val="5CFC5CBC"/>
    <w:rsid w:val="5D535778"/>
    <w:rsid w:val="5DF0992B"/>
    <w:rsid w:val="5F7AD159"/>
    <w:rsid w:val="603C6480"/>
    <w:rsid w:val="61375D8F"/>
    <w:rsid w:val="6672F1BE"/>
    <w:rsid w:val="68979D5A"/>
    <w:rsid w:val="6A689F28"/>
    <w:rsid w:val="6DB73883"/>
    <w:rsid w:val="6EFE33BE"/>
    <w:rsid w:val="6F8794F4"/>
    <w:rsid w:val="6FAA7ADC"/>
    <w:rsid w:val="71BD91EB"/>
    <w:rsid w:val="722A6263"/>
    <w:rsid w:val="725B1AA7"/>
    <w:rsid w:val="7359624C"/>
    <w:rsid w:val="73751D73"/>
    <w:rsid w:val="7441DDBA"/>
    <w:rsid w:val="75F6D678"/>
    <w:rsid w:val="78C1B10B"/>
    <w:rsid w:val="78F73DD8"/>
    <w:rsid w:val="79154EDD"/>
    <w:rsid w:val="792E773A"/>
    <w:rsid w:val="793CF0DF"/>
    <w:rsid w:val="7BD293D4"/>
    <w:rsid w:val="7CFC301B"/>
    <w:rsid w:val="7D1933A5"/>
    <w:rsid w:val="7D7B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0BFB0"/>
  <w15:chartTrackingRefBased/>
  <w15:docId w15:val="{4EF1173B-9474-4732-B72B-452A4948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outlineLvl w:val="3"/>
    </w:pPr>
    <w:rPr>
      <w:rFonts w:ascii="Arial" w:hAnsi="Arial" w:cs="Arial"/>
      <w:b/>
      <w:bCs/>
      <w:i/>
      <w:iCs/>
      <w:sz w:val="18"/>
      <w:szCs w:val="18"/>
    </w:rPr>
  </w:style>
  <w:style w:type="paragraph" w:styleId="Heading5">
    <w:name w:val="heading 5"/>
    <w:basedOn w:val="Normal"/>
    <w:next w:val="Normal"/>
    <w:qFormat/>
    <w:rsid w:val="00FA4D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iPriority w:val="99"/>
    <w:rPr>
      <w:sz w:val="22"/>
      <w:szCs w:val="22"/>
    </w:rPr>
  </w:style>
  <w:style w:type="paragraph" w:styleId="BodyText2">
    <w:name w:val="Body Text 2"/>
    <w:basedOn w:val="Normal"/>
    <w:rPr>
      <w:sz w:val="24"/>
      <w:lang w:val="en-US"/>
    </w:rPr>
  </w:style>
  <w:style w:type="character" w:styleId="Hyperlink">
    <w:name w:val="Hyperlink"/>
    <w:rsid w:val="0065777B"/>
    <w:rPr>
      <w:color w:val="0000FF"/>
      <w:u w:val="single"/>
    </w:rPr>
  </w:style>
  <w:style w:type="character" w:styleId="Strong">
    <w:name w:val="Strong"/>
    <w:qFormat/>
    <w:rsid w:val="00B03E75"/>
    <w:rPr>
      <w:b/>
      <w:bCs/>
    </w:rPr>
  </w:style>
  <w:style w:type="table" w:styleId="TableGrid">
    <w:name w:val="Table Grid"/>
    <w:basedOn w:val="TableNormal"/>
    <w:rsid w:val="0067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710AD"/>
    <w:pPr>
      <w:jc w:val="center"/>
    </w:pPr>
    <w:rPr>
      <w:rFonts w:ascii="Arial" w:hAnsi="Arial" w:cs="Arial"/>
      <w:b/>
      <w:bCs/>
      <w:i/>
      <w:iCs/>
      <w:sz w:val="40"/>
      <w:szCs w:val="24"/>
    </w:rPr>
  </w:style>
  <w:style w:type="character" w:styleId="Emphasis">
    <w:name w:val="Emphasis"/>
    <w:qFormat/>
    <w:rsid w:val="00BE182B"/>
    <w:rPr>
      <w:i/>
      <w:iCs/>
    </w:rPr>
  </w:style>
  <w:style w:type="character" w:customStyle="1" w:styleId="TitleChar">
    <w:name w:val="Title Char"/>
    <w:link w:val="Title"/>
    <w:uiPriority w:val="99"/>
    <w:rsid w:val="006A3C81"/>
    <w:rPr>
      <w:rFonts w:ascii="Arial" w:hAnsi="Arial" w:cs="Arial"/>
      <w:b/>
      <w:bCs/>
      <w:i/>
      <w:iCs/>
      <w:sz w:val="40"/>
      <w:szCs w:val="24"/>
      <w:lang w:val="en-CA"/>
    </w:rPr>
  </w:style>
  <w:style w:type="character" w:customStyle="1" w:styleId="BodyTextChar">
    <w:name w:val="Body Text Char"/>
    <w:link w:val="BodyText"/>
    <w:uiPriority w:val="99"/>
    <w:rsid w:val="006A3C81"/>
    <w:rPr>
      <w:sz w:val="22"/>
      <w:szCs w:val="22"/>
      <w:lang w:val="en-CA"/>
    </w:rPr>
  </w:style>
  <w:style w:type="character" w:styleId="CommentReference">
    <w:name w:val="annotation reference"/>
    <w:rsid w:val="00E672F7"/>
    <w:rPr>
      <w:sz w:val="16"/>
      <w:szCs w:val="16"/>
    </w:rPr>
  </w:style>
  <w:style w:type="paragraph" w:styleId="CommentText">
    <w:name w:val="annotation text"/>
    <w:basedOn w:val="Normal"/>
    <w:link w:val="CommentTextChar"/>
    <w:rsid w:val="00E672F7"/>
  </w:style>
  <w:style w:type="character" w:customStyle="1" w:styleId="CommentTextChar">
    <w:name w:val="Comment Text Char"/>
    <w:link w:val="CommentText"/>
    <w:rsid w:val="00E672F7"/>
    <w:rPr>
      <w:lang w:eastAsia="en-US"/>
    </w:rPr>
  </w:style>
  <w:style w:type="paragraph" w:styleId="CommentSubject">
    <w:name w:val="annotation subject"/>
    <w:basedOn w:val="CommentText"/>
    <w:next w:val="CommentText"/>
    <w:link w:val="CommentSubjectChar"/>
    <w:rsid w:val="00E672F7"/>
    <w:rPr>
      <w:b/>
      <w:bCs/>
    </w:rPr>
  </w:style>
  <w:style w:type="character" w:customStyle="1" w:styleId="CommentSubjectChar">
    <w:name w:val="Comment Subject Char"/>
    <w:link w:val="CommentSubject"/>
    <w:rsid w:val="00E672F7"/>
    <w:rPr>
      <w:b/>
      <w:bCs/>
      <w:lang w:eastAsia="en-US"/>
    </w:rPr>
  </w:style>
  <w:style w:type="paragraph" w:styleId="NormalWeb">
    <w:name w:val="Normal (Web)"/>
    <w:basedOn w:val="Normal"/>
    <w:uiPriority w:val="99"/>
    <w:unhideWhenUsed/>
    <w:rsid w:val="007A7D72"/>
    <w:pPr>
      <w:spacing w:before="100" w:beforeAutospacing="1" w:after="100" w:afterAutospacing="1"/>
    </w:pPr>
    <w:rPr>
      <w:sz w:val="24"/>
      <w:szCs w:val="24"/>
      <w:lang w:eastAsia="en-CA"/>
    </w:rPr>
  </w:style>
  <w:style w:type="table" w:customStyle="1" w:styleId="TableGrid0">
    <w:name w:val="TableGrid"/>
    <w:rsid w:val="00142CF6"/>
    <w:rPr>
      <w:rFonts w:ascii="Calibri" w:hAnsi="Calibri"/>
      <w:sz w:val="22"/>
      <w:szCs w:val="22"/>
      <w:lang w:val="en-CA" w:eastAsia="en-CA"/>
    </w:rPr>
    <w:tblPr>
      <w:tblCellMar>
        <w:top w:w="0" w:type="dxa"/>
        <w:left w:w="0" w:type="dxa"/>
        <w:bottom w:w="0" w:type="dxa"/>
        <w:right w:w="0" w:type="dxa"/>
      </w:tblCellMar>
    </w:tblPr>
  </w:style>
  <w:style w:type="paragraph" w:styleId="Revision">
    <w:name w:val="Revision"/>
    <w:hidden/>
    <w:uiPriority w:val="99"/>
    <w:semiHidden/>
    <w:rsid w:val="003E4983"/>
    <w:rPr>
      <w:lang w:val="en-CA"/>
    </w:rPr>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rsid w:val="00FA5931"/>
    <w:pPr>
      <w:ind w:left="720"/>
      <w:contextualSpacing/>
    </w:pPr>
  </w:style>
  <w:style w:type="paragraph" w:customStyle="1" w:styleId="Normal0">
    <w:name w:val="Normal_0"/>
    <w:rsid w:val="000C0C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4309">
      <w:bodyDiv w:val="1"/>
      <w:marLeft w:val="0"/>
      <w:marRight w:val="0"/>
      <w:marTop w:val="0"/>
      <w:marBottom w:val="0"/>
      <w:divBdr>
        <w:top w:val="none" w:sz="0" w:space="0" w:color="auto"/>
        <w:left w:val="none" w:sz="0" w:space="0" w:color="auto"/>
        <w:bottom w:val="none" w:sz="0" w:space="0" w:color="auto"/>
        <w:right w:val="none" w:sz="0" w:space="0" w:color="auto"/>
      </w:divBdr>
    </w:div>
    <w:div w:id="215438918">
      <w:bodyDiv w:val="1"/>
      <w:marLeft w:val="0"/>
      <w:marRight w:val="0"/>
      <w:marTop w:val="0"/>
      <w:marBottom w:val="0"/>
      <w:divBdr>
        <w:top w:val="none" w:sz="0" w:space="0" w:color="auto"/>
        <w:left w:val="none" w:sz="0" w:space="0" w:color="auto"/>
        <w:bottom w:val="none" w:sz="0" w:space="0" w:color="auto"/>
        <w:right w:val="none" w:sz="0" w:space="0" w:color="auto"/>
      </w:divBdr>
    </w:div>
    <w:div w:id="277807484">
      <w:bodyDiv w:val="1"/>
      <w:marLeft w:val="0"/>
      <w:marRight w:val="0"/>
      <w:marTop w:val="0"/>
      <w:marBottom w:val="0"/>
      <w:divBdr>
        <w:top w:val="none" w:sz="0" w:space="0" w:color="auto"/>
        <w:left w:val="none" w:sz="0" w:space="0" w:color="auto"/>
        <w:bottom w:val="none" w:sz="0" w:space="0" w:color="auto"/>
        <w:right w:val="none" w:sz="0" w:space="0" w:color="auto"/>
      </w:divBdr>
    </w:div>
    <w:div w:id="432866018">
      <w:bodyDiv w:val="1"/>
      <w:marLeft w:val="0"/>
      <w:marRight w:val="0"/>
      <w:marTop w:val="0"/>
      <w:marBottom w:val="0"/>
      <w:divBdr>
        <w:top w:val="none" w:sz="0" w:space="0" w:color="auto"/>
        <w:left w:val="none" w:sz="0" w:space="0" w:color="auto"/>
        <w:bottom w:val="none" w:sz="0" w:space="0" w:color="auto"/>
        <w:right w:val="none" w:sz="0" w:space="0" w:color="auto"/>
      </w:divBdr>
    </w:div>
    <w:div w:id="536158864">
      <w:bodyDiv w:val="1"/>
      <w:marLeft w:val="0"/>
      <w:marRight w:val="0"/>
      <w:marTop w:val="0"/>
      <w:marBottom w:val="0"/>
      <w:divBdr>
        <w:top w:val="none" w:sz="0" w:space="0" w:color="auto"/>
        <w:left w:val="none" w:sz="0" w:space="0" w:color="auto"/>
        <w:bottom w:val="none" w:sz="0" w:space="0" w:color="auto"/>
        <w:right w:val="none" w:sz="0" w:space="0" w:color="auto"/>
      </w:divBdr>
    </w:div>
    <w:div w:id="608969027">
      <w:bodyDiv w:val="1"/>
      <w:marLeft w:val="0"/>
      <w:marRight w:val="0"/>
      <w:marTop w:val="0"/>
      <w:marBottom w:val="0"/>
      <w:divBdr>
        <w:top w:val="none" w:sz="0" w:space="0" w:color="auto"/>
        <w:left w:val="none" w:sz="0" w:space="0" w:color="auto"/>
        <w:bottom w:val="none" w:sz="0" w:space="0" w:color="auto"/>
        <w:right w:val="none" w:sz="0" w:space="0" w:color="auto"/>
      </w:divBdr>
    </w:div>
    <w:div w:id="642085033">
      <w:bodyDiv w:val="1"/>
      <w:marLeft w:val="0"/>
      <w:marRight w:val="0"/>
      <w:marTop w:val="0"/>
      <w:marBottom w:val="0"/>
      <w:divBdr>
        <w:top w:val="none" w:sz="0" w:space="0" w:color="auto"/>
        <w:left w:val="none" w:sz="0" w:space="0" w:color="auto"/>
        <w:bottom w:val="none" w:sz="0" w:space="0" w:color="auto"/>
        <w:right w:val="none" w:sz="0" w:space="0" w:color="auto"/>
      </w:divBdr>
    </w:div>
    <w:div w:id="725565377">
      <w:bodyDiv w:val="1"/>
      <w:marLeft w:val="0"/>
      <w:marRight w:val="0"/>
      <w:marTop w:val="0"/>
      <w:marBottom w:val="0"/>
      <w:divBdr>
        <w:top w:val="none" w:sz="0" w:space="0" w:color="auto"/>
        <w:left w:val="none" w:sz="0" w:space="0" w:color="auto"/>
        <w:bottom w:val="none" w:sz="0" w:space="0" w:color="auto"/>
        <w:right w:val="none" w:sz="0" w:space="0" w:color="auto"/>
      </w:divBdr>
    </w:div>
    <w:div w:id="1047679234">
      <w:bodyDiv w:val="1"/>
      <w:marLeft w:val="0"/>
      <w:marRight w:val="0"/>
      <w:marTop w:val="0"/>
      <w:marBottom w:val="0"/>
      <w:divBdr>
        <w:top w:val="none" w:sz="0" w:space="0" w:color="auto"/>
        <w:left w:val="none" w:sz="0" w:space="0" w:color="auto"/>
        <w:bottom w:val="none" w:sz="0" w:space="0" w:color="auto"/>
        <w:right w:val="none" w:sz="0" w:space="0" w:color="auto"/>
      </w:divBdr>
    </w:div>
    <w:div w:id="1690644438">
      <w:bodyDiv w:val="1"/>
      <w:marLeft w:val="0"/>
      <w:marRight w:val="0"/>
      <w:marTop w:val="0"/>
      <w:marBottom w:val="0"/>
      <w:divBdr>
        <w:top w:val="none" w:sz="0" w:space="0" w:color="auto"/>
        <w:left w:val="none" w:sz="0" w:space="0" w:color="auto"/>
        <w:bottom w:val="none" w:sz="0" w:space="0" w:color="auto"/>
        <w:right w:val="none" w:sz="0" w:space="0" w:color="auto"/>
      </w:divBdr>
    </w:div>
    <w:div w:id="1911693963">
      <w:bodyDiv w:val="1"/>
      <w:marLeft w:val="0"/>
      <w:marRight w:val="0"/>
      <w:marTop w:val="0"/>
      <w:marBottom w:val="0"/>
      <w:divBdr>
        <w:top w:val="none" w:sz="0" w:space="0" w:color="auto"/>
        <w:left w:val="none" w:sz="0" w:space="0" w:color="auto"/>
        <w:bottom w:val="none" w:sz="0" w:space="0" w:color="auto"/>
        <w:right w:val="none" w:sz="0" w:space="0" w:color="auto"/>
      </w:divBdr>
    </w:div>
    <w:div w:id="19879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hr@cheo.on.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hr@cheo.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52970E542544C9B2978BF28E99798" ma:contentTypeVersion="15" ma:contentTypeDescription="Create a new document." ma:contentTypeScope="" ma:versionID="e4e2fd3e0ff9a8eb841c163b68b3d718">
  <xsd:schema xmlns:xsd="http://www.w3.org/2001/XMLSchema" xmlns:xs="http://www.w3.org/2001/XMLSchema" xmlns:p="http://schemas.microsoft.com/office/2006/metadata/properties" xmlns:ns2="9720746c-a53c-44ff-8716-ee0a7ff6f628" xmlns:ns3="6c1dfdb2-bc25-41ea-8012-75944e0b8321" targetNamespace="http://schemas.microsoft.com/office/2006/metadata/properties" ma:root="true" ma:fieldsID="622d658cee8a8992bd3bcbc8f47c18e1" ns2:_="" ns3:_="">
    <xsd:import namespace="9720746c-a53c-44ff-8716-ee0a7ff6f628"/>
    <xsd:import namespace="6c1dfdb2-bc25-41ea-8012-75944e0b83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0746c-a53c-44ff-8716-ee0a7ff6f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dfdb2-bc25-41ea-8012-75944e0b83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549f99-e7aa-4e8c-a466-2cb1765a90b3}" ma:internalName="TaxCatchAll" ma:showField="CatchAllData" ma:web="6c1dfdb2-bc25-41ea-8012-75944e0b8321">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1dfdb2-bc25-41ea-8012-75944e0b8321">
      <UserInfo>
        <DisplayName/>
        <AccountId xsi:nil="true"/>
        <AccountType/>
      </UserInfo>
    </SharedWithUsers>
    <lcf76f155ced4ddcb4097134ff3c332f xmlns="9720746c-a53c-44ff-8716-ee0a7ff6f628">
      <Terms xmlns="http://schemas.microsoft.com/office/infopath/2007/PartnerControls"/>
    </lcf76f155ced4ddcb4097134ff3c332f>
    <TaxCatchAll xmlns="6c1dfdb2-bc25-41ea-8012-75944e0b8321" xsi:nil="true"/>
    <_dlc_DocId xmlns="6c1dfdb2-bc25-41ea-8012-75944e0b8321">6ZCR4SMY4RVU-5789360-2944</_dlc_DocId>
    <_dlc_DocIdUrl xmlns="6c1dfdb2-bc25-41ea-8012-75944e0b8321">
      <Url>https://mycheo.sharepoint.com/sites/SS_RI_PCYMH/_layouts/15/DocIdRedir.aspx?ID=6ZCR4SMY4RVU-5789360-2944</Url>
      <Description>6ZCR4SMY4RVU-5789360-2944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85D8DC-0A46-4460-8B13-261F8AEC5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0746c-a53c-44ff-8716-ee0a7ff6f628"/>
    <ds:schemaRef ds:uri="6c1dfdb2-bc25-41ea-8012-75944e0b8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901BE-0EF3-4BBA-8379-9D330003C229}">
  <ds:schemaRefs>
    <ds:schemaRef ds:uri="http://schemas.microsoft.com/sharepoint/v3/contenttype/forms"/>
  </ds:schemaRefs>
</ds:datastoreItem>
</file>

<file path=customXml/itemProps3.xml><?xml version="1.0" encoding="utf-8"?>
<ds:datastoreItem xmlns:ds="http://schemas.openxmlformats.org/officeDocument/2006/customXml" ds:itemID="{8B48FA14-D3CE-477C-AB50-1EC95AAFF9E4}">
  <ds:schemaRefs>
    <ds:schemaRef ds:uri="http://schemas.microsoft.com/office/2006/metadata/properties"/>
    <ds:schemaRef ds:uri="http://schemas.microsoft.com/office/infopath/2007/PartnerControls"/>
    <ds:schemaRef ds:uri="6c1dfdb2-bc25-41ea-8012-75944e0b8321"/>
    <ds:schemaRef ds:uri="9720746c-a53c-44ff-8716-ee0a7ff6f628"/>
  </ds:schemaRefs>
</ds:datastoreItem>
</file>

<file path=customXml/itemProps4.xml><?xml version="1.0" encoding="utf-8"?>
<ds:datastoreItem xmlns:ds="http://schemas.openxmlformats.org/officeDocument/2006/customXml" ds:itemID="{0EE140A6-C8F7-4C9D-A6A4-1EAA4FBD9B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2739</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lconstantinescu</dc:creator>
  <cp:keywords/>
  <cp:lastModifiedBy>Hearn, Sarah</cp:lastModifiedBy>
  <cp:revision>6</cp:revision>
  <cp:lastPrinted>2015-05-27T15:19:00Z</cp:lastPrinted>
  <dcterms:created xsi:type="dcterms:W3CDTF">2024-03-05T18:51:00Z</dcterms:created>
  <dcterms:modified xsi:type="dcterms:W3CDTF">2024-03-12T19:10:00Z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0x010100DC952970E542544C9B2978BF28E99798</vt:lpwstr>
  </property>
  <property fmtid="{D5CDD505-2E9C-101B-9397-08002B2CF9AE}" pid="3" name="_dlc_DocIdItemGuid">
    <vt:lpwstr>a3e8873b-6f1a-414b-81fe-ee405261809f</vt:lpwstr>
  </property>
  <property fmtid="{D5CDD505-2E9C-101B-9397-08002B2CF9AE}" pid="4" name="MediaServiceImageTags">
    <vt:lpwstr/>
  </property>
  <property fmtid="{D5CDD505-2E9C-101B-9397-08002B2CF9AE}" pid="5" name="Order">
    <vt:r8>50200</vt:r8>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_ExtendedDescription">
    <vt:lpwstr/>
  </property>
</Properties>
</file>