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F4B935" w14:textId="77777777" w:rsidR="004C4E27" w:rsidRDefault="004C4E27" w:rsidP="000634C3">
      <w:pPr>
        <w:pStyle w:val="NoSpacing"/>
        <w:tabs>
          <w:tab w:val="left" w:pos="1866"/>
        </w:tabs>
        <w:jc w:val="right"/>
        <w:rPr>
          <w:rFonts w:ascii="Arial" w:eastAsia="Times" w:hAnsi="Arial" w:cs="Arial"/>
          <w:sz w:val="20"/>
          <w:szCs w:val="20"/>
        </w:rPr>
      </w:pPr>
    </w:p>
    <w:p w14:paraId="2972014B" w14:textId="77777777" w:rsidR="003E3BA7" w:rsidRPr="00046207" w:rsidRDefault="000B1165" w:rsidP="000634C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46207">
        <w:rPr>
          <w:rFonts w:ascii="Arial" w:hAnsi="Arial" w:cs="Arial"/>
          <w:b/>
          <w:sz w:val="28"/>
          <w:szCs w:val="28"/>
        </w:rPr>
        <w:t xml:space="preserve">CHEO REB </w:t>
      </w:r>
      <w:r w:rsidR="004A2E8E" w:rsidRPr="00046207">
        <w:rPr>
          <w:rFonts w:ascii="Arial" w:hAnsi="Arial" w:cs="Arial"/>
          <w:b/>
          <w:sz w:val="28"/>
          <w:szCs w:val="28"/>
        </w:rPr>
        <w:t>Guidance</w:t>
      </w:r>
    </w:p>
    <w:p w14:paraId="15A86853" w14:textId="77777777" w:rsidR="00D51726" w:rsidRPr="00046207" w:rsidRDefault="00547E93" w:rsidP="000634C3">
      <w:pPr>
        <w:pStyle w:val="NoSpacing"/>
        <w:jc w:val="center"/>
        <w:rPr>
          <w:rFonts w:ascii="Arial" w:hAnsi="Arial" w:cs="Arial"/>
          <w:b/>
          <w:sz w:val="28"/>
          <w:szCs w:val="28"/>
        </w:rPr>
      </w:pPr>
      <w:r w:rsidRPr="00046207">
        <w:rPr>
          <w:rFonts w:ascii="Arial" w:hAnsi="Arial" w:cs="Arial"/>
          <w:b/>
          <w:sz w:val="28"/>
          <w:szCs w:val="28"/>
        </w:rPr>
        <w:t>U</w:t>
      </w:r>
      <w:r w:rsidR="004A2E8E" w:rsidRPr="00046207">
        <w:rPr>
          <w:rFonts w:ascii="Arial" w:hAnsi="Arial" w:cs="Arial"/>
          <w:b/>
          <w:sz w:val="28"/>
          <w:szCs w:val="28"/>
        </w:rPr>
        <w:t xml:space="preserve">se of </w:t>
      </w:r>
      <w:r w:rsidRPr="00046207">
        <w:rPr>
          <w:rFonts w:ascii="Arial" w:hAnsi="Arial" w:cs="Arial"/>
          <w:b/>
          <w:sz w:val="28"/>
          <w:szCs w:val="28"/>
        </w:rPr>
        <w:t>E</w:t>
      </w:r>
      <w:r w:rsidR="004A2E8E" w:rsidRPr="00046207">
        <w:rPr>
          <w:rFonts w:ascii="Arial" w:hAnsi="Arial" w:cs="Arial"/>
          <w:b/>
          <w:sz w:val="28"/>
          <w:szCs w:val="28"/>
        </w:rPr>
        <w:t>lectronic</w:t>
      </w:r>
      <w:r w:rsidR="00F95129" w:rsidRPr="00046207">
        <w:rPr>
          <w:rFonts w:ascii="Arial" w:hAnsi="Arial" w:cs="Arial"/>
          <w:b/>
          <w:sz w:val="28"/>
          <w:szCs w:val="28"/>
        </w:rPr>
        <w:t xml:space="preserve"> Written </w:t>
      </w:r>
      <w:r w:rsidRPr="00046207">
        <w:rPr>
          <w:rFonts w:ascii="Arial" w:hAnsi="Arial" w:cs="Arial"/>
          <w:b/>
          <w:sz w:val="28"/>
          <w:szCs w:val="28"/>
        </w:rPr>
        <w:t>I</w:t>
      </w:r>
      <w:r w:rsidR="004A2E8E" w:rsidRPr="00046207">
        <w:rPr>
          <w:rFonts w:ascii="Arial" w:hAnsi="Arial" w:cs="Arial"/>
          <w:b/>
          <w:sz w:val="28"/>
          <w:szCs w:val="28"/>
        </w:rPr>
        <w:t xml:space="preserve">nformed </w:t>
      </w:r>
      <w:r w:rsidRPr="00046207">
        <w:rPr>
          <w:rFonts w:ascii="Arial" w:hAnsi="Arial" w:cs="Arial"/>
          <w:b/>
          <w:sz w:val="28"/>
          <w:szCs w:val="28"/>
        </w:rPr>
        <w:t>C</w:t>
      </w:r>
      <w:r w:rsidR="004A2E8E" w:rsidRPr="00046207">
        <w:rPr>
          <w:rFonts w:ascii="Arial" w:hAnsi="Arial" w:cs="Arial"/>
          <w:b/>
          <w:sz w:val="28"/>
          <w:szCs w:val="28"/>
        </w:rPr>
        <w:t>onsent</w:t>
      </w:r>
    </w:p>
    <w:p w14:paraId="78B6F5F7" w14:textId="77777777" w:rsidR="004A2E8E" w:rsidRDefault="004A2E8E" w:rsidP="000634C3">
      <w:pPr>
        <w:pStyle w:val="NoSpacing"/>
        <w:rPr>
          <w:rFonts w:ascii="Arial" w:eastAsia="Times" w:hAnsi="Arial" w:cs="Arial"/>
          <w:bCs/>
          <w:sz w:val="20"/>
          <w:szCs w:val="20"/>
        </w:rPr>
      </w:pPr>
    </w:p>
    <w:p w14:paraId="09866731" w14:textId="77777777" w:rsidR="000634C3" w:rsidRDefault="000634C3" w:rsidP="000634C3">
      <w:pPr>
        <w:pStyle w:val="NoSpacing"/>
        <w:rPr>
          <w:rFonts w:ascii="Arial" w:eastAsia="Times" w:hAnsi="Arial" w:cs="Arial"/>
          <w:b/>
        </w:rPr>
      </w:pPr>
    </w:p>
    <w:p w14:paraId="1E06FF51" w14:textId="05E6FD0C" w:rsidR="00946977" w:rsidRPr="008971FD" w:rsidRDefault="00E64AC7" w:rsidP="000634C3">
      <w:pPr>
        <w:pStyle w:val="NoSpacing"/>
        <w:rPr>
          <w:rFonts w:ascii="Arial" w:eastAsia="Times" w:hAnsi="Arial" w:cs="Arial"/>
          <w:b/>
        </w:rPr>
      </w:pPr>
      <w:r w:rsidRPr="008971FD">
        <w:rPr>
          <w:rFonts w:ascii="Arial" w:eastAsia="Times" w:hAnsi="Arial" w:cs="Arial"/>
          <w:b/>
        </w:rPr>
        <w:t>Scope</w:t>
      </w:r>
    </w:p>
    <w:p w14:paraId="0D7D8033" w14:textId="77777777" w:rsidR="00946977" w:rsidRDefault="00E64AC7" w:rsidP="000634C3">
      <w:pPr>
        <w:pStyle w:val="NoSpacing"/>
        <w:rPr>
          <w:rFonts w:ascii="Arial" w:hAnsi="Arial" w:cs="Arial"/>
          <w:color w:val="000000"/>
          <w:sz w:val="20"/>
          <w:szCs w:val="23"/>
          <w:lang w:eastAsia="en-US"/>
        </w:rPr>
      </w:pPr>
      <w:r>
        <w:rPr>
          <w:rFonts w:ascii="Arial" w:eastAsia="Times" w:hAnsi="Arial" w:cs="Arial"/>
          <w:bCs/>
          <w:sz w:val="20"/>
          <w:szCs w:val="20"/>
        </w:rPr>
        <w:t xml:space="preserve">The informed consent process is essential to the ethical conduct of human research. In accordance with the </w:t>
      </w:r>
      <w:r w:rsidRPr="00345589">
        <w:rPr>
          <w:rFonts w:ascii="Arial" w:eastAsia="Times" w:hAnsi="Arial" w:cs="Arial"/>
          <w:bCs/>
          <w:i/>
          <w:iCs/>
          <w:sz w:val="20"/>
          <w:szCs w:val="20"/>
        </w:rPr>
        <w:t>Tri-Council Policy Statement: Ethical conduct for research involving human</w:t>
      </w:r>
      <w:r>
        <w:rPr>
          <w:rFonts w:ascii="Arial" w:eastAsia="Times" w:hAnsi="Arial" w:cs="Arial"/>
          <w:bCs/>
          <w:sz w:val="20"/>
          <w:szCs w:val="20"/>
        </w:rPr>
        <w:t xml:space="preserve"> (TCPS2-2018), evidence of consent may be contained either as a signed consent form or as documentation by the researcher with another appropriate means of consent.</w:t>
      </w:r>
      <w:r w:rsidR="00345589">
        <w:rPr>
          <w:rFonts w:ascii="Arial" w:eastAsia="Times" w:hAnsi="Arial" w:cs="Arial"/>
          <w:bCs/>
          <w:sz w:val="20"/>
          <w:szCs w:val="20"/>
        </w:rPr>
        <w:t xml:space="preserve"> </w:t>
      </w:r>
      <w:r w:rsidR="00946977" w:rsidRPr="00946977">
        <w:rPr>
          <w:rFonts w:ascii="Arial" w:hAnsi="Arial" w:cs="Arial"/>
          <w:color w:val="000000"/>
          <w:sz w:val="20"/>
          <w:szCs w:val="23"/>
          <w:lang w:eastAsia="en-US"/>
        </w:rPr>
        <w:t xml:space="preserve">This </w:t>
      </w:r>
      <w:r w:rsidR="00946977">
        <w:rPr>
          <w:rFonts w:ascii="Arial" w:hAnsi="Arial" w:cs="Arial"/>
          <w:color w:val="000000"/>
          <w:sz w:val="20"/>
          <w:szCs w:val="23"/>
          <w:lang w:eastAsia="en-US"/>
        </w:rPr>
        <w:t xml:space="preserve">guidance document </w:t>
      </w:r>
      <w:r>
        <w:rPr>
          <w:rFonts w:ascii="Arial" w:hAnsi="Arial" w:cs="Arial"/>
          <w:color w:val="000000"/>
          <w:sz w:val="20"/>
          <w:szCs w:val="23"/>
          <w:lang w:eastAsia="en-US"/>
        </w:rPr>
        <w:t xml:space="preserve">provides information on the use of electronic means to achieve the traditional written informed consent and </w:t>
      </w:r>
      <w:r w:rsidR="002B1AE4">
        <w:rPr>
          <w:rFonts w:ascii="Arial" w:hAnsi="Arial" w:cs="Arial"/>
          <w:color w:val="000000"/>
          <w:sz w:val="20"/>
          <w:szCs w:val="23"/>
          <w:lang w:eastAsia="en-US"/>
        </w:rPr>
        <w:t>outlines</w:t>
      </w:r>
      <w:r w:rsidR="00946977" w:rsidRPr="00946977">
        <w:rPr>
          <w:rFonts w:ascii="Arial" w:hAnsi="Arial" w:cs="Arial"/>
          <w:color w:val="000000"/>
          <w:sz w:val="20"/>
          <w:szCs w:val="23"/>
          <w:lang w:eastAsia="en-US"/>
        </w:rPr>
        <w:t xml:space="preserve"> the requirements for </w:t>
      </w:r>
      <w:r w:rsidR="00946977">
        <w:rPr>
          <w:rFonts w:ascii="Arial" w:hAnsi="Arial" w:cs="Arial"/>
          <w:color w:val="000000"/>
          <w:sz w:val="20"/>
          <w:szCs w:val="23"/>
          <w:lang w:eastAsia="en-US"/>
        </w:rPr>
        <w:t xml:space="preserve">electronic </w:t>
      </w:r>
      <w:r w:rsidR="00946977" w:rsidRPr="00946977">
        <w:rPr>
          <w:rFonts w:ascii="Arial" w:hAnsi="Arial" w:cs="Arial"/>
          <w:color w:val="000000"/>
          <w:sz w:val="20"/>
          <w:szCs w:val="23"/>
          <w:lang w:eastAsia="en-US"/>
        </w:rPr>
        <w:t>informed consent.</w:t>
      </w:r>
      <w:r>
        <w:rPr>
          <w:rFonts w:ascii="Arial" w:hAnsi="Arial" w:cs="Arial"/>
          <w:color w:val="000000"/>
          <w:sz w:val="20"/>
          <w:szCs w:val="23"/>
          <w:lang w:eastAsia="en-US"/>
        </w:rPr>
        <w:t xml:space="preserve"> </w:t>
      </w:r>
    </w:p>
    <w:p w14:paraId="22ABD9BB" w14:textId="77777777" w:rsidR="00946977" w:rsidRDefault="00946977" w:rsidP="000634C3">
      <w:pPr>
        <w:pStyle w:val="NoSpacing"/>
        <w:rPr>
          <w:rFonts w:ascii="Arial" w:hAnsi="Arial" w:cs="Arial"/>
          <w:color w:val="000000"/>
          <w:sz w:val="20"/>
          <w:szCs w:val="23"/>
          <w:lang w:eastAsia="en-US"/>
        </w:rPr>
      </w:pPr>
    </w:p>
    <w:p w14:paraId="35CC8D10" w14:textId="77777777" w:rsidR="007204BD" w:rsidRPr="008971FD" w:rsidRDefault="007204BD" w:rsidP="000634C3">
      <w:pPr>
        <w:pStyle w:val="NoSpacing"/>
        <w:rPr>
          <w:rFonts w:ascii="Arial" w:eastAsia="Times" w:hAnsi="Arial" w:cs="Arial"/>
          <w:b/>
        </w:rPr>
      </w:pPr>
      <w:r w:rsidRPr="008971FD">
        <w:rPr>
          <w:rFonts w:ascii="Arial" w:eastAsia="Times" w:hAnsi="Arial" w:cs="Arial"/>
          <w:b/>
        </w:rPr>
        <w:t>Electronic Informed Consent</w:t>
      </w:r>
    </w:p>
    <w:p w14:paraId="034C6626" w14:textId="77777777" w:rsidR="00E260D0" w:rsidRDefault="00E64AC7" w:rsidP="000634C3">
      <w:pPr>
        <w:pStyle w:val="NoSpacing"/>
        <w:rPr>
          <w:rFonts w:ascii="Arial" w:eastAsia="Times" w:hAnsi="Arial" w:cs="Arial"/>
          <w:bCs/>
          <w:sz w:val="20"/>
          <w:szCs w:val="20"/>
        </w:rPr>
      </w:pPr>
      <w:r>
        <w:rPr>
          <w:rFonts w:ascii="Arial" w:eastAsia="Times" w:hAnsi="Arial" w:cs="Arial"/>
          <w:bCs/>
          <w:sz w:val="20"/>
          <w:szCs w:val="20"/>
        </w:rPr>
        <w:t xml:space="preserve">Electronic informed consent </w:t>
      </w:r>
      <w:r w:rsidR="00345589">
        <w:rPr>
          <w:rFonts w:ascii="Arial" w:eastAsia="Times" w:hAnsi="Arial" w:cs="Arial"/>
          <w:bCs/>
          <w:sz w:val="20"/>
          <w:szCs w:val="20"/>
        </w:rPr>
        <w:t>means that</w:t>
      </w:r>
      <w:r>
        <w:rPr>
          <w:rFonts w:ascii="Arial" w:eastAsia="Times" w:hAnsi="Arial" w:cs="Arial"/>
          <w:bCs/>
          <w:sz w:val="20"/>
          <w:szCs w:val="20"/>
        </w:rPr>
        <w:t xml:space="preserve"> the</w:t>
      </w:r>
      <w:r w:rsidR="004C5958">
        <w:rPr>
          <w:rFonts w:ascii="Arial" w:eastAsia="Times" w:hAnsi="Arial" w:cs="Arial"/>
          <w:bCs/>
          <w:sz w:val="20"/>
          <w:szCs w:val="20"/>
        </w:rPr>
        <w:t xml:space="preserve"> traditional</w:t>
      </w:r>
      <w:r>
        <w:rPr>
          <w:rFonts w:ascii="Arial" w:eastAsia="Times" w:hAnsi="Arial" w:cs="Arial"/>
          <w:bCs/>
          <w:sz w:val="20"/>
          <w:szCs w:val="20"/>
        </w:rPr>
        <w:t xml:space="preserve"> written </w:t>
      </w:r>
      <w:r w:rsidR="004C5958">
        <w:rPr>
          <w:rFonts w:ascii="Arial" w:eastAsia="Times" w:hAnsi="Arial" w:cs="Arial"/>
          <w:bCs/>
          <w:sz w:val="20"/>
          <w:szCs w:val="20"/>
        </w:rPr>
        <w:t xml:space="preserve">informed </w:t>
      </w:r>
      <w:r>
        <w:rPr>
          <w:rFonts w:ascii="Arial" w:eastAsia="Times" w:hAnsi="Arial" w:cs="Arial"/>
          <w:bCs/>
          <w:sz w:val="20"/>
          <w:szCs w:val="20"/>
        </w:rPr>
        <w:t xml:space="preserve">consent form </w:t>
      </w:r>
      <w:r w:rsidR="00345589">
        <w:rPr>
          <w:rFonts w:ascii="Arial" w:eastAsia="Times" w:hAnsi="Arial" w:cs="Arial"/>
          <w:bCs/>
          <w:sz w:val="20"/>
          <w:szCs w:val="20"/>
        </w:rPr>
        <w:t xml:space="preserve">is reproduced </w:t>
      </w:r>
      <w:r>
        <w:rPr>
          <w:rFonts w:ascii="Arial" w:eastAsia="Times" w:hAnsi="Arial" w:cs="Arial"/>
          <w:bCs/>
          <w:sz w:val="20"/>
          <w:szCs w:val="20"/>
        </w:rPr>
        <w:t>by electronic means. It</w:t>
      </w:r>
      <w:r w:rsidR="00763CAD">
        <w:rPr>
          <w:rFonts w:ascii="Arial" w:eastAsia="Times" w:hAnsi="Arial" w:cs="Arial"/>
          <w:bCs/>
          <w:sz w:val="20"/>
          <w:szCs w:val="20"/>
        </w:rPr>
        <w:t xml:space="preserve"> refers to </w:t>
      </w:r>
      <w:r w:rsidR="00F95129">
        <w:rPr>
          <w:rFonts w:ascii="Arial" w:eastAsia="Times" w:hAnsi="Arial" w:cs="Arial"/>
          <w:bCs/>
          <w:sz w:val="20"/>
          <w:szCs w:val="20"/>
        </w:rPr>
        <w:t>the use of</w:t>
      </w:r>
      <w:r w:rsidR="00E80388">
        <w:rPr>
          <w:rFonts w:ascii="Arial" w:eastAsia="Times" w:hAnsi="Arial" w:cs="Arial"/>
          <w:bCs/>
          <w:sz w:val="20"/>
          <w:szCs w:val="20"/>
        </w:rPr>
        <w:t xml:space="preserve"> </w:t>
      </w:r>
      <w:r w:rsidR="00763CAD">
        <w:rPr>
          <w:rFonts w:ascii="Arial" w:eastAsia="Times" w:hAnsi="Arial" w:cs="Arial"/>
          <w:bCs/>
          <w:sz w:val="20"/>
          <w:szCs w:val="20"/>
        </w:rPr>
        <w:t>electronic systems and processes</w:t>
      </w:r>
      <w:r w:rsidR="00F95129">
        <w:rPr>
          <w:rFonts w:ascii="Arial" w:eastAsia="Times" w:hAnsi="Arial" w:cs="Arial"/>
          <w:bCs/>
          <w:sz w:val="20"/>
          <w:szCs w:val="20"/>
        </w:rPr>
        <w:t xml:space="preserve"> to communicate information related to the study and to obtain and document informed consent.</w:t>
      </w:r>
      <w:r w:rsidR="00763CAD">
        <w:rPr>
          <w:rFonts w:ascii="Arial" w:eastAsia="Times" w:hAnsi="Arial" w:cs="Arial"/>
          <w:bCs/>
          <w:sz w:val="20"/>
          <w:szCs w:val="20"/>
        </w:rPr>
        <w:t xml:space="preserve"> </w:t>
      </w:r>
      <w:r w:rsidR="00F95129">
        <w:rPr>
          <w:rFonts w:ascii="Arial" w:eastAsia="Times" w:hAnsi="Arial" w:cs="Arial"/>
          <w:bCs/>
          <w:sz w:val="20"/>
          <w:szCs w:val="20"/>
        </w:rPr>
        <w:t xml:space="preserve">It includes traditional </w:t>
      </w:r>
      <w:r w:rsidR="00345589">
        <w:rPr>
          <w:rFonts w:ascii="Arial" w:eastAsia="Times" w:hAnsi="Arial" w:cs="Arial"/>
          <w:bCs/>
          <w:sz w:val="20"/>
          <w:szCs w:val="20"/>
        </w:rPr>
        <w:t>(</w:t>
      </w:r>
      <w:r w:rsidR="00F95129">
        <w:rPr>
          <w:rFonts w:ascii="Arial" w:eastAsia="Times" w:hAnsi="Arial" w:cs="Arial"/>
          <w:bCs/>
          <w:sz w:val="20"/>
          <w:szCs w:val="20"/>
        </w:rPr>
        <w:t xml:space="preserve">written) informed consent as well as other formats and </w:t>
      </w:r>
      <w:r w:rsidR="00763CAD">
        <w:rPr>
          <w:rFonts w:ascii="Arial" w:eastAsia="Times" w:hAnsi="Arial" w:cs="Arial"/>
          <w:bCs/>
          <w:sz w:val="20"/>
          <w:szCs w:val="20"/>
        </w:rPr>
        <w:t xml:space="preserve">media (e.g., </w:t>
      </w:r>
      <w:r w:rsidR="00F95129">
        <w:rPr>
          <w:rFonts w:ascii="Arial" w:eastAsia="Times" w:hAnsi="Arial" w:cs="Arial"/>
          <w:bCs/>
          <w:sz w:val="20"/>
          <w:szCs w:val="20"/>
        </w:rPr>
        <w:t>online forms (such as</w:t>
      </w:r>
      <w:r w:rsidR="00C10F3B">
        <w:rPr>
          <w:rFonts w:ascii="Arial" w:eastAsia="Times" w:hAnsi="Arial" w:cs="Arial"/>
          <w:bCs/>
          <w:sz w:val="20"/>
          <w:szCs w:val="20"/>
        </w:rPr>
        <w:t xml:space="preserve"> </w:t>
      </w:r>
      <w:proofErr w:type="spellStart"/>
      <w:r w:rsidR="00763CAD">
        <w:rPr>
          <w:rFonts w:ascii="Arial" w:eastAsia="Times" w:hAnsi="Arial" w:cs="Arial"/>
          <w:bCs/>
          <w:sz w:val="20"/>
          <w:szCs w:val="20"/>
        </w:rPr>
        <w:t>REDCap</w:t>
      </w:r>
      <w:proofErr w:type="spellEnd"/>
      <w:r w:rsidR="00F95129">
        <w:rPr>
          <w:rFonts w:ascii="Arial" w:eastAsia="Times" w:hAnsi="Arial" w:cs="Arial"/>
          <w:bCs/>
          <w:sz w:val="20"/>
          <w:szCs w:val="20"/>
        </w:rPr>
        <w:t>)</w:t>
      </w:r>
      <w:r w:rsidR="00763CAD">
        <w:rPr>
          <w:rFonts w:ascii="Arial" w:eastAsia="Times" w:hAnsi="Arial" w:cs="Arial"/>
          <w:bCs/>
          <w:sz w:val="20"/>
          <w:szCs w:val="20"/>
        </w:rPr>
        <w:t>, text, graphics, audio, video, interactive websites)</w:t>
      </w:r>
      <w:r w:rsidR="00F95129">
        <w:rPr>
          <w:rFonts w:ascii="Arial" w:eastAsia="Times" w:hAnsi="Arial" w:cs="Arial"/>
          <w:bCs/>
          <w:sz w:val="20"/>
          <w:szCs w:val="20"/>
        </w:rPr>
        <w:t xml:space="preserve">. </w:t>
      </w:r>
    </w:p>
    <w:p w14:paraId="24F77049" w14:textId="77777777" w:rsidR="00145BA8" w:rsidRDefault="00145BA8" w:rsidP="000634C3">
      <w:pPr>
        <w:pStyle w:val="NoSpacing"/>
        <w:rPr>
          <w:rFonts w:ascii="Arial" w:eastAsia="Times" w:hAnsi="Arial" w:cs="Arial"/>
          <w:bCs/>
          <w:sz w:val="20"/>
          <w:szCs w:val="20"/>
        </w:rPr>
      </w:pPr>
    </w:p>
    <w:p w14:paraId="439B6801" w14:textId="77777777" w:rsidR="00E260D0" w:rsidRDefault="009E494D" w:rsidP="000634C3">
      <w:pPr>
        <w:pStyle w:val="NoSpacing"/>
        <w:rPr>
          <w:rFonts w:ascii="Arial" w:eastAsia="Times" w:hAnsi="Arial" w:cs="Arial"/>
          <w:bCs/>
          <w:sz w:val="20"/>
          <w:szCs w:val="20"/>
        </w:rPr>
      </w:pPr>
      <w:r>
        <w:rPr>
          <w:rFonts w:ascii="Arial" w:eastAsia="Times" w:hAnsi="Arial" w:cs="Arial"/>
          <w:bCs/>
          <w:sz w:val="20"/>
          <w:szCs w:val="20"/>
        </w:rPr>
        <w:t xml:space="preserve">Electronic </w:t>
      </w:r>
      <w:r w:rsidRPr="00F95129">
        <w:rPr>
          <w:rFonts w:ascii="Arial" w:eastAsia="Times" w:hAnsi="Arial" w:cs="Arial"/>
          <w:b/>
          <w:sz w:val="20"/>
          <w:szCs w:val="20"/>
        </w:rPr>
        <w:t>written</w:t>
      </w:r>
      <w:r>
        <w:rPr>
          <w:rFonts w:ascii="Arial" w:eastAsia="Times" w:hAnsi="Arial" w:cs="Arial"/>
          <w:bCs/>
          <w:sz w:val="20"/>
          <w:szCs w:val="20"/>
        </w:rPr>
        <w:t xml:space="preserve"> informed consent </w:t>
      </w:r>
      <w:r w:rsidR="007E1C11">
        <w:rPr>
          <w:rFonts w:ascii="Arial" w:eastAsia="Times" w:hAnsi="Arial" w:cs="Arial"/>
          <w:bCs/>
          <w:sz w:val="20"/>
          <w:szCs w:val="20"/>
        </w:rPr>
        <w:t xml:space="preserve">necessarily means that participants sign </w:t>
      </w:r>
      <w:r w:rsidR="00F4398E">
        <w:rPr>
          <w:rFonts w:ascii="Arial" w:eastAsia="Times" w:hAnsi="Arial" w:cs="Arial"/>
          <w:bCs/>
          <w:sz w:val="20"/>
          <w:szCs w:val="20"/>
        </w:rPr>
        <w:t>a consent form</w:t>
      </w:r>
      <w:r w:rsidR="00E260D0">
        <w:rPr>
          <w:rFonts w:ascii="Arial" w:eastAsia="Times" w:hAnsi="Arial" w:cs="Arial"/>
          <w:bCs/>
          <w:sz w:val="20"/>
          <w:szCs w:val="20"/>
        </w:rPr>
        <w:t>. W</w:t>
      </w:r>
      <w:r w:rsidR="00E260D0" w:rsidRPr="00F334FF">
        <w:rPr>
          <w:rFonts w:ascii="Arial" w:eastAsia="Times" w:hAnsi="Arial" w:cs="Arial"/>
          <w:bCs/>
          <w:sz w:val="20"/>
          <w:szCs w:val="20"/>
        </w:rPr>
        <w:t xml:space="preserve">ritten consent is often </w:t>
      </w:r>
      <w:r w:rsidR="00E260D0">
        <w:rPr>
          <w:rFonts w:ascii="Arial" w:eastAsia="Times" w:hAnsi="Arial" w:cs="Arial"/>
          <w:bCs/>
          <w:sz w:val="20"/>
          <w:szCs w:val="20"/>
        </w:rPr>
        <w:t>understood to mean</w:t>
      </w:r>
      <w:r w:rsidR="00E260D0" w:rsidRPr="00F334FF">
        <w:rPr>
          <w:rFonts w:ascii="Arial" w:eastAsia="Times" w:hAnsi="Arial" w:cs="Arial"/>
          <w:bCs/>
          <w:sz w:val="20"/>
          <w:szCs w:val="20"/>
        </w:rPr>
        <w:t xml:space="preserve"> </w:t>
      </w:r>
      <w:r w:rsidR="006C4748">
        <w:rPr>
          <w:rFonts w:ascii="Arial" w:eastAsia="Times" w:hAnsi="Arial" w:cs="Arial"/>
          <w:bCs/>
          <w:sz w:val="20"/>
          <w:szCs w:val="20"/>
        </w:rPr>
        <w:t xml:space="preserve">a </w:t>
      </w:r>
      <w:r w:rsidR="00E260D0" w:rsidRPr="00F334FF">
        <w:rPr>
          <w:rFonts w:ascii="Arial" w:eastAsia="Times" w:hAnsi="Arial" w:cs="Arial"/>
          <w:bCs/>
          <w:sz w:val="20"/>
          <w:szCs w:val="20"/>
        </w:rPr>
        <w:t xml:space="preserve">handwritten (‘wet ink’) signature on a paper document. </w:t>
      </w:r>
      <w:r w:rsidR="006C4748">
        <w:rPr>
          <w:rFonts w:ascii="Arial" w:eastAsia="Times" w:hAnsi="Arial" w:cs="Arial"/>
          <w:bCs/>
          <w:sz w:val="20"/>
          <w:szCs w:val="20"/>
        </w:rPr>
        <w:t xml:space="preserve">According to </w:t>
      </w:r>
      <w:r w:rsidR="00E260D0" w:rsidRPr="00F334FF">
        <w:rPr>
          <w:rFonts w:ascii="Arial" w:eastAsia="Times" w:hAnsi="Arial" w:cs="Arial"/>
          <w:bCs/>
          <w:sz w:val="20"/>
          <w:szCs w:val="20"/>
        </w:rPr>
        <w:t xml:space="preserve">Canadian </w:t>
      </w:r>
      <w:r w:rsidR="00E260D0">
        <w:rPr>
          <w:rFonts w:ascii="Arial" w:eastAsia="Times" w:hAnsi="Arial" w:cs="Arial"/>
          <w:bCs/>
          <w:sz w:val="20"/>
          <w:szCs w:val="20"/>
        </w:rPr>
        <w:t>law</w:t>
      </w:r>
      <w:r w:rsidR="006C4748">
        <w:rPr>
          <w:rFonts w:ascii="Arial" w:eastAsia="Times" w:hAnsi="Arial" w:cs="Arial"/>
          <w:bCs/>
          <w:sz w:val="20"/>
          <w:szCs w:val="20"/>
        </w:rPr>
        <w:t xml:space="preserve">, </w:t>
      </w:r>
      <w:r w:rsidR="00E260D0" w:rsidRPr="00F334FF">
        <w:rPr>
          <w:rFonts w:ascii="Arial" w:eastAsia="Times" w:hAnsi="Arial" w:cs="Arial"/>
          <w:bCs/>
          <w:sz w:val="20"/>
          <w:szCs w:val="20"/>
        </w:rPr>
        <w:t>an electronic</w:t>
      </w:r>
      <w:r w:rsidR="006C4748">
        <w:rPr>
          <w:rFonts w:ascii="Arial" w:eastAsia="Times" w:hAnsi="Arial" w:cs="Arial"/>
          <w:bCs/>
          <w:sz w:val="20"/>
          <w:szCs w:val="20"/>
        </w:rPr>
        <w:t xml:space="preserve"> signature (also referred to as a digital</w:t>
      </w:r>
      <w:r w:rsidR="00E260D0" w:rsidRPr="00F334FF">
        <w:rPr>
          <w:rFonts w:ascii="Arial" w:eastAsia="Times" w:hAnsi="Arial" w:cs="Arial"/>
          <w:bCs/>
          <w:sz w:val="20"/>
          <w:szCs w:val="20"/>
        </w:rPr>
        <w:t xml:space="preserve"> signature</w:t>
      </w:r>
      <w:r w:rsidR="006C4748">
        <w:rPr>
          <w:rFonts w:ascii="Arial" w:eastAsia="Times" w:hAnsi="Arial" w:cs="Arial"/>
          <w:bCs/>
          <w:sz w:val="20"/>
          <w:szCs w:val="20"/>
        </w:rPr>
        <w:t>)</w:t>
      </w:r>
      <w:r w:rsidR="00E260D0" w:rsidRPr="00F334FF">
        <w:rPr>
          <w:rFonts w:ascii="Arial" w:eastAsia="Times" w:hAnsi="Arial" w:cs="Arial"/>
          <w:bCs/>
          <w:sz w:val="20"/>
          <w:szCs w:val="20"/>
        </w:rPr>
        <w:t xml:space="preserve"> obtained </w:t>
      </w:r>
      <w:r w:rsidR="00E260D0">
        <w:rPr>
          <w:rFonts w:ascii="Arial" w:eastAsia="Times" w:hAnsi="Arial" w:cs="Arial"/>
          <w:bCs/>
          <w:sz w:val="20"/>
          <w:szCs w:val="20"/>
        </w:rPr>
        <w:t>and</w:t>
      </w:r>
      <w:r w:rsidR="00E260D0" w:rsidRPr="00F334FF">
        <w:rPr>
          <w:rFonts w:ascii="Arial" w:eastAsia="Times" w:hAnsi="Arial" w:cs="Arial"/>
          <w:bCs/>
          <w:sz w:val="20"/>
          <w:szCs w:val="20"/>
        </w:rPr>
        <w:t xml:space="preserve"> documented in compliance with the </w:t>
      </w:r>
      <w:hyperlink r:id="rId8" w:history="1">
        <w:r w:rsidR="00E260D0" w:rsidRPr="00AB72AD">
          <w:rPr>
            <w:rStyle w:val="Hyperlink"/>
            <w:rFonts w:ascii="Arial" w:eastAsia="Times" w:hAnsi="Arial" w:cs="Arial"/>
            <w:bCs/>
            <w:sz w:val="20"/>
            <w:szCs w:val="20"/>
          </w:rPr>
          <w:t>Canada Evidence Act</w:t>
        </w:r>
      </w:hyperlink>
      <w:r w:rsidR="00E260D0" w:rsidRPr="00F334FF">
        <w:rPr>
          <w:rFonts w:ascii="Arial" w:eastAsia="Times" w:hAnsi="Arial" w:cs="Arial"/>
          <w:bCs/>
          <w:sz w:val="20"/>
          <w:szCs w:val="20"/>
        </w:rPr>
        <w:t xml:space="preserve"> and the </w:t>
      </w:r>
      <w:hyperlink r:id="rId9" w:history="1">
        <w:r w:rsidR="00E260D0" w:rsidRPr="00AB72AD">
          <w:rPr>
            <w:rStyle w:val="Hyperlink"/>
            <w:rFonts w:ascii="Arial" w:eastAsia="Times" w:hAnsi="Arial" w:cs="Arial"/>
            <w:bCs/>
            <w:sz w:val="20"/>
            <w:szCs w:val="20"/>
          </w:rPr>
          <w:t>Personal Information Protection and Electronic Documents Act (PIPEDA)</w:t>
        </w:r>
      </w:hyperlink>
      <w:r w:rsidR="00E260D0" w:rsidRPr="00F334FF">
        <w:rPr>
          <w:rFonts w:ascii="Arial" w:eastAsia="Times" w:hAnsi="Arial" w:cs="Arial"/>
          <w:bCs/>
          <w:sz w:val="20"/>
          <w:szCs w:val="20"/>
        </w:rPr>
        <w:t xml:space="preserve"> </w:t>
      </w:r>
      <w:r w:rsidR="006C4748">
        <w:rPr>
          <w:rFonts w:ascii="Arial" w:eastAsia="Times" w:hAnsi="Arial" w:cs="Arial"/>
          <w:bCs/>
          <w:sz w:val="20"/>
          <w:szCs w:val="20"/>
        </w:rPr>
        <w:t>is</w:t>
      </w:r>
      <w:r w:rsidR="00E260D0" w:rsidRPr="00F334FF">
        <w:rPr>
          <w:rFonts w:ascii="Arial" w:eastAsia="Times" w:hAnsi="Arial" w:cs="Arial"/>
          <w:bCs/>
          <w:sz w:val="20"/>
          <w:szCs w:val="20"/>
        </w:rPr>
        <w:t xml:space="preserve"> equal to </w:t>
      </w:r>
      <w:r w:rsidR="006C4748">
        <w:rPr>
          <w:rFonts w:ascii="Arial" w:eastAsia="Times" w:hAnsi="Arial" w:cs="Arial"/>
          <w:bCs/>
          <w:sz w:val="20"/>
          <w:szCs w:val="20"/>
        </w:rPr>
        <w:t>a</w:t>
      </w:r>
      <w:r w:rsidR="00E260D0" w:rsidRPr="00F334FF">
        <w:rPr>
          <w:rFonts w:ascii="Arial" w:eastAsia="Times" w:hAnsi="Arial" w:cs="Arial"/>
          <w:bCs/>
          <w:sz w:val="20"/>
          <w:szCs w:val="20"/>
        </w:rPr>
        <w:t xml:space="preserve"> handwritten signature.</w:t>
      </w:r>
    </w:p>
    <w:p w14:paraId="3BF1C3C8" w14:textId="77777777" w:rsidR="002A5D27" w:rsidRDefault="00F4398E" w:rsidP="000634C3">
      <w:pPr>
        <w:pStyle w:val="NoSpacing"/>
        <w:rPr>
          <w:rFonts w:ascii="Arial" w:eastAsia="Times" w:hAnsi="Arial" w:cs="Arial"/>
          <w:bCs/>
          <w:sz w:val="20"/>
          <w:szCs w:val="20"/>
        </w:rPr>
      </w:pPr>
      <w:r>
        <w:rPr>
          <w:rFonts w:ascii="Arial" w:eastAsia="Times" w:hAnsi="Arial" w:cs="Arial"/>
          <w:bCs/>
          <w:sz w:val="20"/>
          <w:szCs w:val="20"/>
        </w:rPr>
        <w:t xml:space="preserve"> </w:t>
      </w:r>
    </w:p>
    <w:p w14:paraId="44F0AC31" w14:textId="77777777" w:rsidR="00F334FF" w:rsidRPr="008971FD" w:rsidRDefault="000F4C24" w:rsidP="000634C3">
      <w:pPr>
        <w:pStyle w:val="NoSpacing"/>
        <w:rPr>
          <w:rFonts w:ascii="Arial" w:eastAsia="Times" w:hAnsi="Arial" w:cs="Arial"/>
          <w:b/>
          <w:i/>
          <w:iCs/>
        </w:rPr>
      </w:pPr>
      <w:r w:rsidRPr="008971FD">
        <w:rPr>
          <w:rFonts w:ascii="Arial" w:eastAsia="Times" w:hAnsi="Arial" w:cs="Arial"/>
          <w:b/>
          <w:i/>
          <w:iCs/>
        </w:rPr>
        <w:t>Requirements for e</w:t>
      </w:r>
      <w:r w:rsidR="00F334FF" w:rsidRPr="008971FD">
        <w:rPr>
          <w:rFonts w:ascii="Arial" w:eastAsia="Times" w:hAnsi="Arial" w:cs="Arial"/>
          <w:b/>
          <w:i/>
          <w:iCs/>
        </w:rPr>
        <w:t xml:space="preserve">lectronic </w:t>
      </w:r>
      <w:r w:rsidR="00E80388" w:rsidRPr="008971FD">
        <w:rPr>
          <w:rFonts w:ascii="Arial" w:eastAsia="Times" w:hAnsi="Arial" w:cs="Arial"/>
          <w:b/>
          <w:i/>
          <w:iCs/>
        </w:rPr>
        <w:t xml:space="preserve">written </w:t>
      </w:r>
      <w:r w:rsidRPr="008971FD">
        <w:rPr>
          <w:rFonts w:ascii="Arial" w:eastAsia="Times" w:hAnsi="Arial" w:cs="Arial"/>
          <w:b/>
          <w:i/>
          <w:iCs/>
        </w:rPr>
        <w:t>i</w:t>
      </w:r>
      <w:r w:rsidR="00F334FF" w:rsidRPr="008971FD">
        <w:rPr>
          <w:rFonts w:ascii="Arial" w:eastAsia="Times" w:hAnsi="Arial" w:cs="Arial"/>
          <w:b/>
          <w:i/>
          <w:iCs/>
        </w:rPr>
        <w:t xml:space="preserve">nformed </w:t>
      </w:r>
      <w:r w:rsidRPr="008971FD">
        <w:rPr>
          <w:rFonts w:ascii="Arial" w:eastAsia="Times" w:hAnsi="Arial" w:cs="Arial"/>
          <w:b/>
          <w:i/>
          <w:iCs/>
        </w:rPr>
        <w:t>c</w:t>
      </w:r>
      <w:r w:rsidR="00F334FF" w:rsidRPr="008971FD">
        <w:rPr>
          <w:rFonts w:ascii="Arial" w:eastAsia="Times" w:hAnsi="Arial" w:cs="Arial"/>
          <w:b/>
          <w:i/>
          <w:iCs/>
        </w:rPr>
        <w:t xml:space="preserve">onsent </w:t>
      </w:r>
      <w:r w:rsidR="00143B24" w:rsidRPr="008971FD">
        <w:rPr>
          <w:rFonts w:ascii="Arial" w:eastAsia="Times" w:hAnsi="Arial" w:cs="Arial"/>
          <w:b/>
          <w:i/>
          <w:iCs/>
        </w:rPr>
        <w:t>(</w:t>
      </w:r>
      <w:proofErr w:type="spellStart"/>
      <w:r w:rsidR="00143B24" w:rsidRPr="008971FD">
        <w:rPr>
          <w:rFonts w:ascii="Arial" w:eastAsia="Times" w:hAnsi="Arial" w:cs="Arial"/>
          <w:b/>
          <w:i/>
          <w:iCs/>
        </w:rPr>
        <w:t>eIC</w:t>
      </w:r>
      <w:proofErr w:type="spellEnd"/>
      <w:r w:rsidR="00143B24" w:rsidRPr="008971FD">
        <w:rPr>
          <w:rFonts w:ascii="Arial" w:eastAsia="Times" w:hAnsi="Arial" w:cs="Arial"/>
          <w:b/>
          <w:i/>
          <w:iCs/>
        </w:rPr>
        <w:t>)</w:t>
      </w:r>
    </w:p>
    <w:p w14:paraId="600ABA27" w14:textId="77777777" w:rsidR="00046207" w:rsidRPr="008828D5" w:rsidRDefault="00046207" w:rsidP="000634C3">
      <w:pPr>
        <w:numPr>
          <w:ilvl w:val="0"/>
          <w:numId w:val="1"/>
        </w:numPr>
        <w:rPr>
          <w:rFonts w:eastAsia="Times" w:cs="Arial"/>
          <w:bCs/>
          <w:szCs w:val="20"/>
        </w:rPr>
      </w:pPr>
      <w:r w:rsidRPr="00ED4A60">
        <w:rPr>
          <w:rFonts w:eastAsia="Times" w:cs="Arial"/>
          <w:bCs/>
          <w:szCs w:val="20"/>
        </w:rPr>
        <w:t>EIC can take place in</w:t>
      </w:r>
      <w:r>
        <w:rPr>
          <w:rFonts w:eastAsia="Times" w:cs="Arial"/>
          <w:bCs/>
          <w:szCs w:val="20"/>
        </w:rPr>
        <w:t>-</w:t>
      </w:r>
      <w:r w:rsidRPr="00ED4A60">
        <w:rPr>
          <w:rFonts w:eastAsia="Times" w:cs="Arial"/>
          <w:bCs/>
          <w:szCs w:val="20"/>
        </w:rPr>
        <w:t>person or remotely</w:t>
      </w:r>
      <w:r>
        <w:rPr>
          <w:rFonts w:eastAsia="Times" w:cs="Arial"/>
          <w:bCs/>
          <w:szCs w:val="20"/>
        </w:rPr>
        <w:t>; when possible, p</w:t>
      </w:r>
      <w:r w:rsidRPr="008828D5">
        <w:rPr>
          <w:rFonts w:eastAsia="Times" w:cs="Arial"/>
          <w:bCs/>
          <w:szCs w:val="20"/>
        </w:rPr>
        <w:t>otential participants should ideally be given the option to use paper IC</w:t>
      </w:r>
      <w:r>
        <w:rPr>
          <w:rFonts w:eastAsia="Times" w:cs="Arial"/>
          <w:bCs/>
          <w:szCs w:val="20"/>
        </w:rPr>
        <w:t xml:space="preserve"> or </w:t>
      </w:r>
      <w:proofErr w:type="spellStart"/>
      <w:r>
        <w:rPr>
          <w:rFonts w:eastAsia="Times" w:cs="Arial"/>
          <w:bCs/>
          <w:szCs w:val="20"/>
        </w:rPr>
        <w:t>eIC</w:t>
      </w:r>
      <w:proofErr w:type="spellEnd"/>
      <w:r w:rsidRPr="008828D5">
        <w:rPr>
          <w:rFonts w:eastAsia="Times" w:cs="Arial"/>
          <w:bCs/>
          <w:szCs w:val="20"/>
        </w:rPr>
        <w:t>.</w:t>
      </w:r>
    </w:p>
    <w:p w14:paraId="169448A8" w14:textId="77777777" w:rsidR="00046207" w:rsidRPr="00345589" w:rsidRDefault="00046207" w:rsidP="000634C3">
      <w:pPr>
        <w:pStyle w:val="NoSpacing"/>
        <w:numPr>
          <w:ilvl w:val="0"/>
          <w:numId w:val="1"/>
        </w:numPr>
        <w:rPr>
          <w:rFonts w:ascii="Arial" w:eastAsia="Times" w:hAnsi="Arial" w:cs="Arial"/>
          <w:bCs/>
          <w:sz w:val="20"/>
          <w:szCs w:val="20"/>
        </w:rPr>
      </w:pPr>
      <w:r w:rsidRPr="00345589">
        <w:rPr>
          <w:rFonts w:ascii="Arial" w:eastAsia="Times" w:hAnsi="Arial" w:cs="Arial"/>
          <w:bCs/>
          <w:sz w:val="20"/>
          <w:szCs w:val="20"/>
        </w:rPr>
        <w:t xml:space="preserve">The investigator is responsible for verifying the identity of the </w:t>
      </w:r>
      <w:r>
        <w:rPr>
          <w:rFonts w:ascii="Arial" w:eastAsia="Times" w:hAnsi="Arial" w:cs="Arial"/>
          <w:bCs/>
          <w:sz w:val="20"/>
          <w:szCs w:val="20"/>
        </w:rPr>
        <w:t>person giving their consent</w:t>
      </w:r>
      <w:r w:rsidRPr="00345589">
        <w:rPr>
          <w:rFonts w:ascii="Arial" w:eastAsia="Times" w:hAnsi="Arial" w:cs="Arial"/>
          <w:bCs/>
          <w:sz w:val="20"/>
          <w:szCs w:val="20"/>
        </w:rPr>
        <w:t>.</w:t>
      </w:r>
    </w:p>
    <w:p w14:paraId="51B40A61" w14:textId="77777777" w:rsidR="00F334FF" w:rsidRDefault="006423B4" w:rsidP="000634C3">
      <w:pPr>
        <w:pStyle w:val="NoSpacing"/>
        <w:numPr>
          <w:ilvl w:val="0"/>
          <w:numId w:val="1"/>
        </w:numPr>
        <w:rPr>
          <w:rFonts w:ascii="Arial" w:eastAsia="Times" w:hAnsi="Arial" w:cs="Arial"/>
          <w:bCs/>
          <w:sz w:val="20"/>
          <w:szCs w:val="20"/>
        </w:rPr>
      </w:pPr>
      <w:r>
        <w:rPr>
          <w:rFonts w:ascii="Arial" w:eastAsia="Times" w:hAnsi="Arial" w:cs="Arial"/>
          <w:bCs/>
          <w:sz w:val="20"/>
          <w:szCs w:val="20"/>
        </w:rPr>
        <w:t>E</w:t>
      </w:r>
      <w:r w:rsidR="004742E3">
        <w:rPr>
          <w:rFonts w:ascii="Arial" w:eastAsia="Times" w:hAnsi="Arial" w:cs="Arial"/>
          <w:bCs/>
          <w:sz w:val="20"/>
          <w:szCs w:val="20"/>
        </w:rPr>
        <w:t>IC</w:t>
      </w:r>
      <w:r w:rsidR="00F334FF" w:rsidRPr="00F334FF">
        <w:rPr>
          <w:rFonts w:ascii="Arial" w:eastAsia="Times" w:hAnsi="Arial" w:cs="Arial"/>
          <w:bCs/>
          <w:sz w:val="20"/>
          <w:szCs w:val="20"/>
        </w:rPr>
        <w:t xml:space="preserve"> </w:t>
      </w:r>
      <w:r w:rsidR="00046207">
        <w:rPr>
          <w:rFonts w:ascii="Arial" w:eastAsia="Times" w:hAnsi="Arial" w:cs="Arial"/>
          <w:bCs/>
          <w:sz w:val="20"/>
          <w:szCs w:val="20"/>
        </w:rPr>
        <w:t>forms</w:t>
      </w:r>
      <w:r w:rsidR="00763CAD">
        <w:rPr>
          <w:rFonts w:ascii="Arial" w:eastAsia="Times" w:hAnsi="Arial" w:cs="Arial"/>
          <w:bCs/>
          <w:sz w:val="20"/>
          <w:szCs w:val="20"/>
        </w:rPr>
        <w:t xml:space="preserve"> </w:t>
      </w:r>
      <w:r w:rsidR="00F334FF" w:rsidRPr="00F334FF">
        <w:rPr>
          <w:rFonts w:ascii="Arial" w:eastAsia="Times" w:hAnsi="Arial" w:cs="Arial"/>
          <w:bCs/>
          <w:sz w:val="20"/>
          <w:szCs w:val="20"/>
        </w:rPr>
        <w:t xml:space="preserve">must </w:t>
      </w:r>
      <w:r w:rsidR="000F4C24">
        <w:rPr>
          <w:rFonts w:ascii="Arial" w:eastAsia="Times" w:hAnsi="Arial" w:cs="Arial"/>
          <w:bCs/>
          <w:sz w:val="20"/>
          <w:szCs w:val="20"/>
        </w:rPr>
        <w:t>include all information generally required for informed consent in accordance with</w:t>
      </w:r>
      <w:r w:rsidR="00F334FF" w:rsidRPr="00F334FF">
        <w:rPr>
          <w:rFonts w:ascii="Arial" w:eastAsia="Times" w:hAnsi="Arial" w:cs="Arial"/>
          <w:bCs/>
          <w:sz w:val="20"/>
          <w:szCs w:val="20"/>
        </w:rPr>
        <w:t xml:space="preserve"> </w:t>
      </w:r>
      <w:hyperlink r:id="rId10" w:history="1">
        <w:r w:rsidR="00F334FF" w:rsidRPr="00F334FF">
          <w:rPr>
            <w:rStyle w:val="Hyperlink"/>
            <w:rFonts w:ascii="Arial" w:eastAsia="Times" w:hAnsi="Arial" w:cs="Arial"/>
            <w:bCs/>
            <w:sz w:val="20"/>
            <w:szCs w:val="20"/>
          </w:rPr>
          <w:t>TCPS</w:t>
        </w:r>
        <w:r>
          <w:rPr>
            <w:rStyle w:val="Hyperlink"/>
            <w:rFonts w:ascii="Arial" w:eastAsia="Times" w:hAnsi="Arial" w:cs="Arial"/>
            <w:bCs/>
            <w:sz w:val="20"/>
            <w:szCs w:val="20"/>
          </w:rPr>
          <w:t>2</w:t>
        </w:r>
        <w:r w:rsidR="00F334FF" w:rsidRPr="00F334FF">
          <w:rPr>
            <w:rStyle w:val="Hyperlink"/>
            <w:rFonts w:ascii="Arial" w:eastAsia="Times" w:hAnsi="Arial" w:cs="Arial"/>
            <w:bCs/>
            <w:sz w:val="20"/>
            <w:szCs w:val="20"/>
          </w:rPr>
          <w:t xml:space="preserve"> Chapter 3</w:t>
        </w:r>
      </w:hyperlink>
      <w:r w:rsidR="00F334FF" w:rsidRPr="00F334FF">
        <w:rPr>
          <w:rFonts w:ascii="Arial" w:eastAsia="Times" w:hAnsi="Arial" w:cs="Arial"/>
          <w:bCs/>
          <w:sz w:val="20"/>
          <w:szCs w:val="20"/>
        </w:rPr>
        <w:t>, section 3.2 (a)-(</w:t>
      </w:r>
      <w:proofErr w:type="spellStart"/>
      <w:r w:rsidR="000F4C24">
        <w:rPr>
          <w:rFonts w:ascii="Arial" w:eastAsia="Times" w:hAnsi="Arial" w:cs="Arial"/>
          <w:bCs/>
          <w:sz w:val="20"/>
          <w:szCs w:val="20"/>
        </w:rPr>
        <w:t>i</w:t>
      </w:r>
      <w:proofErr w:type="spellEnd"/>
      <w:r w:rsidR="00F334FF" w:rsidRPr="00F334FF">
        <w:rPr>
          <w:rFonts w:ascii="Arial" w:eastAsia="Times" w:hAnsi="Arial" w:cs="Arial"/>
          <w:bCs/>
          <w:sz w:val="20"/>
          <w:szCs w:val="20"/>
        </w:rPr>
        <w:t>).</w:t>
      </w:r>
    </w:p>
    <w:p w14:paraId="02FF11AB" w14:textId="77777777" w:rsidR="00143B24" w:rsidRPr="008971FD" w:rsidRDefault="0074453F" w:rsidP="000634C3">
      <w:pPr>
        <w:numPr>
          <w:ilvl w:val="0"/>
          <w:numId w:val="1"/>
        </w:numPr>
        <w:rPr>
          <w:rFonts w:eastAsia="Times" w:cs="Arial"/>
          <w:bCs/>
          <w:color w:val="000000" w:themeColor="text1"/>
          <w:szCs w:val="20"/>
        </w:rPr>
      </w:pPr>
      <w:r w:rsidRPr="008828D5">
        <w:rPr>
          <w:rFonts w:eastAsia="Times" w:cs="Arial"/>
          <w:bCs/>
          <w:szCs w:val="20"/>
        </w:rPr>
        <w:t xml:space="preserve">A signature </w:t>
      </w:r>
      <w:r w:rsidR="0040362E">
        <w:rPr>
          <w:rFonts w:eastAsia="Times" w:cs="Arial"/>
          <w:bCs/>
          <w:szCs w:val="20"/>
        </w:rPr>
        <w:t xml:space="preserve">or an attestation </w:t>
      </w:r>
      <w:r w:rsidR="00EE4551">
        <w:rPr>
          <w:rFonts w:eastAsia="Times" w:cs="Arial"/>
          <w:bCs/>
          <w:szCs w:val="20"/>
        </w:rPr>
        <w:t xml:space="preserve">of consent </w:t>
      </w:r>
      <w:r w:rsidRPr="008828D5">
        <w:rPr>
          <w:rFonts w:eastAsia="Times" w:cs="Arial"/>
          <w:bCs/>
          <w:szCs w:val="20"/>
        </w:rPr>
        <w:t xml:space="preserve">may be obtained </w:t>
      </w:r>
      <w:r w:rsidR="001137C2">
        <w:rPr>
          <w:rFonts w:eastAsia="Times" w:cs="Arial"/>
          <w:bCs/>
          <w:szCs w:val="20"/>
        </w:rPr>
        <w:t>using different methods</w:t>
      </w:r>
      <w:r w:rsidR="00345589">
        <w:rPr>
          <w:rFonts w:eastAsia="Times" w:cs="Arial"/>
          <w:bCs/>
          <w:szCs w:val="20"/>
        </w:rPr>
        <w:t xml:space="preserve">: </w:t>
      </w:r>
      <w:r w:rsidRPr="008828D5">
        <w:rPr>
          <w:rFonts w:eastAsia="Times" w:cs="Arial"/>
          <w:bCs/>
          <w:szCs w:val="20"/>
        </w:rPr>
        <w:t xml:space="preserve">via an electronic system designed </w:t>
      </w:r>
      <w:r w:rsidR="00046207">
        <w:rPr>
          <w:rFonts w:eastAsia="Times" w:cs="Arial"/>
          <w:bCs/>
          <w:szCs w:val="20"/>
        </w:rPr>
        <w:t xml:space="preserve">to verify digital </w:t>
      </w:r>
      <w:r w:rsidRPr="008828D5">
        <w:rPr>
          <w:rFonts w:eastAsia="Times" w:cs="Arial"/>
          <w:bCs/>
          <w:szCs w:val="20"/>
        </w:rPr>
        <w:t xml:space="preserve">signatures (e.g., </w:t>
      </w:r>
      <w:proofErr w:type="spellStart"/>
      <w:proofErr w:type="gramStart"/>
      <w:r w:rsidR="001137C2">
        <w:rPr>
          <w:rFonts w:eastAsia="Times" w:cs="Arial"/>
          <w:bCs/>
          <w:szCs w:val="20"/>
        </w:rPr>
        <w:t>REDCap,</w:t>
      </w:r>
      <w:r w:rsidRPr="008828D5">
        <w:rPr>
          <w:rFonts w:eastAsia="Times" w:cs="Arial"/>
          <w:bCs/>
          <w:szCs w:val="20"/>
        </w:rPr>
        <w:t>Docu</w:t>
      </w:r>
      <w:proofErr w:type="spellEnd"/>
      <w:proofErr w:type="gramEnd"/>
      <w:r w:rsidRPr="008828D5">
        <w:rPr>
          <w:rFonts w:eastAsia="Times" w:cs="Arial"/>
          <w:bCs/>
          <w:szCs w:val="20"/>
        </w:rPr>
        <w:t>-Sign)</w:t>
      </w:r>
      <w:r w:rsidR="00046207">
        <w:rPr>
          <w:rFonts w:eastAsia="Times" w:cs="Arial"/>
          <w:bCs/>
          <w:szCs w:val="20"/>
        </w:rPr>
        <w:t>;</w:t>
      </w:r>
      <w:r w:rsidRPr="008828D5">
        <w:rPr>
          <w:rFonts w:eastAsia="Times" w:cs="Arial"/>
          <w:bCs/>
          <w:szCs w:val="20"/>
        </w:rPr>
        <w:t xml:space="preserve"> a picture of a signed and dated written statement may be sent via email </w:t>
      </w:r>
      <w:r w:rsidRPr="008971FD">
        <w:rPr>
          <w:rFonts w:eastAsia="Times" w:cs="Arial"/>
          <w:bCs/>
          <w:color w:val="000000" w:themeColor="text1"/>
          <w:szCs w:val="20"/>
        </w:rPr>
        <w:t>or</w:t>
      </w:r>
      <w:r w:rsidR="00345589" w:rsidRPr="008971FD">
        <w:rPr>
          <w:rFonts w:eastAsia="Times" w:cs="Arial"/>
          <w:bCs/>
          <w:color w:val="000000" w:themeColor="text1"/>
          <w:szCs w:val="20"/>
        </w:rPr>
        <w:t xml:space="preserve"> </w:t>
      </w:r>
      <w:r w:rsidRPr="008971FD">
        <w:rPr>
          <w:rFonts w:eastAsia="Times" w:cs="Arial"/>
          <w:bCs/>
          <w:color w:val="000000" w:themeColor="text1"/>
          <w:szCs w:val="20"/>
        </w:rPr>
        <w:t>text</w:t>
      </w:r>
      <w:r w:rsidR="00345589" w:rsidRPr="008971FD">
        <w:rPr>
          <w:rFonts w:eastAsia="Times" w:cs="Arial"/>
          <w:bCs/>
          <w:color w:val="000000" w:themeColor="text1"/>
          <w:szCs w:val="20"/>
        </w:rPr>
        <w:t xml:space="preserve">; </w:t>
      </w:r>
      <w:r w:rsidR="001137C2" w:rsidRPr="008971FD">
        <w:rPr>
          <w:rFonts w:eastAsia="Times" w:cs="Arial"/>
          <w:bCs/>
          <w:color w:val="000000" w:themeColor="text1"/>
          <w:szCs w:val="20"/>
        </w:rPr>
        <w:t xml:space="preserve">or </w:t>
      </w:r>
      <w:r w:rsidR="00852D6D">
        <w:rPr>
          <w:rFonts w:eastAsia="Times" w:cs="Arial"/>
          <w:bCs/>
          <w:color w:val="000000" w:themeColor="text1"/>
          <w:szCs w:val="20"/>
        </w:rPr>
        <w:t xml:space="preserve">participant </w:t>
      </w:r>
      <w:r w:rsidR="001137C2" w:rsidRPr="008971FD">
        <w:rPr>
          <w:rFonts w:eastAsia="Times" w:cs="Arial"/>
          <w:bCs/>
          <w:color w:val="000000" w:themeColor="text1"/>
          <w:szCs w:val="20"/>
        </w:rPr>
        <w:t>repl</w:t>
      </w:r>
      <w:r w:rsidR="00CF619F">
        <w:rPr>
          <w:rFonts w:eastAsia="Times" w:cs="Arial"/>
          <w:bCs/>
          <w:color w:val="000000" w:themeColor="text1"/>
          <w:szCs w:val="20"/>
        </w:rPr>
        <w:t>ies</w:t>
      </w:r>
      <w:r w:rsidR="001137C2" w:rsidRPr="008971FD">
        <w:rPr>
          <w:rFonts w:eastAsia="Times" w:cs="Arial"/>
          <w:bCs/>
          <w:color w:val="000000" w:themeColor="text1"/>
          <w:szCs w:val="20"/>
        </w:rPr>
        <w:t xml:space="preserve"> by email</w:t>
      </w:r>
      <w:r w:rsidRPr="008971FD">
        <w:rPr>
          <w:rFonts w:eastAsia="Times" w:cs="Arial"/>
          <w:bCs/>
          <w:color w:val="000000" w:themeColor="text1"/>
          <w:szCs w:val="20"/>
        </w:rPr>
        <w:t>.</w:t>
      </w:r>
      <w:r w:rsidR="001137C2" w:rsidRPr="008971FD">
        <w:rPr>
          <w:rFonts w:eastAsia="Times" w:cs="Arial"/>
          <w:bCs/>
          <w:color w:val="000000" w:themeColor="text1"/>
          <w:szCs w:val="20"/>
        </w:rPr>
        <w:t xml:space="preserve"> Other options may be considered with appropriate justification.</w:t>
      </w:r>
      <w:r w:rsidRPr="008971FD">
        <w:rPr>
          <w:rFonts w:eastAsia="Times" w:cs="Arial"/>
          <w:bCs/>
          <w:color w:val="000000" w:themeColor="text1"/>
          <w:szCs w:val="20"/>
        </w:rPr>
        <w:t xml:space="preserve"> </w:t>
      </w:r>
    </w:p>
    <w:p w14:paraId="0E558C37" w14:textId="77777777" w:rsidR="00143B24" w:rsidRDefault="00F95129" w:rsidP="000634C3">
      <w:pPr>
        <w:numPr>
          <w:ilvl w:val="0"/>
          <w:numId w:val="1"/>
        </w:numPr>
        <w:rPr>
          <w:rFonts w:eastAsia="Times" w:cs="Arial"/>
          <w:bCs/>
          <w:szCs w:val="20"/>
        </w:rPr>
      </w:pPr>
      <w:r w:rsidRPr="008971FD">
        <w:rPr>
          <w:rFonts w:eastAsia="Times" w:cs="Arial"/>
          <w:bCs/>
          <w:color w:val="000000" w:themeColor="text1"/>
          <w:szCs w:val="20"/>
        </w:rPr>
        <w:t>If it is impossible to obtain</w:t>
      </w:r>
      <w:r w:rsidR="00143B24" w:rsidRPr="008971FD">
        <w:rPr>
          <w:rFonts w:eastAsia="Times" w:cs="Arial"/>
          <w:bCs/>
          <w:color w:val="000000" w:themeColor="text1"/>
          <w:szCs w:val="20"/>
        </w:rPr>
        <w:t xml:space="preserve"> a signature, to ensure equity of </w:t>
      </w:r>
      <w:r w:rsidR="00143B24">
        <w:rPr>
          <w:rFonts w:eastAsia="Times" w:cs="Arial"/>
          <w:bCs/>
          <w:szCs w:val="20"/>
        </w:rPr>
        <w:t xml:space="preserve">participation, </w:t>
      </w:r>
      <w:r w:rsidR="00143B24" w:rsidRPr="00143B24">
        <w:rPr>
          <w:rFonts w:eastAsia="Times" w:cs="Arial"/>
          <w:bCs/>
          <w:szCs w:val="20"/>
        </w:rPr>
        <w:t xml:space="preserve">consent may be obtained </w:t>
      </w:r>
      <w:r w:rsidR="00145BA8">
        <w:rPr>
          <w:rFonts w:eastAsia="Times" w:cs="Arial"/>
          <w:bCs/>
          <w:szCs w:val="20"/>
        </w:rPr>
        <w:t xml:space="preserve">verbally. (See </w:t>
      </w:r>
      <w:hyperlink r:id="rId11" w:history="1">
        <w:r w:rsidR="00145BA8" w:rsidRPr="00145BA8">
          <w:rPr>
            <w:rStyle w:val="Hyperlink"/>
            <w:rFonts w:eastAsia="Times" w:cs="Arial"/>
            <w:bCs/>
            <w:szCs w:val="20"/>
          </w:rPr>
          <w:t>template for verbal consent</w:t>
        </w:r>
      </w:hyperlink>
      <w:r w:rsidR="00145BA8">
        <w:rPr>
          <w:rStyle w:val="Hyperlink"/>
          <w:rFonts w:eastAsia="Times" w:cs="Arial"/>
          <w:bCs/>
          <w:szCs w:val="20"/>
        </w:rPr>
        <w:t>)</w:t>
      </w:r>
      <w:r w:rsidR="00143B24" w:rsidRPr="00143B24">
        <w:rPr>
          <w:rFonts w:eastAsia="Times" w:cs="Arial"/>
          <w:bCs/>
          <w:szCs w:val="20"/>
        </w:rPr>
        <w:t xml:space="preserve">. </w:t>
      </w:r>
      <w:r w:rsidR="00143B24">
        <w:rPr>
          <w:rFonts w:eastAsia="Times" w:cs="Arial"/>
          <w:bCs/>
          <w:szCs w:val="20"/>
        </w:rPr>
        <w:t xml:space="preserve">This means that the </w:t>
      </w:r>
      <w:r w:rsidR="00E50034">
        <w:rPr>
          <w:rFonts w:eastAsia="Times" w:cs="Arial"/>
          <w:bCs/>
          <w:szCs w:val="20"/>
        </w:rPr>
        <w:t xml:space="preserve">content of the </w:t>
      </w:r>
      <w:r w:rsidR="00143B24">
        <w:rPr>
          <w:rFonts w:eastAsia="Times" w:cs="Arial"/>
          <w:bCs/>
          <w:szCs w:val="20"/>
        </w:rPr>
        <w:t xml:space="preserve">written consent form remains the same and participants provide consent verbally. </w:t>
      </w:r>
    </w:p>
    <w:p w14:paraId="02F0CB37" w14:textId="77777777" w:rsidR="00345589" w:rsidRDefault="00143B24" w:rsidP="000634C3">
      <w:pPr>
        <w:numPr>
          <w:ilvl w:val="0"/>
          <w:numId w:val="3"/>
        </w:numPr>
        <w:rPr>
          <w:rFonts w:eastAsia="Times" w:cs="Arial"/>
          <w:bCs/>
          <w:szCs w:val="20"/>
        </w:rPr>
      </w:pPr>
      <w:r w:rsidRPr="00143B24">
        <w:rPr>
          <w:rFonts w:eastAsia="Times" w:cs="Arial"/>
          <w:bCs/>
          <w:szCs w:val="20"/>
        </w:rPr>
        <w:t xml:space="preserve">If consent is obtained verbally, read the consent form to prospective participants. </w:t>
      </w:r>
    </w:p>
    <w:p w14:paraId="6AB0AE0E" w14:textId="77777777" w:rsidR="00143B24" w:rsidRPr="00143B24" w:rsidRDefault="00143B24" w:rsidP="000634C3">
      <w:pPr>
        <w:numPr>
          <w:ilvl w:val="0"/>
          <w:numId w:val="3"/>
        </w:numPr>
        <w:rPr>
          <w:rFonts w:eastAsia="Times" w:cs="Arial"/>
          <w:bCs/>
          <w:szCs w:val="20"/>
        </w:rPr>
      </w:pPr>
      <w:r w:rsidRPr="00143B24">
        <w:rPr>
          <w:rFonts w:eastAsia="Times" w:cs="Arial"/>
          <w:bCs/>
          <w:szCs w:val="20"/>
        </w:rPr>
        <w:t>Consider providing a copy of the consent form in advance of the consent discussion.</w:t>
      </w:r>
    </w:p>
    <w:p w14:paraId="17124E52" w14:textId="77777777" w:rsidR="008828D5" w:rsidRPr="008828D5" w:rsidRDefault="00E260D0" w:rsidP="000634C3">
      <w:pPr>
        <w:numPr>
          <w:ilvl w:val="0"/>
          <w:numId w:val="1"/>
        </w:numPr>
        <w:rPr>
          <w:rFonts w:eastAsia="Times" w:cs="Arial"/>
          <w:bCs/>
          <w:szCs w:val="20"/>
        </w:rPr>
      </w:pPr>
      <w:r w:rsidRPr="008828D5">
        <w:rPr>
          <w:rFonts w:eastAsia="Times" w:cs="Arial"/>
          <w:bCs/>
          <w:szCs w:val="20"/>
        </w:rPr>
        <w:t>P</w:t>
      </w:r>
      <w:r w:rsidR="006423B4" w:rsidRPr="008828D5">
        <w:rPr>
          <w:rFonts w:eastAsia="Times" w:cs="Arial"/>
          <w:bCs/>
          <w:szCs w:val="20"/>
        </w:rPr>
        <w:t>otential p</w:t>
      </w:r>
      <w:r w:rsidR="00153A0C" w:rsidRPr="008828D5">
        <w:rPr>
          <w:rFonts w:eastAsia="Times" w:cs="Arial"/>
          <w:bCs/>
          <w:szCs w:val="20"/>
        </w:rPr>
        <w:t xml:space="preserve">articipants </w:t>
      </w:r>
      <w:r w:rsidRPr="008828D5">
        <w:rPr>
          <w:rFonts w:eastAsia="Times" w:cs="Arial"/>
          <w:bCs/>
          <w:szCs w:val="20"/>
        </w:rPr>
        <w:t xml:space="preserve">must </w:t>
      </w:r>
      <w:r w:rsidR="003E3BA7" w:rsidRPr="008828D5">
        <w:rPr>
          <w:rFonts w:eastAsia="Times" w:cs="Arial"/>
          <w:bCs/>
          <w:szCs w:val="20"/>
        </w:rPr>
        <w:t>always have</w:t>
      </w:r>
      <w:r w:rsidR="00153A0C" w:rsidRPr="008828D5">
        <w:rPr>
          <w:rFonts w:eastAsia="Times" w:cs="Arial"/>
          <w:bCs/>
          <w:szCs w:val="20"/>
        </w:rPr>
        <w:t xml:space="preserve"> an opportunity to </w:t>
      </w:r>
      <w:r w:rsidR="003E3BA7" w:rsidRPr="008828D5">
        <w:rPr>
          <w:rFonts w:eastAsia="Times" w:cs="Arial"/>
          <w:bCs/>
          <w:szCs w:val="20"/>
        </w:rPr>
        <w:t>ask questions before they give their consent</w:t>
      </w:r>
      <w:r w:rsidR="00E67F1A" w:rsidRPr="008828D5">
        <w:rPr>
          <w:rFonts w:eastAsia="Times" w:cs="Arial"/>
          <w:bCs/>
          <w:szCs w:val="20"/>
        </w:rPr>
        <w:t xml:space="preserve">. </w:t>
      </w:r>
    </w:p>
    <w:p w14:paraId="3453543D" w14:textId="77777777" w:rsidR="002D0274" w:rsidRPr="008828D5" w:rsidRDefault="006423B4" w:rsidP="000634C3">
      <w:pPr>
        <w:numPr>
          <w:ilvl w:val="0"/>
          <w:numId w:val="1"/>
        </w:numPr>
        <w:rPr>
          <w:rFonts w:eastAsia="Times" w:cs="Arial"/>
          <w:bCs/>
          <w:szCs w:val="20"/>
        </w:rPr>
      </w:pPr>
      <w:r w:rsidRPr="008828D5">
        <w:rPr>
          <w:rFonts w:eastAsia="Times" w:cs="Arial"/>
          <w:bCs/>
          <w:szCs w:val="20"/>
        </w:rPr>
        <w:t>A</w:t>
      </w:r>
      <w:r w:rsidR="002D0274" w:rsidRPr="008828D5">
        <w:rPr>
          <w:rFonts w:eastAsia="Times" w:cs="Arial"/>
          <w:bCs/>
          <w:szCs w:val="20"/>
        </w:rPr>
        <w:t xml:space="preserve"> </w:t>
      </w:r>
      <w:r w:rsidR="006C48D9" w:rsidRPr="008828D5">
        <w:rPr>
          <w:rFonts w:eastAsia="Times" w:cs="Arial"/>
          <w:bCs/>
          <w:szCs w:val="20"/>
        </w:rPr>
        <w:t xml:space="preserve">signed (electronic or hard) </w:t>
      </w:r>
      <w:r w:rsidR="002D0274" w:rsidRPr="008828D5">
        <w:rPr>
          <w:rFonts w:eastAsia="Times" w:cs="Arial"/>
          <w:bCs/>
          <w:szCs w:val="20"/>
        </w:rPr>
        <w:t>copy of the consent form</w:t>
      </w:r>
      <w:r w:rsidRPr="008828D5">
        <w:rPr>
          <w:rFonts w:eastAsia="Times" w:cs="Arial"/>
          <w:bCs/>
          <w:szCs w:val="20"/>
        </w:rPr>
        <w:t xml:space="preserve"> must be provided to participants</w:t>
      </w:r>
      <w:r w:rsidR="006C48D9" w:rsidRPr="008828D5">
        <w:rPr>
          <w:rFonts w:eastAsia="Times" w:cs="Arial"/>
          <w:bCs/>
          <w:szCs w:val="20"/>
        </w:rPr>
        <w:t xml:space="preserve">. </w:t>
      </w:r>
      <w:r w:rsidR="002D0274" w:rsidRPr="008828D5">
        <w:rPr>
          <w:rFonts w:eastAsia="Times" w:cs="Arial"/>
          <w:bCs/>
          <w:szCs w:val="20"/>
        </w:rPr>
        <w:t xml:space="preserve">The content </w:t>
      </w:r>
      <w:r w:rsidR="006C48D9" w:rsidRPr="008828D5">
        <w:rPr>
          <w:rFonts w:eastAsia="Times" w:cs="Arial"/>
          <w:bCs/>
          <w:szCs w:val="20"/>
        </w:rPr>
        <w:t xml:space="preserve">of the original and signed forms </w:t>
      </w:r>
      <w:r w:rsidR="002D0274" w:rsidRPr="008828D5">
        <w:rPr>
          <w:rFonts w:eastAsia="Times" w:cs="Arial"/>
          <w:bCs/>
          <w:szCs w:val="20"/>
        </w:rPr>
        <w:t xml:space="preserve">must be </w:t>
      </w:r>
      <w:r w:rsidR="006C48D9" w:rsidRPr="008828D5">
        <w:rPr>
          <w:rFonts w:eastAsia="Times" w:cs="Arial"/>
          <w:bCs/>
          <w:szCs w:val="20"/>
        </w:rPr>
        <w:t>identical.</w:t>
      </w:r>
    </w:p>
    <w:p w14:paraId="7BD387B1" w14:textId="77777777" w:rsidR="00AB72AD" w:rsidRPr="00D74682" w:rsidRDefault="00D613F1" w:rsidP="000634C3">
      <w:pPr>
        <w:numPr>
          <w:ilvl w:val="0"/>
          <w:numId w:val="1"/>
        </w:numPr>
        <w:rPr>
          <w:rFonts w:eastAsia="Times"/>
          <w:u w:val="single"/>
        </w:rPr>
      </w:pPr>
      <w:r w:rsidRPr="000A46AC">
        <w:rPr>
          <w:rFonts w:eastAsia="Times" w:cs="Arial"/>
          <w:bCs/>
          <w:szCs w:val="20"/>
        </w:rPr>
        <w:t>All REB</w:t>
      </w:r>
      <w:r>
        <w:rPr>
          <w:rFonts w:eastAsia="Times" w:cs="Arial"/>
          <w:bCs/>
          <w:szCs w:val="20"/>
        </w:rPr>
        <w:t>-</w:t>
      </w:r>
      <w:r w:rsidRPr="000A46AC">
        <w:rPr>
          <w:rFonts w:eastAsia="Times" w:cs="Arial"/>
          <w:bCs/>
          <w:szCs w:val="20"/>
        </w:rPr>
        <w:t xml:space="preserve">approved versions of the </w:t>
      </w:r>
      <w:proofErr w:type="spellStart"/>
      <w:r>
        <w:rPr>
          <w:rFonts w:eastAsia="Times" w:cs="Arial"/>
          <w:bCs/>
          <w:szCs w:val="20"/>
        </w:rPr>
        <w:t>eIC</w:t>
      </w:r>
      <w:proofErr w:type="spellEnd"/>
      <w:r w:rsidRPr="000A46AC">
        <w:rPr>
          <w:rFonts w:eastAsia="Times" w:cs="Arial"/>
          <w:bCs/>
          <w:szCs w:val="20"/>
        </w:rPr>
        <w:t xml:space="preserve"> must be archived and retained for the </w:t>
      </w:r>
      <w:r w:rsidR="00D74682">
        <w:rPr>
          <w:rFonts w:eastAsia="Times" w:cs="Arial"/>
          <w:bCs/>
          <w:szCs w:val="20"/>
        </w:rPr>
        <w:t xml:space="preserve">auditing </w:t>
      </w:r>
      <w:r w:rsidRPr="000A46AC">
        <w:rPr>
          <w:rFonts w:eastAsia="Times" w:cs="Arial"/>
          <w:bCs/>
          <w:szCs w:val="20"/>
        </w:rPr>
        <w:t>purposes.</w:t>
      </w:r>
    </w:p>
    <w:p w14:paraId="7D0981D7" w14:textId="77777777" w:rsidR="00D74682" w:rsidRPr="00D74682" w:rsidRDefault="00D74682" w:rsidP="000634C3">
      <w:pPr>
        <w:ind w:left="360"/>
        <w:rPr>
          <w:rFonts w:eastAsia="Times"/>
          <w:u w:val="single"/>
        </w:rPr>
      </w:pPr>
    </w:p>
    <w:p w14:paraId="70C70EB6" w14:textId="77777777" w:rsidR="007204BD" w:rsidRPr="008971FD" w:rsidRDefault="00517167" w:rsidP="000634C3">
      <w:pPr>
        <w:pStyle w:val="NoSpacing"/>
        <w:rPr>
          <w:rFonts w:ascii="Arial" w:eastAsia="Times" w:hAnsi="Arial" w:cs="Arial"/>
          <w:b/>
          <w:i/>
          <w:iCs/>
        </w:rPr>
      </w:pPr>
      <w:r w:rsidRPr="008971FD">
        <w:rPr>
          <w:rFonts w:ascii="Arial" w:eastAsia="Times" w:hAnsi="Arial" w:cs="Arial"/>
          <w:b/>
          <w:i/>
          <w:iCs/>
        </w:rPr>
        <w:t>Additional r</w:t>
      </w:r>
      <w:r w:rsidR="007204BD" w:rsidRPr="008971FD">
        <w:rPr>
          <w:rFonts w:ascii="Arial" w:eastAsia="Times" w:hAnsi="Arial" w:cs="Arial"/>
          <w:b/>
          <w:i/>
          <w:iCs/>
        </w:rPr>
        <w:t xml:space="preserve">equirements for </w:t>
      </w:r>
      <w:r w:rsidR="00E260D0" w:rsidRPr="008971FD">
        <w:rPr>
          <w:rFonts w:ascii="Arial" w:eastAsia="Times" w:hAnsi="Arial" w:cs="Arial"/>
          <w:b/>
          <w:i/>
          <w:iCs/>
        </w:rPr>
        <w:t>regulated clinical trials</w:t>
      </w:r>
      <w:r w:rsidRPr="008971FD">
        <w:rPr>
          <w:rFonts w:ascii="Arial" w:eastAsia="Times" w:hAnsi="Arial" w:cs="Arial"/>
          <w:b/>
          <w:i/>
          <w:iCs/>
        </w:rPr>
        <w:t>: Electronic signatures (</w:t>
      </w:r>
      <w:proofErr w:type="spellStart"/>
      <w:r w:rsidRPr="008971FD">
        <w:rPr>
          <w:rFonts w:ascii="Arial" w:eastAsia="Times" w:hAnsi="Arial" w:cs="Arial"/>
          <w:b/>
          <w:i/>
          <w:iCs/>
        </w:rPr>
        <w:t>eSIG</w:t>
      </w:r>
      <w:proofErr w:type="spellEnd"/>
      <w:r w:rsidRPr="008971FD">
        <w:rPr>
          <w:rFonts w:ascii="Arial" w:eastAsia="Times" w:hAnsi="Arial" w:cs="Arial"/>
          <w:b/>
          <w:i/>
          <w:iCs/>
        </w:rPr>
        <w:t>)</w:t>
      </w:r>
    </w:p>
    <w:p w14:paraId="1F8C54D4" w14:textId="77777777" w:rsidR="008828D5" w:rsidRDefault="008828D5" w:rsidP="000634C3">
      <w:pPr>
        <w:numPr>
          <w:ilvl w:val="0"/>
          <w:numId w:val="1"/>
        </w:numPr>
        <w:rPr>
          <w:rFonts w:eastAsia="Times" w:cs="Arial"/>
          <w:bCs/>
          <w:szCs w:val="20"/>
        </w:rPr>
      </w:pPr>
      <w:r>
        <w:rPr>
          <w:rFonts w:eastAsia="Times" w:cs="Arial"/>
          <w:bCs/>
          <w:szCs w:val="20"/>
        </w:rPr>
        <w:t>It is mandatory to obtain an electronic signature for regulated clinical trials</w:t>
      </w:r>
      <w:r w:rsidR="00F95129">
        <w:rPr>
          <w:rFonts w:eastAsia="Times" w:cs="Arial"/>
          <w:bCs/>
          <w:szCs w:val="20"/>
        </w:rPr>
        <w:t xml:space="preserve"> as prescribed by Health Canada and the Food and Drug Administration.</w:t>
      </w:r>
    </w:p>
    <w:p w14:paraId="659F1477" w14:textId="77777777" w:rsidR="00ED4A60" w:rsidRPr="0040362E" w:rsidRDefault="00F4398E" w:rsidP="000634C3">
      <w:pPr>
        <w:numPr>
          <w:ilvl w:val="0"/>
          <w:numId w:val="1"/>
        </w:numPr>
        <w:rPr>
          <w:rFonts w:eastAsia="Times" w:cs="Arial"/>
          <w:bCs/>
          <w:szCs w:val="20"/>
        </w:rPr>
      </w:pPr>
      <w:r w:rsidRPr="000A46AC">
        <w:rPr>
          <w:rFonts w:eastAsia="Times" w:cs="Arial"/>
          <w:bCs/>
          <w:szCs w:val="20"/>
        </w:rPr>
        <w:t xml:space="preserve">The </w:t>
      </w:r>
      <w:r>
        <w:rPr>
          <w:rFonts w:eastAsia="Times" w:cs="Arial"/>
          <w:bCs/>
          <w:szCs w:val="20"/>
        </w:rPr>
        <w:t xml:space="preserve">electronic </w:t>
      </w:r>
      <w:r w:rsidRPr="000A46AC">
        <w:rPr>
          <w:rFonts w:eastAsia="Times" w:cs="Arial"/>
          <w:bCs/>
          <w:szCs w:val="20"/>
        </w:rPr>
        <w:t xml:space="preserve">system </w:t>
      </w:r>
      <w:r>
        <w:rPr>
          <w:rFonts w:eastAsia="Times" w:cs="Arial"/>
          <w:bCs/>
          <w:szCs w:val="20"/>
        </w:rPr>
        <w:t xml:space="preserve">used for obtaining </w:t>
      </w:r>
      <w:r w:rsidR="006C4748">
        <w:rPr>
          <w:rFonts w:eastAsia="Times" w:cs="Arial"/>
          <w:bCs/>
          <w:szCs w:val="20"/>
        </w:rPr>
        <w:t>a digital signature (</w:t>
      </w:r>
      <w:proofErr w:type="spellStart"/>
      <w:r w:rsidR="006C4748">
        <w:rPr>
          <w:rFonts w:eastAsia="Times" w:cs="Arial"/>
          <w:bCs/>
          <w:szCs w:val="20"/>
        </w:rPr>
        <w:t>eSIG</w:t>
      </w:r>
      <w:proofErr w:type="spellEnd"/>
      <w:r w:rsidR="006C4748">
        <w:rPr>
          <w:rFonts w:eastAsia="Times" w:cs="Arial"/>
          <w:bCs/>
          <w:szCs w:val="20"/>
        </w:rPr>
        <w:t xml:space="preserve">) </w:t>
      </w:r>
      <w:r>
        <w:rPr>
          <w:rFonts w:eastAsia="Times" w:cs="Arial"/>
          <w:bCs/>
          <w:szCs w:val="20"/>
        </w:rPr>
        <w:t xml:space="preserve">must be compliant with the </w:t>
      </w:r>
      <w:hyperlink r:id="rId12" w:history="1">
        <w:r w:rsidRPr="000A46AC">
          <w:rPr>
            <w:rStyle w:val="Hyperlink"/>
            <w:rFonts w:eastAsia="Times" w:cs="Arial"/>
            <w:bCs/>
            <w:szCs w:val="20"/>
          </w:rPr>
          <w:t>US Code of federal regulations Title 21, Part 11</w:t>
        </w:r>
      </w:hyperlink>
      <w:r w:rsidR="00E260D0">
        <w:rPr>
          <w:rFonts w:eastAsia="Times" w:cs="Arial"/>
          <w:bCs/>
          <w:szCs w:val="20"/>
        </w:rPr>
        <w:t xml:space="preserve"> (e.g., </w:t>
      </w:r>
      <w:proofErr w:type="spellStart"/>
      <w:r w:rsidR="00E260D0">
        <w:rPr>
          <w:rFonts w:eastAsia="Times" w:cs="Arial"/>
          <w:bCs/>
          <w:szCs w:val="20"/>
        </w:rPr>
        <w:t>Docu</w:t>
      </w:r>
      <w:proofErr w:type="spellEnd"/>
      <w:r w:rsidR="00E260D0">
        <w:rPr>
          <w:rFonts w:eastAsia="Times" w:cs="Arial"/>
          <w:bCs/>
          <w:szCs w:val="20"/>
        </w:rPr>
        <w:t>-Sign)</w:t>
      </w:r>
      <w:r>
        <w:rPr>
          <w:rFonts w:eastAsia="Times" w:cs="Arial"/>
          <w:bCs/>
          <w:szCs w:val="20"/>
        </w:rPr>
        <w:t xml:space="preserve">. This includes that it </w:t>
      </w:r>
      <w:r w:rsidRPr="000A46AC">
        <w:rPr>
          <w:rFonts w:eastAsia="Times" w:cs="Arial"/>
          <w:bCs/>
          <w:szCs w:val="20"/>
        </w:rPr>
        <w:t xml:space="preserve">must </w:t>
      </w:r>
      <w:proofErr w:type="spellStart"/>
      <w:r>
        <w:rPr>
          <w:rFonts w:eastAsia="Times" w:cs="Arial"/>
          <w:bCs/>
          <w:szCs w:val="20"/>
        </w:rPr>
        <w:t>i</w:t>
      </w:r>
      <w:proofErr w:type="spellEnd"/>
      <w:r>
        <w:rPr>
          <w:rFonts w:eastAsia="Times" w:cs="Arial"/>
          <w:bCs/>
          <w:szCs w:val="20"/>
        </w:rPr>
        <w:t xml:space="preserve">) </w:t>
      </w:r>
      <w:r w:rsidRPr="000A46AC">
        <w:rPr>
          <w:rFonts w:eastAsia="Times" w:cs="Arial"/>
          <w:bCs/>
          <w:szCs w:val="20"/>
        </w:rPr>
        <w:t xml:space="preserve">be secure </w:t>
      </w:r>
      <w:r w:rsidRPr="000A46AC">
        <w:rPr>
          <w:rFonts w:eastAsia="Times" w:cs="Arial"/>
          <w:bCs/>
          <w:szCs w:val="20"/>
        </w:rPr>
        <w:lastRenderedPageBreak/>
        <w:t>with restricted access</w:t>
      </w:r>
      <w:r>
        <w:rPr>
          <w:rFonts w:eastAsia="Times" w:cs="Arial"/>
          <w:bCs/>
          <w:szCs w:val="20"/>
        </w:rPr>
        <w:t xml:space="preserve">, ii) </w:t>
      </w:r>
      <w:r w:rsidR="00ED4A60" w:rsidRPr="00ED4A60">
        <w:rPr>
          <w:rFonts w:eastAsia="Times" w:cs="Arial"/>
          <w:bCs/>
          <w:szCs w:val="20"/>
        </w:rPr>
        <w:t xml:space="preserve">include a method to verify the authenticity of the participant’s signature (e.g., </w:t>
      </w:r>
      <w:r w:rsidR="006C4748">
        <w:rPr>
          <w:rFonts w:eastAsia="Times" w:cs="Arial"/>
          <w:bCs/>
          <w:szCs w:val="20"/>
        </w:rPr>
        <w:t xml:space="preserve">by </w:t>
      </w:r>
      <w:r w:rsidR="00ED4A60" w:rsidRPr="00ED4A60">
        <w:rPr>
          <w:rFonts w:eastAsia="Times" w:cs="Arial"/>
          <w:bCs/>
          <w:szCs w:val="20"/>
        </w:rPr>
        <w:t>using a password, verification questi</w:t>
      </w:r>
      <w:r w:rsidR="00145BA8">
        <w:rPr>
          <w:rFonts w:eastAsia="Times" w:cs="Arial"/>
          <w:bCs/>
          <w:szCs w:val="20"/>
        </w:rPr>
        <w:t>on specific to that individual),</w:t>
      </w:r>
      <w:r w:rsidR="0040362E">
        <w:rPr>
          <w:rFonts w:eastAsia="Times" w:cs="Arial"/>
          <w:bCs/>
          <w:szCs w:val="20"/>
        </w:rPr>
        <w:t xml:space="preserve"> </w:t>
      </w:r>
      <w:r w:rsidR="0091095D">
        <w:rPr>
          <w:rFonts w:eastAsia="Times" w:cs="Arial"/>
          <w:bCs/>
          <w:szCs w:val="20"/>
        </w:rPr>
        <w:t>i</w:t>
      </w:r>
      <w:r w:rsidR="0040362E">
        <w:rPr>
          <w:rFonts w:eastAsia="Times" w:cs="Arial"/>
          <w:bCs/>
          <w:szCs w:val="20"/>
        </w:rPr>
        <w:t>ii)</w:t>
      </w:r>
      <w:r w:rsidR="0091095D">
        <w:rPr>
          <w:rFonts w:eastAsia="Times" w:cs="Arial"/>
          <w:bCs/>
          <w:szCs w:val="20"/>
        </w:rPr>
        <w:t xml:space="preserve"> </w:t>
      </w:r>
      <w:r w:rsidRPr="000A46AC">
        <w:rPr>
          <w:rFonts w:eastAsia="Times" w:cs="Arial"/>
          <w:bCs/>
          <w:szCs w:val="20"/>
        </w:rPr>
        <w:t>maintain confidentiality and privacy regarding the participant’s identity, study participation</w:t>
      </w:r>
      <w:r>
        <w:rPr>
          <w:rFonts w:eastAsia="Times" w:cs="Arial"/>
          <w:bCs/>
          <w:szCs w:val="20"/>
        </w:rPr>
        <w:t>,</w:t>
      </w:r>
      <w:r w:rsidRPr="000A46AC">
        <w:rPr>
          <w:rFonts w:eastAsia="Times" w:cs="Arial"/>
          <w:bCs/>
          <w:szCs w:val="20"/>
        </w:rPr>
        <w:t xml:space="preserve"> and personal information after consent has been obtained</w:t>
      </w:r>
      <w:r w:rsidR="004C5958">
        <w:rPr>
          <w:rFonts w:eastAsia="Times" w:cs="Arial"/>
          <w:bCs/>
          <w:szCs w:val="20"/>
        </w:rPr>
        <w:t>, iv</w:t>
      </w:r>
      <w:r>
        <w:rPr>
          <w:rFonts w:eastAsia="Times" w:cs="Arial"/>
          <w:bCs/>
          <w:szCs w:val="20"/>
        </w:rPr>
        <w:t xml:space="preserve">) </w:t>
      </w:r>
      <w:r w:rsidRPr="000A46AC">
        <w:rPr>
          <w:rFonts w:eastAsia="Times" w:cs="Arial"/>
          <w:bCs/>
          <w:szCs w:val="20"/>
        </w:rPr>
        <w:t>encrypt the participant</w:t>
      </w:r>
      <w:r>
        <w:rPr>
          <w:rFonts w:eastAsia="Times" w:cs="Arial"/>
          <w:bCs/>
          <w:szCs w:val="20"/>
        </w:rPr>
        <w:t>’</w:t>
      </w:r>
      <w:r w:rsidRPr="000A46AC">
        <w:rPr>
          <w:rFonts w:eastAsia="Times" w:cs="Arial"/>
          <w:bCs/>
          <w:szCs w:val="20"/>
        </w:rPr>
        <w:t>s name and personal information</w:t>
      </w:r>
      <w:r w:rsidR="004C5958">
        <w:rPr>
          <w:rFonts w:eastAsia="Times" w:cs="Arial"/>
          <w:bCs/>
          <w:szCs w:val="20"/>
        </w:rPr>
        <w:t xml:space="preserve">, and </w:t>
      </w:r>
      <w:r>
        <w:rPr>
          <w:rFonts w:eastAsia="Times" w:cs="Arial"/>
          <w:bCs/>
          <w:szCs w:val="20"/>
        </w:rPr>
        <w:t xml:space="preserve">v) </w:t>
      </w:r>
      <w:r w:rsidRPr="000A46AC">
        <w:rPr>
          <w:rFonts w:eastAsia="Times" w:cs="Arial"/>
          <w:bCs/>
          <w:szCs w:val="20"/>
        </w:rPr>
        <w:t xml:space="preserve">capture and record the date that the participant or legal representative provides </w:t>
      </w:r>
      <w:r>
        <w:rPr>
          <w:rFonts w:eastAsia="Times" w:cs="Arial"/>
          <w:bCs/>
          <w:szCs w:val="20"/>
        </w:rPr>
        <w:t xml:space="preserve">an </w:t>
      </w:r>
      <w:proofErr w:type="spellStart"/>
      <w:r>
        <w:rPr>
          <w:rFonts w:eastAsia="Times" w:cs="Arial"/>
          <w:bCs/>
          <w:szCs w:val="20"/>
        </w:rPr>
        <w:t>eSIG</w:t>
      </w:r>
      <w:proofErr w:type="spellEnd"/>
      <w:r w:rsidRPr="000A46AC">
        <w:rPr>
          <w:rFonts w:eastAsia="Times" w:cs="Arial"/>
          <w:bCs/>
          <w:szCs w:val="20"/>
        </w:rPr>
        <w:t>.</w:t>
      </w:r>
    </w:p>
    <w:p w14:paraId="22E11610" w14:textId="77777777" w:rsidR="000B1165" w:rsidRDefault="000B1165" w:rsidP="000634C3">
      <w:pPr>
        <w:numPr>
          <w:ilvl w:val="0"/>
          <w:numId w:val="1"/>
        </w:numPr>
        <w:rPr>
          <w:rFonts w:eastAsia="Times" w:cs="Arial"/>
          <w:bCs/>
          <w:szCs w:val="20"/>
        </w:rPr>
      </w:pPr>
      <w:r w:rsidRPr="000A46AC">
        <w:rPr>
          <w:rFonts w:eastAsia="Times" w:cs="Arial"/>
          <w:bCs/>
          <w:szCs w:val="20"/>
        </w:rPr>
        <w:t>A</w:t>
      </w:r>
      <w:r>
        <w:rPr>
          <w:rFonts w:eastAsia="Times" w:cs="Arial"/>
          <w:bCs/>
          <w:szCs w:val="20"/>
        </w:rPr>
        <w:t xml:space="preserve"> completed, authorized </w:t>
      </w:r>
      <w:proofErr w:type="spellStart"/>
      <w:r>
        <w:rPr>
          <w:rFonts w:eastAsia="Times" w:cs="Arial"/>
          <w:bCs/>
          <w:szCs w:val="20"/>
        </w:rPr>
        <w:t>eSIG</w:t>
      </w:r>
      <w:proofErr w:type="spellEnd"/>
      <w:r>
        <w:rPr>
          <w:rFonts w:eastAsia="Times" w:cs="Arial"/>
          <w:bCs/>
          <w:szCs w:val="20"/>
        </w:rPr>
        <w:t xml:space="preserve"> is defined as a</w:t>
      </w:r>
      <w:r w:rsidRPr="000A46AC">
        <w:rPr>
          <w:rFonts w:eastAsia="Times" w:cs="Arial"/>
          <w:bCs/>
          <w:szCs w:val="20"/>
        </w:rPr>
        <w:t xml:space="preserve"> </w:t>
      </w:r>
      <w:r>
        <w:rPr>
          <w:rFonts w:eastAsia="Times" w:cs="Arial"/>
          <w:bCs/>
          <w:szCs w:val="20"/>
        </w:rPr>
        <w:t>“</w:t>
      </w:r>
      <w:r w:rsidRPr="000A46AC">
        <w:rPr>
          <w:rFonts w:eastAsia="Times" w:cs="Arial"/>
          <w:bCs/>
          <w:szCs w:val="20"/>
        </w:rPr>
        <w:t>secure electronic signature</w:t>
      </w:r>
      <w:r>
        <w:rPr>
          <w:rFonts w:eastAsia="Times" w:cs="Arial"/>
          <w:bCs/>
          <w:szCs w:val="20"/>
        </w:rPr>
        <w:t xml:space="preserve">” as defined in the </w:t>
      </w:r>
      <w:hyperlink r:id="rId13" w:history="1">
        <w:r w:rsidRPr="00972045">
          <w:rPr>
            <w:rStyle w:val="Hyperlink"/>
            <w:rFonts w:eastAsia="Times" w:cs="Arial"/>
            <w:bCs/>
            <w:szCs w:val="20"/>
          </w:rPr>
          <w:t>Canada Evidence Act, Secure Electronic signature regulations</w:t>
        </w:r>
      </w:hyperlink>
      <w:r w:rsidRPr="00972045">
        <w:rPr>
          <w:rFonts w:eastAsia="Times" w:cs="Arial"/>
          <w:bCs/>
          <w:szCs w:val="20"/>
        </w:rPr>
        <w:t xml:space="preserve"> and </w:t>
      </w:r>
      <w:hyperlink r:id="rId14" w:anchor="h-417528" w:history="1">
        <w:r w:rsidRPr="00972045">
          <w:rPr>
            <w:rStyle w:val="Hyperlink"/>
            <w:rFonts w:eastAsia="Times" w:cs="Arial"/>
            <w:bCs/>
            <w:szCs w:val="20"/>
          </w:rPr>
          <w:t>PIPEDA, Part 2</w:t>
        </w:r>
      </w:hyperlink>
      <w:r>
        <w:rPr>
          <w:rFonts w:eastAsia="Times" w:cs="Arial"/>
          <w:bCs/>
          <w:szCs w:val="20"/>
        </w:rPr>
        <w:t>.</w:t>
      </w:r>
    </w:p>
    <w:p w14:paraId="79179B04" w14:textId="77777777" w:rsidR="000634C3" w:rsidRDefault="000634C3" w:rsidP="000634C3">
      <w:pPr>
        <w:rPr>
          <w:rFonts w:eastAsia="Times" w:cs="Arial"/>
          <w:bCs/>
          <w:szCs w:val="20"/>
        </w:rPr>
      </w:pPr>
    </w:p>
    <w:p w14:paraId="6EE5F0D2" w14:textId="77777777" w:rsidR="00F31CA6" w:rsidRDefault="00F31CA6" w:rsidP="000634C3">
      <w:pPr>
        <w:rPr>
          <w:rFonts w:eastAsia="Times" w:cs="Arial"/>
          <w:b/>
          <w:sz w:val="24"/>
        </w:rPr>
      </w:pPr>
    </w:p>
    <w:p w14:paraId="017C65BB" w14:textId="52CBC8DF" w:rsidR="000634C3" w:rsidRPr="00F31CA6" w:rsidRDefault="000634C3" w:rsidP="000634C3">
      <w:pPr>
        <w:rPr>
          <w:rFonts w:eastAsia="Times" w:cs="Arial"/>
          <w:b/>
          <w:sz w:val="24"/>
        </w:rPr>
      </w:pPr>
      <w:r w:rsidRPr="00F31CA6">
        <w:rPr>
          <w:rFonts w:eastAsia="Times" w:cs="Arial"/>
          <w:b/>
          <w:sz w:val="24"/>
        </w:rPr>
        <w:t>COVID-19 pandemic</w:t>
      </w:r>
    </w:p>
    <w:p w14:paraId="75726251" w14:textId="77777777" w:rsidR="00F31CA6" w:rsidRDefault="00F31CA6" w:rsidP="000634C3">
      <w:pPr>
        <w:rPr>
          <w:rFonts w:eastAsia="Times" w:cs="Arial"/>
          <w:bCs/>
          <w:szCs w:val="20"/>
        </w:rPr>
      </w:pPr>
    </w:p>
    <w:p w14:paraId="30182ED1" w14:textId="4DBCAE32" w:rsidR="00F4398E" w:rsidRDefault="00586ECD" w:rsidP="000634C3">
      <w:pPr>
        <w:rPr>
          <w:rFonts w:eastAsia="Times" w:cs="Arial"/>
          <w:bCs/>
          <w:szCs w:val="20"/>
        </w:rPr>
      </w:pPr>
      <w:r>
        <w:rPr>
          <w:rFonts w:eastAsia="Times" w:cs="Arial"/>
          <w:bCs/>
          <w:szCs w:val="20"/>
        </w:rPr>
        <w:t>I</w:t>
      </w:r>
      <w:r w:rsidR="00F4398E">
        <w:rPr>
          <w:rFonts w:eastAsia="Times" w:cs="Arial"/>
          <w:bCs/>
          <w:szCs w:val="20"/>
        </w:rPr>
        <w:t xml:space="preserve">n accordance with </w:t>
      </w:r>
      <w:hyperlink r:id="rId15" w:history="1">
        <w:r w:rsidR="00F4398E" w:rsidRPr="00586ECD">
          <w:rPr>
            <w:rStyle w:val="Hyperlink"/>
            <w:rFonts w:eastAsia="Times" w:cs="Arial"/>
            <w:bCs/>
            <w:szCs w:val="20"/>
          </w:rPr>
          <w:t>Health Canada guidance</w:t>
        </w:r>
      </w:hyperlink>
      <w:r w:rsidR="00F4398E">
        <w:rPr>
          <w:rFonts w:eastAsia="Times" w:cs="Arial"/>
          <w:bCs/>
          <w:szCs w:val="20"/>
        </w:rPr>
        <w:t xml:space="preserve"> for the management of clinical trials during the COVID-19 </w:t>
      </w:r>
      <w:r w:rsidR="00F4398E" w:rsidRPr="00586ECD">
        <w:rPr>
          <w:rFonts w:eastAsia="Times" w:cs="Arial"/>
          <w:bCs/>
          <w:szCs w:val="20"/>
        </w:rPr>
        <w:t>pandemic</w:t>
      </w:r>
      <w:r w:rsidR="000634C3">
        <w:rPr>
          <w:rFonts w:eastAsia="Times" w:cs="Arial"/>
          <w:bCs/>
          <w:szCs w:val="20"/>
        </w:rPr>
        <w:t>, when consent cannot be obtained in person</w:t>
      </w:r>
      <w:r w:rsidR="00F4398E" w:rsidRPr="00586ECD">
        <w:rPr>
          <w:rFonts w:eastAsia="Times" w:cs="Arial"/>
          <w:bCs/>
          <w:szCs w:val="20"/>
        </w:rPr>
        <w:t xml:space="preserve">, </w:t>
      </w:r>
      <w:r w:rsidR="008E192D" w:rsidRPr="00586ECD">
        <w:rPr>
          <w:rFonts w:eastAsia="Times" w:cs="Arial"/>
          <w:bCs/>
          <w:szCs w:val="20"/>
        </w:rPr>
        <w:t xml:space="preserve">other methods for obtaining </w:t>
      </w:r>
      <w:r w:rsidR="00F4398E" w:rsidRPr="00586ECD">
        <w:rPr>
          <w:rFonts w:eastAsia="Times" w:cs="Arial"/>
          <w:bCs/>
          <w:szCs w:val="20"/>
        </w:rPr>
        <w:t xml:space="preserve">consent </w:t>
      </w:r>
      <w:r w:rsidR="000634C3">
        <w:rPr>
          <w:rFonts w:eastAsia="Times" w:cs="Arial"/>
          <w:bCs/>
          <w:szCs w:val="20"/>
        </w:rPr>
        <w:t xml:space="preserve">may be </w:t>
      </w:r>
      <w:r w:rsidR="000634C3" w:rsidRPr="000634C3">
        <w:rPr>
          <w:rFonts w:eastAsia="Times" w:cs="Arial"/>
          <w:bCs/>
          <w:szCs w:val="20"/>
        </w:rPr>
        <w:t>used, such as over the phone or via a virtual platform. Consider the following:</w:t>
      </w:r>
    </w:p>
    <w:p w14:paraId="5A739B30" w14:textId="77777777" w:rsidR="00F31CA6" w:rsidRPr="000634C3" w:rsidRDefault="00F31CA6" w:rsidP="000634C3">
      <w:pPr>
        <w:rPr>
          <w:rFonts w:eastAsia="Times" w:cs="Arial"/>
          <w:bCs/>
          <w:color w:val="000000"/>
          <w:szCs w:val="20"/>
        </w:rPr>
      </w:pPr>
    </w:p>
    <w:p w14:paraId="3B7FCA79" w14:textId="7DEA78B3" w:rsidR="000634C3" w:rsidRPr="000634C3" w:rsidRDefault="000634C3" w:rsidP="000634C3">
      <w:pPr>
        <w:numPr>
          <w:ilvl w:val="0"/>
          <w:numId w:val="15"/>
        </w:numPr>
        <w:shd w:val="clear" w:color="auto" w:fill="FFFFFF"/>
        <w:rPr>
          <w:rFonts w:cs="Arial"/>
          <w:color w:val="333333"/>
          <w:szCs w:val="20"/>
          <w:lang w:eastAsia="en-CA"/>
        </w:rPr>
      </w:pPr>
      <w:r w:rsidRPr="000634C3">
        <w:rPr>
          <w:rFonts w:cs="Arial"/>
          <w:color w:val="333333"/>
          <w:szCs w:val="20"/>
          <w:lang w:eastAsia="en-CA"/>
        </w:rPr>
        <w:t>ensure participants always have an opportunity to ask questions before they give their consent</w:t>
      </w:r>
    </w:p>
    <w:p w14:paraId="27256ADC" w14:textId="77777777" w:rsidR="000634C3" w:rsidRPr="000634C3" w:rsidRDefault="000634C3" w:rsidP="000634C3">
      <w:pPr>
        <w:shd w:val="clear" w:color="auto" w:fill="FFFFFF"/>
        <w:ind w:left="357"/>
        <w:rPr>
          <w:rFonts w:cs="Arial"/>
          <w:color w:val="333333"/>
          <w:szCs w:val="20"/>
          <w:lang w:eastAsia="en-CA"/>
        </w:rPr>
      </w:pPr>
    </w:p>
    <w:p w14:paraId="0BA9A140" w14:textId="77777777" w:rsidR="000634C3" w:rsidRPr="000634C3" w:rsidRDefault="000634C3" w:rsidP="000634C3">
      <w:pPr>
        <w:numPr>
          <w:ilvl w:val="0"/>
          <w:numId w:val="15"/>
        </w:numPr>
        <w:shd w:val="clear" w:color="auto" w:fill="FFFFFF"/>
        <w:rPr>
          <w:rFonts w:cs="Arial"/>
          <w:color w:val="333333"/>
          <w:szCs w:val="20"/>
          <w:lang w:eastAsia="en-CA"/>
        </w:rPr>
      </w:pPr>
      <w:r w:rsidRPr="000634C3">
        <w:rPr>
          <w:rFonts w:cs="Arial"/>
          <w:color w:val="333333"/>
          <w:szCs w:val="20"/>
          <w:lang w:eastAsia="en-CA"/>
        </w:rPr>
        <w:t>accepting a text or email of a picture of a signed and dated written statement for participants who enroll remotely</w:t>
      </w:r>
    </w:p>
    <w:p w14:paraId="52EFBABF" w14:textId="09C731AA" w:rsidR="000634C3" w:rsidRPr="000634C3" w:rsidRDefault="000634C3" w:rsidP="000634C3">
      <w:pPr>
        <w:pStyle w:val="ListParagraph"/>
        <w:numPr>
          <w:ilvl w:val="0"/>
          <w:numId w:val="19"/>
        </w:numPr>
        <w:shd w:val="clear" w:color="auto" w:fill="FFFFFF"/>
        <w:rPr>
          <w:rFonts w:ascii="Arial" w:hAnsi="Arial" w:cs="Arial"/>
          <w:color w:val="333333"/>
          <w:sz w:val="20"/>
          <w:szCs w:val="20"/>
          <w:lang w:eastAsia="en-CA"/>
        </w:rPr>
      </w:pPr>
      <w:r w:rsidRPr="000634C3">
        <w:rPr>
          <w:rFonts w:ascii="Arial" w:hAnsi="Arial" w:cs="Arial"/>
          <w:color w:val="333333"/>
          <w:sz w:val="20"/>
          <w:szCs w:val="20"/>
          <w:lang w:eastAsia="en-CA"/>
        </w:rPr>
        <w:t>this statement should indicate they are voluntarily accepting participation in the trial</w:t>
      </w:r>
    </w:p>
    <w:p w14:paraId="39C8EACD" w14:textId="77777777" w:rsidR="000634C3" w:rsidRPr="000634C3" w:rsidRDefault="000634C3" w:rsidP="000634C3">
      <w:pPr>
        <w:pStyle w:val="ListParagraph"/>
        <w:shd w:val="clear" w:color="auto" w:fill="FFFFFF"/>
        <w:ind w:left="1077"/>
        <w:rPr>
          <w:rFonts w:ascii="Arial" w:hAnsi="Arial" w:cs="Arial"/>
          <w:color w:val="333333"/>
          <w:sz w:val="20"/>
          <w:szCs w:val="20"/>
          <w:lang w:eastAsia="en-CA"/>
        </w:rPr>
      </w:pPr>
    </w:p>
    <w:p w14:paraId="74553922" w14:textId="77777777" w:rsidR="000634C3" w:rsidRPr="000634C3" w:rsidRDefault="000634C3" w:rsidP="000634C3">
      <w:pPr>
        <w:numPr>
          <w:ilvl w:val="0"/>
          <w:numId w:val="15"/>
        </w:numPr>
        <w:shd w:val="clear" w:color="auto" w:fill="FFFFFF"/>
        <w:rPr>
          <w:rFonts w:cs="Arial"/>
          <w:color w:val="333333"/>
          <w:szCs w:val="20"/>
          <w:lang w:eastAsia="en-CA"/>
        </w:rPr>
      </w:pPr>
      <w:r w:rsidRPr="000634C3">
        <w:rPr>
          <w:rFonts w:cs="Arial"/>
          <w:color w:val="333333"/>
          <w:szCs w:val="20"/>
          <w:lang w:eastAsia="en-CA"/>
        </w:rPr>
        <w:t>if consent is given verbally, read the consent to the prospective participant and provide an opportunity for the person to ask questions</w:t>
      </w:r>
    </w:p>
    <w:p w14:paraId="047DD041" w14:textId="6BE47C1C" w:rsidR="000634C3" w:rsidRPr="000634C3" w:rsidRDefault="000634C3" w:rsidP="000634C3">
      <w:pPr>
        <w:numPr>
          <w:ilvl w:val="1"/>
          <w:numId w:val="15"/>
        </w:numPr>
        <w:shd w:val="clear" w:color="auto" w:fill="FFFFFF"/>
        <w:rPr>
          <w:rFonts w:cs="Arial"/>
          <w:color w:val="333333"/>
          <w:szCs w:val="20"/>
          <w:lang w:eastAsia="en-CA"/>
        </w:rPr>
      </w:pPr>
      <w:r w:rsidRPr="000634C3">
        <w:rPr>
          <w:rFonts w:cs="Arial"/>
          <w:color w:val="333333"/>
          <w:szCs w:val="20"/>
          <w:lang w:eastAsia="en-CA"/>
        </w:rPr>
        <w:t>consider providing the document to the person ahead of time</w:t>
      </w:r>
    </w:p>
    <w:p w14:paraId="377A1C82" w14:textId="77777777" w:rsidR="000634C3" w:rsidRPr="000634C3" w:rsidRDefault="000634C3" w:rsidP="000634C3">
      <w:pPr>
        <w:shd w:val="clear" w:color="auto" w:fill="FFFFFF"/>
        <w:ind w:left="1440"/>
        <w:rPr>
          <w:rFonts w:cs="Arial"/>
          <w:color w:val="333333"/>
          <w:szCs w:val="20"/>
          <w:lang w:eastAsia="en-CA"/>
        </w:rPr>
      </w:pPr>
    </w:p>
    <w:p w14:paraId="69AB0DAD" w14:textId="77777777" w:rsidR="000634C3" w:rsidRPr="000634C3" w:rsidRDefault="000634C3" w:rsidP="000634C3">
      <w:pPr>
        <w:numPr>
          <w:ilvl w:val="0"/>
          <w:numId w:val="15"/>
        </w:numPr>
        <w:shd w:val="clear" w:color="auto" w:fill="FFFFFF"/>
        <w:rPr>
          <w:rFonts w:cs="Arial"/>
          <w:color w:val="333333"/>
          <w:szCs w:val="20"/>
          <w:lang w:eastAsia="en-CA"/>
        </w:rPr>
      </w:pPr>
      <w:r w:rsidRPr="000634C3">
        <w:rPr>
          <w:rFonts w:cs="Arial"/>
          <w:color w:val="333333"/>
          <w:szCs w:val="20"/>
          <w:lang w:eastAsia="en-CA"/>
        </w:rPr>
        <w:t>ensure that in cases of verbal consent, a witness (can be a family member) is present and signs an attestation</w:t>
      </w:r>
    </w:p>
    <w:p w14:paraId="62388B4C" w14:textId="77777777" w:rsidR="000634C3" w:rsidRPr="000634C3" w:rsidRDefault="000634C3" w:rsidP="000634C3">
      <w:pPr>
        <w:numPr>
          <w:ilvl w:val="1"/>
          <w:numId w:val="15"/>
        </w:numPr>
        <w:shd w:val="clear" w:color="auto" w:fill="FFFFFF"/>
        <w:rPr>
          <w:rFonts w:cs="Arial"/>
          <w:color w:val="333333"/>
          <w:szCs w:val="20"/>
          <w:lang w:eastAsia="en-CA"/>
        </w:rPr>
      </w:pPr>
      <w:r w:rsidRPr="000634C3">
        <w:rPr>
          <w:rFonts w:cs="Arial"/>
          <w:color w:val="333333"/>
          <w:szCs w:val="20"/>
          <w:lang w:eastAsia="en-CA"/>
        </w:rPr>
        <w:t>it must be clear that the witness was present during the process regardless of the method of communication (for example, can be on a conference call)</w:t>
      </w:r>
    </w:p>
    <w:p w14:paraId="2E44E091" w14:textId="77777777" w:rsidR="000634C3" w:rsidRPr="000634C3" w:rsidRDefault="000634C3" w:rsidP="000634C3">
      <w:pPr>
        <w:numPr>
          <w:ilvl w:val="1"/>
          <w:numId w:val="15"/>
        </w:numPr>
        <w:shd w:val="clear" w:color="auto" w:fill="FFFFFF"/>
        <w:rPr>
          <w:rFonts w:cs="Arial"/>
          <w:color w:val="333333"/>
          <w:szCs w:val="20"/>
          <w:lang w:eastAsia="en-CA"/>
        </w:rPr>
      </w:pPr>
      <w:r w:rsidRPr="000634C3">
        <w:rPr>
          <w:rFonts w:cs="Arial"/>
          <w:color w:val="333333"/>
          <w:szCs w:val="20"/>
          <w:lang w:eastAsia="en-CA"/>
        </w:rPr>
        <w:t>a scanned copy of the attestation may be forwarded to the investigator by email or a picture of the signed attestation may be sent by email or text </w:t>
      </w:r>
    </w:p>
    <w:p w14:paraId="2367DB1E" w14:textId="62A47513" w:rsidR="000634C3" w:rsidRPr="000634C3" w:rsidRDefault="000634C3" w:rsidP="000634C3">
      <w:pPr>
        <w:numPr>
          <w:ilvl w:val="1"/>
          <w:numId w:val="15"/>
        </w:numPr>
        <w:shd w:val="clear" w:color="auto" w:fill="FFFFFF"/>
        <w:rPr>
          <w:rFonts w:cs="Arial"/>
          <w:color w:val="333333"/>
          <w:szCs w:val="20"/>
          <w:lang w:eastAsia="en-CA"/>
        </w:rPr>
      </w:pPr>
      <w:r w:rsidRPr="000634C3">
        <w:rPr>
          <w:rFonts w:cs="Arial"/>
          <w:color w:val="333333"/>
          <w:szCs w:val="20"/>
          <w:lang w:eastAsia="en-CA"/>
        </w:rPr>
        <w:t>the conversation should be recorded if it isn’t possible to have a witness (this recording becomes part of the trial records)</w:t>
      </w:r>
    </w:p>
    <w:p w14:paraId="5A2C4F8A" w14:textId="77777777" w:rsidR="000634C3" w:rsidRPr="000634C3" w:rsidRDefault="000634C3" w:rsidP="000634C3">
      <w:pPr>
        <w:shd w:val="clear" w:color="auto" w:fill="FFFFFF"/>
        <w:ind w:left="1440"/>
        <w:rPr>
          <w:rFonts w:cs="Arial"/>
          <w:color w:val="333333"/>
          <w:szCs w:val="20"/>
          <w:lang w:eastAsia="en-CA"/>
        </w:rPr>
      </w:pPr>
    </w:p>
    <w:p w14:paraId="5D36C394" w14:textId="77777777" w:rsidR="000634C3" w:rsidRPr="000634C3" w:rsidRDefault="000634C3" w:rsidP="000634C3">
      <w:pPr>
        <w:numPr>
          <w:ilvl w:val="0"/>
          <w:numId w:val="15"/>
        </w:numPr>
        <w:shd w:val="clear" w:color="auto" w:fill="FFFFFF"/>
        <w:rPr>
          <w:rFonts w:cs="Arial"/>
          <w:color w:val="333333"/>
          <w:szCs w:val="20"/>
          <w:lang w:eastAsia="en-CA"/>
        </w:rPr>
      </w:pPr>
      <w:r w:rsidRPr="000634C3">
        <w:rPr>
          <w:rFonts w:cs="Arial"/>
          <w:color w:val="333333"/>
          <w:szCs w:val="20"/>
          <w:lang w:eastAsia="en-CA"/>
        </w:rPr>
        <w:t>ensure the method used meets local privacy requirements</w:t>
      </w:r>
    </w:p>
    <w:p w14:paraId="34E64221" w14:textId="75FD165D" w:rsidR="008971FD" w:rsidRPr="000634C3" w:rsidRDefault="008971FD" w:rsidP="000634C3">
      <w:pPr>
        <w:ind w:left="360"/>
        <w:rPr>
          <w:rFonts w:eastAsia="Times" w:cs="Arial"/>
          <w:b/>
          <w:bCs/>
          <w:szCs w:val="20"/>
        </w:rPr>
      </w:pPr>
    </w:p>
    <w:p w14:paraId="5AA631DD" w14:textId="77777777" w:rsidR="000634C3" w:rsidRDefault="000634C3" w:rsidP="000634C3">
      <w:pPr>
        <w:rPr>
          <w:rFonts w:eastAsia="Times" w:cs="Arial"/>
          <w:b/>
          <w:sz w:val="24"/>
        </w:rPr>
      </w:pPr>
      <w:r>
        <w:rPr>
          <w:rFonts w:eastAsia="Times" w:cs="Arial"/>
          <w:b/>
        </w:rPr>
        <w:br w:type="page"/>
      </w:r>
    </w:p>
    <w:p w14:paraId="0083ACE1" w14:textId="2D1A8732" w:rsidR="00ED45FE" w:rsidRDefault="000634C3" w:rsidP="000634C3">
      <w:pPr>
        <w:pStyle w:val="NoSpacing"/>
        <w:rPr>
          <w:rFonts w:ascii="Arial" w:eastAsia="Times" w:hAnsi="Arial" w:cs="Arial"/>
          <w:b/>
        </w:rPr>
      </w:pPr>
      <w:r>
        <w:rPr>
          <w:rFonts w:ascii="Arial" w:eastAsia="Times" w:hAnsi="Arial" w:cs="Arial"/>
          <w:b/>
        </w:rPr>
        <w:lastRenderedPageBreak/>
        <w:t>Study d</w:t>
      </w:r>
      <w:r w:rsidR="00ED45FE">
        <w:rPr>
          <w:rFonts w:ascii="Arial" w:eastAsia="Times" w:hAnsi="Arial" w:cs="Arial"/>
          <w:b/>
        </w:rPr>
        <w:t>ocumentation</w:t>
      </w:r>
      <w:r w:rsidR="00FB2BD4">
        <w:rPr>
          <w:rFonts w:ascii="Arial" w:eastAsia="Times" w:hAnsi="Arial" w:cs="Arial"/>
          <w:b/>
        </w:rPr>
        <w:t xml:space="preserve"> </w:t>
      </w:r>
    </w:p>
    <w:p w14:paraId="26CD1DF1" w14:textId="77777777" w:rsidR="00FB2BD4" w:rsidRDefault="00FB2BD4" w:rsidP="000634C3">
      <w:pPr>
        <w:pStyle w:val="NoSpacing"/>
        <w:rPr>
          <w:rFonts w:ascii="Arial" w:eastAsia="Times" w:hAnsi="Arial" w:cs="Arial"/>
          <w:b/>
          <w:sz w:val="20"/>
          <w:szCs w:val="20"/>
        </w:rPr>
      </w:pPr>
    </w:p>
    <w:p w14:paraId="568BF2C0" w14:textId="3F32FFD9" w:rsidR="004A2E8E" w:rsidRPr="00FB2BD4" w:rsidRDefault="00FB2BD4" w:rsidP="000634C3">
      <w:pPr>
        <w:pStyle w:val="NoSpacing"/>
        <w:rPr>
          <w:rFonts w:ascii="Arial" w:eastAsia="Times" w:hAnsi="Arial" w:cs="Arial"/>
          <w:bCs/>
          <w:sz w:val="20"/>
          <w:szCs w:val="20"/>
        </w:rPr>
      </w:pPr>
      <w:r w:rsidRPr="00FB2BD4">
        <w:rPr>
          <w:rFonts w:ascii="Arial" w:eastAsia="Times" w:hAnsi="Arial" w:cs="Arial"/>
          <w:bCs/>
          <w:sz w:val="20"/>
          <w:szCs w:val="20"/>
        </w:rPr>
        <w:t>Include t</w:t>
      </w:r>
      <w:r w:rsidR="00957EA2" w:rsidRPr="00FB2BD4">
        <w:rPr>
          <w:rFonts w:ascii="Arial" w:eastAsia="Times" w:hAnsi="Arial" w:cs="Arial"/>
          <w:bCs/>
          <w:sz w:val="20"/>
          <w:szCs w:val="20"/>
        </w:rPr>
        <w:t xml:space="preserve">he following information </w:t>
      </w:r>
      <w:r w:rsidRPr="00FB2BD4">
        <w:rPr>
          <w:rFonts w:ascii="Arial" w:eastAsia="Times" w:hAnsi="Arial" w:cs="Arial"/>
          <w:bCs/>
          <w:sz w:val="20"/>
          <w:szCs w:val="20"/>
        </w:rPr>
        <w:t>in the</w:t>
      </w:r>
      <w:r w:rsidR="00957EA2" w:rsidRPr="00FB2BD4">
        <w:rPr>
          <w:rFonts w:ascii="Arial" w:eastAsia="Times" w:hAnsi="Arial" w:cs="Arial"/>
          <w:bCs/>
          <w:sz w:val="20"/>
          <w:szCs w:val="20"/>
        </w:rPr>
        <w:t xml:space="preserve"> protocol </w:t>
      </w:r>
      <w:r w:rsidRPr="00FB2BD4">
        <w:rPr>
          <w:rFonts w:ascii="Arial" w:eastAsia="Times" w:hAnsi="Arial" w:cs="Arial"/>
          <w:bCs/>
          <w:sz w:val="20"/>
          <w:szCs w:val="20"/>
        </w:rPr>
        <w:t>(</w:t>
      </w:r>
      <w:r w:rsidR="00957EA2" w:rsidRPr="00FB2BD4">
        <w:rPr>
          <w:rFonts w:ascii="Arial" w:eastAsia="Times" w:hAnsi="Arial" w:cs="Arial"/>
          <w:bCs/>
          <w:sz w:val="20"/>
          <w:szCs w:val="20"/>
        </w:rPr>
        <w:t>or CHEO</w:t>
      </w:r>
      <w:r w:rsidRPr="00FB2BD4">
        <w:rPr>
          <w:rFonts w:ascii="Arial" w:eastAsia="Times" w:hAnsi="Arial" w:cs="Arial"/>
          <w:bCs/>
          <w:sz w:val="20"/>
          <w:szCs w:val="20"/>
        </w:rPr>
        <w:t>-</w:t>
      </w:r>
      <w:r w:rsidR="00957EA2" w:rsidRPr="00FB2BD4">
        <w:rPr>
          <w:rFonts w:ascii="Arial" w:eastAsia="Times" w:hAnsi="Arial" w:cs="Arial"/>
          <w:bCs/>
          <w:sz w:val="20"/>
          <w:szCs w:val="20"/>
        </w:rPr>
        <w:t xml:space="preserve">specific </w:t>
      </w:r>
      <w:r w:rsidRPr="00FB2BD4">
        <w:rPr>
          <w:rFonts w:ascii="Arial" w:eastAsia="Times" w:hAnsi="Arial" w:cs="Arial"/>
          <w:bCs/>
          <w:sz w:val="20"/>
          <w:szCs w:val="20"/>
        </w:rPr>
        <w:t xml:space="preserve">protocol </w:t>
      </w:r>
      <w:r w:rsidR="00957EA2" w:rsidRPr="00FB2BD4">
        <w:rPr>
          <w:rFonts w:ascii="Arial" w:eastAsia="Times" w:hAnsi="Arial" w:cs="Arial"/>
          <w:bCs/>
          <w:sz w:val="20"/>
          <w:szCs w:val="20"/>
        </w:rPr>
        <w:t>addendum)</w:t>
      </w:r>
      <w:r>
        <w:rPr>
          <w:rFonts w:ascii="Arial" w:eastAsia="Times" w:hAnsi="Arial" w:cs="Arial"/>
          <w:bCs/>
          <w:sz w:val="20"/>
          <w:szCs w:val="20"/>
        </w:rPr>
        <w:t>:</w:t>
      </w:r>
    </w:p>
    <w:p w14:paraId="6571EFF9" w14:textId="77777777" w:rsidR="004A2E8E" w:rsidRPr="006E5836" w:rsidRDefault="004A2E8E" w:rsidP="000634C3">
      <w:pPr>
        <w:pStyle w:val="NoSpacing"/>
        <w:rPr>
          <w:rFonts w:ascii="Arial" w:hAnsi="Arial" w:cs="Arial"/>
          <w:b/>
          <w:color w:val="000000"/>
          <w:sz w:val="20"/>
          <w:szCs w:val="20"/>
          <w:lang w:val="en"/>
        </w:rPr>
      </w:pPr>
    </w:p>
    <w:p w14:paraId="5F101040" w14:textId="6C514125" w:rsidR="001D076A" w:rsidRDefault="004A2E8E" w:rsidP="000634C3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  <w:lang w:val="en"/>
        </w:rPr>
      </w:pPr>
      <w:r w:rsidRPr="006E5836">
        <w:rPr>
          <w:rFonts w:ascii="Arial" w:hAnsi="Arial" w:cs="Arial"/>
          <w:color w:val="000000"/>
          <w:sz w:val="20"/>
          <w:szCs w:val="20"/>
          <w:lang w:val="en"/>
        </w:rPr>
        <w:t>Specify the procedures that will be used to obtain electronic consent or assent (e.g.,</w:t>
      </w:r>
      <w:r w:rsidR="001D076A" w:rsidRPr="006E5836">
        <w:rPr>
          <w:rFonts w:ascii="Arial" w:hAnsi="Arial" w:cs="Arial"/>
          <w:color w:val="000000"/>
          <w:sz w:val="20"/>
          <w:szCs w:val="20"/>
          <w:lang w:val="en"/>
        </w:rPr>
        <w:t xml:space="preserve"> via email only, via email and supported by a discussion on a </w:t>
      </w:r>
      <w:r w:rsidRPr="006E5836">
        <w:rPr>
          <w:rFonts w:ascii="Arial" w:hAnsi="Arial" w:cs="Arial"/>
          <w:color w:val="000000"/>
          <w:sz w:val="20"/>
          <w:szCs w:val="20"/>
          <w:lang w:val="en"/>
        </w:rPr>
        <w:t>virtual platform</w:t>
      </w:r>
      <w:r w:rsidR="001D076A" w:rsidRPr="006E5836">
        <w:rPr>
          <w:rFonts w:ascii="Arial" w:hAnsi="Arial" w:cs="Arial"/>
          <w:color w:val="000000"/>
          <w:sz w:val="20"/>
          <w:szCs w:val="20"/>
          <w:lang w:val="en"/>
        </w:rPr>
        <w:t xml:space="preserve"> or</w:t>
      </w:r>
      <w:r w:rsidRPr="006E5836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="001D076A" w:rsidRPr="006E5836">
        <w:rPr>
          <w:rFonts w:ascii="Arial" w:hAnsi="Arial" w:cs="Arial"/>
          <w:color w:val="000000"/>
          <w:sz w:val="20"/>
          <w:szCs w:val="20"/>
          <w:lang w:val="en"/>
        </w:rPr>
        <w:t xml:space="preserve">by </w:t>
      </w:r>
      <w:r w:rsidRPr="006E5836">
        <w:rPr>
          <w:rFonts w:ascii="Arial" w:hAnsi="Arial" w:cs="Arial"/>
          <w:color w:val="000000"/>
          <w:sz w:val="20"/>
          <w:szCs w:val="20"/>
          <w:lang w:val="en"/>
        </w:rPr>
        <w:t xml:space="preserve">telephone) and method to verify </w:t>
      </w:r>
      <w:r w:rsidR="008828D5" w:rsidRPr="006E5836">
        <w:rPr>
          <w:rFonts w:ascii="Arial" w:hAnsi="Arial" w:cs="Arial"/>
          <w:color w:val="000000"/>
          <w:sz w:val="20"/>
          <w:szCs w:val="20"/>
          <w:lang w:val="en"/>
        </w:rPr>
        <w:t xml:space="preserve">a </w:t>
      </w:r>
      <w:r w:rsidR="004E2F2C" w:rsidRPr="006E5836">
        <w:rPr>
          <w:rFonts w:ascii="Arial" w:hAnsi="Arial" w:cs="Arial"/>
          <w:color w:val="000000"/>
          <w:sz w:val="20"/>
          <w:szCs w:val="20"/>
          <w:lang w:val="en"/>
        </w:rPr>
        <w:t xml:space="preserve">participant’s </w:t>
      </w:r>
      <w:r w:rsidRPr="006E5836">
        <w:rPr>
          <w:rFonts w:ascii="Arial" w:hAnsi="Arial" w:cs="Arial"/>
          <w:color w:val="000000"/>
          <w:sz w:val="20"/>
          <w:szCs w:val="20"/>
          <w:lang w:val="en"/>
        </w:rPr>
        <w:t>identity</w:t>
      </w:r>
      <w:r w:rsidR="001D076A" w:rsidRPr="006E5836">
        <w:rPr>
          <w:rFonts w:ascii="Arial" w:hAnsi="Arial" w:cs="Arial"/>
          <w:color w:val="000000"/>
          <w:sz w:val="20"/>
          <w:szCs w:val="20"/>
          <w:lang w:val="en"/>
        </w:rPr>
        <w:t>.</w:t>
      </w:r>
    </w:p>
    <w:p w14:paraId="043D1E62" w14:textId="77777777" w:rsidR="00C8191A" w:rsidRPr="006E5836" w:rsidRDefault="00C8191A" w:rsidP="000634C3">
      <w:pPr>
        <w:pStyle w:val="ListParagraph"/>
        <w:ind w:left="360"/>
        <w:rPr>
          <w:rFonts w:ascii="Arial" w:hAnsi="Arial" w:cs="Arial"/>
          <w:color w:val="000000"/>
          <w:sz w:val="20"/>
          <w:szCs w:val="20"/>
          <w:lang w:val="en"/>
        </w:rPr>
      </w:pPr>
    </w:p>
    <w:p w14:paraId="064C5D91" w14:textId="787AEE1E" w:rsidR="004A2E8E" w:rsidRPr="006E5836" w:rsidRDefault="001D076A" w:rsidP="000634C3">
      <w:pPr>
        <w:ind w:left="360"/>
        <w:rPr>
          <w:rFonts w:cs="Arial"/>
          <w:color w:val="000000"/>
          <w:szCs w:val="20"/>
          <w:lang w:val="en"/>
        </w:rPr>
      </w:pPr>
      <w:r w:rsidRPr="006E5836">
        <w:rPr>
          <w:rFonts w:cs="Arial"/>
          <w:color w:val="000000"/>
          <w:szCs w:val="20"/>
          <w:lang w:val="en"/>
        </w:rPr>
        <w:t>I</w:t>
      </w:r>
      <w:r w:rsidR="004A2E8E" w:rsidRPr="006E5836">
        <w:rPr>
          <w:rFonts w:cs="Arial"/>
          <w:color w:val="000000"/>
          <w:szCs w:val="20"/>
          <w:lang w:val="en"/>
        </w:rPr>
        <w:t>f it includes an electronic signature</w:t>
      </w:r>
      <w:r w:rsidR="000B1165" w:rsidRPr="006E5836">
        <w:rPr>
          <w:rFonts w:cs="Arial"/>
          <w:color w:val="000000"/>
          <w:szCs w:val="20"/>
          <w:lang w:val="en"/>
        </w:rPr>
        <w:t xml:space="preserve">, </w:t>
      </w:r>
      <w:r w:rsidRPr="006E5836">
        <w:rPr>
          <w:rFonts w:cs="Arial"/>
          <w:color w:val="000000"/>
          <w:szCs w:val="20"/>
          <w:lang w:val="en"/>
        </w:rPr>
        <w:t xml:space="preserve">specify the </w:t>
      </w:r>
      <w:r w:rsidR="002901F8" w:rsidRPr="006E5836">
        <w:rPr>
          <w:rFonts w:cs="Arial"/>
          <w:color w:val="000000"/>
          <w:szCs w:val="20"/>
          <w:lang w:val="en"/>
        </w:rPr>
        <w:t xml:space="preserve">method to </w:t>
      </w:r>
      <w:r w:rsidR="004A2E8E" w:rsidRPr="006E5836">
        <w:rPr>
          <w:rFonts w:cs="Arial"/>
          <w:color w:val="000000"/>
          <w:szCs w:val="20"/>
          <w:lang w:val="en"/>
        </w:rPr>
        <w:t>verify the</w:t>
      </w:r>
      <w:r w:rsidR="002901F8" w:rsidRPr="006E5836">
        <w:rPr>
          <w:rFonts w:cs="Arial"/>
          <w:color w:val="000000"/>
          <w:szCs w:val="20"/>
          <w:lang w:val="en"/>
        </w:rPr>
        <w:t xml:space="preserve"> authenticity of the</w:t>
      </w:r>
      <w:r w:rsidR="004A2E8E" w:rsidRPr="006E5836">
        <w:rPr>
          <w:rFonts w:cs="Arial"/>
          <w:color w:val="000000"/>
          <w:szCs w:val="20"/>
          <w:lang w:val="en"/>
        </w:rPr>
        <w:t xml:space="preserve"> participant’s</w:t>
      </w:r>
      <w:r w:rsidR="000B1165" w:rsidRPr="006E5836">
        <w:rPr>
          <w:rFonts w:cs="Arial"/>
          <w:color w:val="000000"/>
          <w:szCs w:val="20"/>
          <w:lang w:val="en"/>
        </w:rPr>
        <w:t xml:space="preserve"> signature</w:t>
      </w:r>
      <w:r w:rsidR="004A2E8E" w:rsidRPr="006E5836">
        <w:rPr>
          <w:rFonts w:cs="Arial"/>
          <w:color w:val="000000"/>
          <w:szCs w:val="20"/>
          <w:lang w:val="en"/>
        </w:rPr>
        <w:t>.</w:t>
      </w:r>
    </w:p>
    <w:p w14:paraId="7E80498F" w14:textId="77777777" w:rsidR="004A2E8E" w:rsidRPr="006E5836" w:rsidRDefault="004A2E8E" w:rsidP="000634C3">
      <w:pPr>
        <w:pStyle w:val="NoSpacing"/>
        <w:ind w:left="360"/>
        <w:rPr>
          <w:rFonts w:ascii="Arial" w:hAnsi="Arial" w:cs="Arial"/>
          <w:color w:val="000000"/>
          <w:sz w:val="20"/>
          <w:szCs w:val="20"/>
          <w:lang w:val="en"/>
        </w:rPr>
      </w:pPr>
    </w:p>
    <w:p w14:paraId="1A92F09B" w14:textId="37C3457B" w:rsidR="004A2E8E" w:rsidRDefault="004A2E8E" w:rsidP="000634C3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  <w:lang w:val="en"/>
        </w:rPr>
      </w:pPr>
      <w:r w:rsidRPr="006E5836">
        <w:rPr>
          <w:rFonts w:ascii="Arial" w:hAnsi="Arial" w:cs="Arial"/>
          <w:color w:val="000000"/>
          <w:sz w:val="20"/>
          <w:szCs w:val="20"/>
          <w:lang w:val="en"/>
        </w:rPr>
        <w:t>Describe the consent and assent process</w:t>
      </w:r>
      <w:r w:rsidR="0074453F" w:rsidRPr="006E5836">
        <w:rPr>
          <w:rFonts w:ascii="Arial" w:hAnsi="Arial" w:cs="Arial"/>
          <w:color w:val="000000"/>
          <w:sz w:val="20"/>
          <w:szCs w:val="20"/>
          <w:lang w:val="en"/>
        </w:rPr>
        <w:t xml:space="preserve"> (</w:t>
      </w:r>
      <w:r w:rsidR="001D076A" w:rsidRPr="006E5836">
        <w:rPr>
          <w:rFonts w:ascii="Arial" w:hAnsi="Arial" w:cs="Arial"/>
          <w:color w:val="000000"/>
          <w:sz w:val="20"/>
          <w:szCs w:val="20"/>
          <w:lang w:val="en"/>
        </w:rPr>
        <w:t>in accordance</w:t>
      </w:r>
      <w:r w:rsidR="0074453F" w:rsidRPr="006E5836">
        <w:rPr>
          <w:rFonts w:ascii="Arial" w:hAnsi="Arial" w:cs="Arial"/>
          <w:color w:val="000000"/>
          <w:sz w:val="20"/>
          <w:szCs w:val="20"/>
          <w:lang w:val="en"/>
        </w:rPr>
        <w:t xml:space="preserve"> with </w:t>
      </w:r>
      <w:hyperlink r:id="rId16" w:history="1">
        <w:r w:rsidR="0074453F" w:rsidRPr="006E5836">
          <w:rPr>
            <w:rStyle w:val="Hyperlink"/>
            <w:rFonts w:ascii="Arial" w:eastAsia="Times" w:hAnsi="Arial" w:cs="Arial"/>
            <w:bCs/>
            <w:sz w:val="20"/>
            <w:szCs w:val="20"/>
          </w:rPr>
          <w:t>TCPS2 Chapter 3</w:t>
        </w:r>
      </w:hyperlink>
      <w:r w:rsidR="0074453F" w:rsidRPr="006E5836">
        <w:rPr>
          <w:rFonts w:ascii="Arial" w:eastAsia="Times" w:hAnsi="Arial" w:cs="Arial"/>
          <w:bCs/>
          <w:sz w:val="20"/>
          <w:szCs w:val="20"/>
        </w:rPr>
        <w:t>)</w:t>
      </w:r>
      <w:r w:rsidR="004C5958" w:rsidRPr="006E5836">
        <w:rPr>
          <w:rFonts w:ascii="Arial" w:hAnsi="Arial" w:cs="Arial"/>
          <w:color w:val="000000"/>
          <w:sz w:val="20"/>
          <w:szCs w:val="20"/>
          <w:lang w:val="en"/>
        </w:rPr>
        <w:t>,</w:t>
      </w:r>
      <w:r w:rsidRPr="006E5836">
        <w:rPr>
          <w:rFonts w:ascii="Arial" w:hAnsi="Arial" w:cs="Arial"/>
          <w:color w:val="000000"/>
          <w:sz w:val="20"/>
          <w:szCs w:val="20"/>
          <w:lang w:val="en"/>
        </w:rPr>
        <w:t xml:space="preserve"> including the process to </w:t>
      </w:r>
      <w:r w:rsidR="004247B4" w:rsidRPr="006E5836">
        <w:rPr>
          <w:rFonts w:ascii="Arial" w:hAnsi="Arial" w:cs="Arial"/>
          <w:color w:val="000000"/>
          <w:sz w:val="20"/>
          <w:szCs w:val="20"/>
          <w:lang w:val="en"/>
        </w:rPr>
        <w:t xml:space="preserve">1) </w:t>
      </w:r>
      <w:r w:rsidRPr="006E5836">
        <w:rPr>
          <w:rFonts w:ascii="Arial" w:hAnsi="Arial" w:cs="Arial"/>
          <w:color w:val="000000"/>
          <w:sz w:val="20"/>
          <w:szCs w:val="20"/>
          <w:lang w:val="en"/>
        </w:rPr>
        <w:t>address participants’ questions</w:t>
      </w:r>
      <w:r w:rsidR="008828D5" w:rsidRPr="006E5836">
        <w:rPr>
          <w:rFonts w:ascii="Arial" w:hAnsi="Arial" w:cs="Arial"/>
          <w:color w:val="000000"/>
          <w:sz w:val="20"/>
          <w:szCs w:val="20"/>
          <w:lang w:val="en"/>
        </w:rPr>
        <w:t xml:space="preserve">, 2) obtain </w:t>
      </w:r>
      <w:r w:rsidR="0074453F" w:rsidRPr="006E5836">
        <w:rPr>
          <w:rFonts w:ascii="Arial" w:hAnsi="Arial" w:cs="Arial"/>
          <w:color w:val="000000"/>
          <w:sz w:val="20"/>
          <w:szCs w:val="20"/>
          <w:lang w:val="en"/>
        </w:rPr>
        <w:t>an attestation of consent (electronic signature</w:t>
      </w:r>
      <w:r w:rsidR="001D076A" w:rsidRPr="006E5836">
        <w:rPr>
          <w:rFonts w:ascii="Arial" w:hAnsi="Arial" w:cs="Arial"/>
          <w:color w:val="000000"/>
          <w:sz w:val="20"/>
          <w:szCs w:val="20"/>
          <w:lang w:val="en"/>
        </w:rPr>
        <w:t xml:space="preserve">, </w:t>
      </w:r>
      <w:r w:rsidR="0074453F" w:rsidRPr="006E5836">
        <w:rPr>
          <w:rFonts w:ascii="Arial" w:hAnsi="Arial" w:cs="Arial"/>
          <w:color w:val="000000"/>
          <w:sz w:val="20"/>
          <w:szCs w:val="20"/>
          <w:lang w:val="en"/>
        </w:rPr>
        <w:t>signed statement</w:t>
      </w:r>
      <w:r w:rsidR="001D076A" w:rsidRPr="006E5836">
        <w:rPr>
          <w:rFonts w:ascii="Arial" w:hAnsi="Arial" w:cs="Arial"/>
          <w:color w:val="000000"/>
          <w:sz w:val="20"/>
          <w:szCs w:val="20"/>
          <w:lang w:val="en"/>
        </w:rPr>
        <w:t>, or replying via email</w:t>
      </w:r>
      <w:r w:rsidR="0074453F" w:rsidRPr="006E5836">
        <w:rPr>
          <w:rFonts w:ascii="Arial" w:hAnsi="Arial" w:cs="Arial"/>
          <w:color w:val="000000"/>
          <w:sz w:val="20"/>
          <w:szCs w:val="20"/>
          <w:lang w:val="en"/>
        </w:rPr>
        <w:t xml:space="preserve">), </w:t>
      </w:r>
      <w:r w:rsidRPr="006E5836">
        <w:rPr>
          <w:rFonts w:ascii="Arial" w:hAnsi="Arial" w:cs="Arial"/>
          <w:color w:val="000000"/>
          <w:sz w:val="20"/>
          <w:szCs w:val="20"/>
          <w:lang w:val="en"/>
        </w:rPr>
        <w:t xml:space="preserve">and </w:t>
      </w:r>
      <w:r w:rsidR="0074453F" w:rsidRPr="006E5836">
        <w:rPr>
          <w:rFonts w:ascii="Arial" w:hAnsi="Arial" w:cs="Arial"/>
          <w:color w:val="000000"/>
          <w:sz w:val="20"/>
          <w:szCs w:val="20"/>
          <w:lang w:val="en"/>
        </w:rPr>
        <w:t>3</w:t>
      </w:r>
      <w:r w:rsidR="002901F8" w:rsidRPr="006E5836">
        <w:rPr>
          <w:rFonts w:ascii="Arial" w:hAnsi="Arial" w:cs="Arial"/>
          <w:color w:val="000000"/>
          <w:sz w:val="20"/>
          <w:szCs w:val="20"/>
          <w:lang w:val="en"/>
        </w:rPr>
        <w:t xml:space="preserve">) </w:t>
      </w:r>
      <w:r w:rsidRPr="006E5836">
        <w:rPr>
          <w:rFonts w:ascii="Arial" w:hAnsi="Arial" w:cs="Arial"/>
          <w:color w:val="000000"/>
          <w:sz w:val="20"/>
          <w:szCs w:val="20"/>
          <w:lang w:val="en"/>
        </w:rPr>
        <w:t>provide a</w:t>
      </w:r>
      <w:r w:rsidR="002901F8" w:rsidRPr="006E5836">
        <w:rPr>
          <w:rFonts w:ascii="Arial" w:hAnsi="Arial" w:cs="Arial"/>
          <w:color w:val="000000"/>
          <w:sz w:val="20"/>
          <w:szCs w:val="20"/>
          <w:lang w:val="en"/>
        </w:rPr>
        <w:t xml:space="preserve"> signed</w:t>
      </w:r>
      <w:r w:rsidRPr="006E5836">
        <w:rPr>
          <w:rFonts w:ascii="Arial" w:hAnsi="Arial" w:cs="Arial"/>
          <w:color w:val="000000"/>
          <w:sz w:val="20"/>
          <w:szCs w:val="20"/>
          <w:lang w:val="en"/>
        </w:rPr>
        <w:t xml:space="preserve"> (electronic or hard) copy of the consent form to participants. </w:t>
      </w:r>
    </w:p>
    <w:p w14:paraId="594D5C25" w14:textId="77777777" w:rsidR="00C8191A" w:rsidRPr="006E5836" w:rsidRDefault="00C8191A" w:rsidP="000634C3">
      <w:pPr>
        <w:pStyle w:val="ListParagraph"/>
        <w:ind w:left="360"/>
        <w:rPr>
          <w:rFonts w:ascii="Arial" w:hAnsi="Arial" w:cs="Arial"/>
          <w:color w:val="000000"/>
          <w:sz w:val="20"/>
          <w:szCs w:val="20"/>
          <w:lang w:val="en"/>
        </w:rPr>
      </w:pPr>
    </w:p>
    <w:p w14:paraId="12253551" w14:textId="3CE05EF2" w:rsidR="008971FD" w:rsidRPr="00C8191A" w:rsidRDefault="008971FD" w:rsidP="000634C3">
      <w:pPr>
        <w:ind w:firstLine="360"/>
        <w:rPr>
          <w:rFonts w:cs="Arial"/>
          <w:color w:val="000000"/>
          <w:szCs w:val="20"/>
          <w:lang w:val="en"/>
        </w:rPr>
      </w:pPr>
      <w:r w:rsidRPr="00C8191A">
        <w:rPr>
          <w:rFonts w:cs="Arial"/>
          <w:color w:val="000000"/>
          <w:szCs w:val="20"/>
          <w:lang w:val="en"/>
        </w:rPr>
        <w:t>See template below if participant replying by email (point #</w:t>
      </w:r>
      <w:r w:rsidR="006E5836" w:rsidRPr="00C8191A">
        <w:rPr>
          <w:rFonts w:cs="Arial"/>
          <w:color w:val="000000"/>
          <w:szCs w:val="20"/>
          <w:lang w:val="en"/>
        </w:rPr>
        <w:t>4b</w:t>
      </w:r>
      <w:r w:rsidRPr="00C8191A">
        <w:rPr>
          <w:rFonts w:cs="Arial"/>
          <w:color w:val="000000"/>
          <w:szCs w:val="20"/>
          <w:lang w:val="en"/>
        </w:rPr>
        <w:t>).</w:t>
      </w:r>
    </w:p>
    <w:p w14:paraId="70A0D176" w14:textId="77777777" w:rsidR="004E2F2C" w:rsidRPr="00C8191A" w:rsidRDefault="004E2F2C" w:rsidP="000634C3">
      <w:pPr>
        <w:pStyle w:val="NoSpacing"/>
        <w:ind w:left="360"/>
        <w:rPr>
          <w:rFonts w:ascii="Arial" w:hAnsi="Arial" w:cs="Arial"/>
          <w:color w:val="000000"/>
          <w:sz w:val="20"/>
          <w:szCs w:val="20"/>
          <w:lang w:val="en"/>
        </w:rPr>
      </w:pPr>
    </w:p>
    <w:p w14:paraId="4995C485" w14:textId="4122499C" w:rsidR="00FB2BD4" w:rsidRPr="00C8191A" w:rsidRDefault="002901F8" w:rsidP="000634C3">
      <w:pPr>
        <w:pStyle w:val="ListParagraph"/>
        <w:numPr>
          <w:ilvl w:val="0"/>
          <w:numId w:val="13"/>
        </w:numPr>
        <w:rPr>
          <w:rFonts w:ascii="Arial" w:hAnsi="Arial" w:cs="Arial"/>
          <w:color w:val="000000"/>
          <w:sz w:val="20"/>
          <w:szCs w:val="20"/>
          <w:lang w:val="en"/>
        </w:rPr>
      </w:pPr>
      <w:r w:rsidRPr="00C8191A">
        <w:rPr>
          <w:rFonts w:ascii="Arial" w:hAnsi="Arial" w:cs="Arial"/>
          <w:color w:val="000000"/>
          <w:sz w:val="20"/>
          <w:szCs w:val="20"/>
          <w:lang w:val="en"/>
        </w:rPr>
        <w:t>Describe the archival process</w:t>
      </w:r>
      <w:r w:rsidR="000B1165" w:rsidRPr="00C8191A">
        <w:rPr>
          <w:rFonts w:ascii="Arial" w:hAnsi="Arial" w:cs="Arial"/>
          <w:color w:val="000000"/>
          <w:sz w:val="20"/>
          <w:szCs w:val="20"/>
          <w:lang w:val="en"/>
        </w:rPr>
        <w:t>.</w:t>
      </w:r>
    </w:p>
    <w:p w14:paraId="4EF61BE6" w14:textId="77777777" w:rsidR="00C8191A" w:rsidRPr="00C8191A" w:rsidRDefault="00C8191A" w:rsidP="000634C3">
      <w:pPr>
        <w:rPr>
          <w:rFonts w:cs="Arial"/>
          <w:b/>
          <w:bCs/>
          <w:i/>
          <w:iCs/>
          <w:color w:val="000000"/>
          <w:szCs w:val="20"/>
          <w:lang w:val="en"/>
        </w:rPr>
      </w:pPr>
    </w:p>
    <w:p w14:paraId="5C4D0A0D" w14:textId="65AA1934" w:rsidR="000B1165" w:rsidRPr="00C8191A" w:rsidRDefault="000B1165" w:rsidP="000634C3">
      <w:pPr>
        <w:rPr>
          <w:rFonts w:cs="Arial"/>
          <w:b/>
          <w:bCs/>
          <w:i/>
          <w:iCs/>
          <w:color w:val="000000"/>
          <w:szCs w:val="20"/>
          <w:lang w:val="en"/>
        </w:rPr>
      </w:pPr>
      <w:r w:rsidRPr="00C8191A">
        <w:rPr>
          <w:rFonts w:cs="Arial"/>
          <w:b/>
          <w:bCs/>
          <w:i/>
          <w:iCs/>
          <w:color w:val="000000"/>
          <w:szCs w:val="20"/>
          <w:lang w:val="en"/>
        </w:rPr>
        <w:t>Additional requirements for regulated clinical trials</w:t>
      </w:r>
    </w:p>
    <w:p w14:paraId="20265B54" w14:textId="77777777" w:rsidR="00FB2BD4" w:rsidRPr="00C8191A" w:rsidRDefault="00FB2BD4" w:rsidP="000634C3">
      <w:pPr>
        <w:rPr>
          <w:rFonts w:cs="Arial"/>
          <w:bCs/>
          <w:color w:val="000000"/>
          <w:szCs w:val="20"/>
          <w:lang w:val="en"/>
        </w:rPr>
      </w:pPr>
    </w:p>
    <w:p w14:paraId="12877383" w14:textId="4E15BCD4" w:rsidR="00ED45FE" w:rsidRPr="00C8191A" w:rsidRDefault="00ED45FE" w:rsidP="000634C3">
      <w:pPr>
        <w:pStyle w:val="ListParagraph"/>
        <w:numPr>
          <w:ilvl w:val="0"/>
          <w:numId w:val="17"/>
        </w:numPr>
        <w:rPr>
          <w:rFonts w:ascii="Arial" w:hAnsi="Arial" w:cs="Arial"/>
          <w:bCs/>
          <w:color w:val="000000"/>
          <w:sz w:val="20"/>
          <w:szCs w:val="20"/>
          <w:lang w:val="en"/>
        </w:rPr>
      </w:pPr>
      <w:r w:rsidRPr="00C8191A">
        <w:rPr>
          <w:rFonts w:ascii="Arial" w:hAnsi="Arial" w:cs="Arial"/>
          <w:bCs/>
          <w:color w:val="000000"/>
          <w:sz w:val="20"/>
          <w:szCs w:val="20"/>
          <w:lang w:val="en"/>
        </w:rPr>
        <w:t>Describe the method for documentation of consent</w:t>
      </w:r>
      <w:r w:rsidR="00FB2BD4" w:rsidRPr="00C8191A">
        <w:rPr>
          <w:rFonts w:ascii="Arial" w:hAnsi="Arial" w:cs="Arial"/>
          <w:bCs/>
          <w:color w:val="000000"/>
          <w:sz w:val="20"/>
          <w:szCs w:val="20"/>
          <w:lang w:val="en"/>
        </w:rPr>
        <w:t>.</w:t>
      </w:r>
    </w:p>
    <w:p w14:paraId="1FE3D6D0" w14:textId="77777777" w:rsidR="00FB2BD4" w:rsidRPr="00C8191A" w:rsidRDefault="00FB2BD4" w:rsidP="000634C3">
      <w:pPr>
        <w:pStyle w:val="ListParagraph"/>
        <w:ind w:left="360"/>
        <w:rPr>
          <w:rFonts w:ascii="Arial" w:hAnsi="Arial" w:cs="Arial"/>
          <w:bCs/>
          <w:color w:val="000000"/>
          <w:sz w:val="20"/>
          <w:szCs w:val="20"/>
          <w:lang w:val="en"/>
        </w:rPr>
      </w:pPr>
    </w:p>
    <w:p w14:paraId="5DB20738" w14:textId="173C3759" w:rsidR="00CF2512" w:rsidRPr="00C8191A" w:rsidRDefault="00CF2512" w:rsidP="000634C3">
      <w:pPr>
        <w:pStyle w:val="ListParagraph"/>
        <w:numPr>
          <w:ilvl w:val="1"/>
          <w:numId w:val="17"/>
        </w:numPr>
        <w:rPr>
          <w:rFonts w:ascii="Arial" w:hAnsi="Arial" w:cs="Arial"/>
          <w:iCs/>
          <w:color w:val="000000"/>
          <w:sz w:val="20"/>
          <w:szCs w:val="20"/>
        </w:rPr>
      </w:pPr>
      <w:r w:rsidRPr="00C8191A">
        <w:rPr>
          <w:rFonts w:ascii="Arial" w:hAnsi="Arial" w:cs="Arial"/>
          <w:color w:val="000000"/>
          <w:sz w:val="20"/>
          <w:szCs w:val="20"/>
          <w:lang w:val="en"/>
        </w:rPr>
        <w:t>D</w:t>
      </w:r>
      <w:r w:rsidR="00ED45FE" w:rsidRPr="00C8191A">
        <w:rPr>
          <w:rFonts w:ascii="Arial" w:hAnsi="Arial" w:cs="Arial"/>
          <w:color w:val="000000"/>
          <w:sz w:val="20"/>
          <w:szCs w:val="20"/>
          <w:lang w:val="en"/>
        </w:rPr>
        <w:t>ocumentation of consent</w:t>
      </w:r>
      <w:r w:rsidR="00FB2BD4" w:rsidRPr="00C8191A">
        <w:rPr>
          <w:rFonts w:ascii="Arial" w:hAnsi="Arial" w:cs="Arial"/>
          <w:color w:val="000000"/>
          <w:sz w:val="20"/>
          <w:szCs w:val="20"/>
          <w:lang w:val="en"/>
        </w:rPr>
        <w:t xml:space="preserve"> </w:t>
      </w:r>
      <w:r w:rsidRPr="00C8191A">
        <w:rPr>
          <w:rFonts w:ascii="Arial" w:hAnsi="Arial" w:cs="Arial"/>
          <w:color w:val="000000"/>
          <w:sz w:val="20"/>
          <w:szCs w:val="20"/>
          <w:lang w:val="en"/>
        </w:rPr>
        <w:t>by way</w:t>
      </w:r>
      <w:r>
        <w:rPr>
          <w:rFonts w:ascii="Arial" w:hAnsi="Arial" w:cs="Arial"/>
          <w:color w:val="000000"/>
          <w:sz w:val="20"/>
          <w:szCs w:val="20"/>
          <w:lang w:val="en"/>
        </w:rPr>
        <w:t xml:space="preserve"> of electronic signature </w:t>
      </w:r>
      <w:r w:rsidRPr="00CF2512">
        <w:rPr>
          <w:rFonts w:ascii="Arial" w:hAnsi="Arial" w:cs="Arial"/>
          <w:color w:val="000000"/>
          <w:sz w:val="20"/>
          <w:szCs w:val="20"/>
          <w:lang w:val="en"/>
        </w:rPr>
        <w:t xml:space="preserve">must comply </w:t>
      </w:r>
      <w:r w:rsidR="00C8191A">
        <w:rPr>
          <w:rFonts w:ascii="Arial" w:hAnsi="Arial" w:cs="Arial"/>
          <w:color w:val="000000"/>
          <w:sz w:val="20"/>
          <w:szCs w:val="20"/>
          <w:lang w:val="en"/>
        </w:rPr>
        <w:t xml:space="preserve">the </w:t>
      </w:r>
      <w:r w:rsidRPr="00CF2512">
        <w:rPr>
          <w:rFonts w:ascii="Arial" w:hAnsi="Arial" w:cs="Arial"/>
          <w:color w:val="000000"/>
          <w:sz w:val="20"/>
          <w:szCs w:val="20"/>
          <w:lang w:val="en"/>
        </w:rPr>
        <w:t>requirements</w:t>
      </w:r>
      <w:r w:rsidR="00C8191A">
        <w:rPr>
          <w:rFonts w:ascii="Arial" w:hAnsi="Arial" w:cs="Arial"/>
          <w:color w:val="000000"/>
          <w:sz w:val="20"/>
          <w:szCs w:val="20"/>
          <w:lang w:val="en"/>
        </w:rPr>
        <w:t xml:space="preserve"> outlined in points 10-11 above.</w:t>
      </w:r>
    </w:p>
    <w:p w14:paraId="3023B972" w14:textId="77777777" w:rsidR="00C8191A" w:rsidRPr="00C8191A" w:rsidRDefault="00C8191A" w:rsidP="000634C3">
      <w:pPr>
        <w:ind w:left="357"/>
        <w:rPr>
          <w:rFonts w:eastAsia="Calibri" w:cs="Arial"/>
          <w:iCs/>
          <w:color w:val="000000"/>
          <w:szCs w:val="20"/>
        </w:rPr>
      </w:pPr>
    </w:p>
    <w:p w14:paraId="541065A4" w14:textId="741B1334" w:rsidR="00C8191A" w:rsidRPr="00C8191A" w:rsidRDefault="00C8191A" w:rsidP="000634C3">
      <w:pPr>
        <w:pStyle w:val="ListParagraph"/>
        <w:numPr>
          <w:ilvl w:val="1"/>
          <w:numId w:val="17"/>
        </w:numPr>
        <w:rPr>
          <w:rFonts w:ascii="Arial" w:eastAsia="Times" w:hAnsi="Arial" w:cs="Arial"/>
          <w:bCs/>
          <w:sz w:val="20"/>
          <w:szCs w:val="20"/>
        </w:rPr>
      </w:pPr>
      <w:r w:rsidRPr="00C8191A">
        <w:rPr>
          <w:rFonts w:ascii="Arial" w:hAnsi="Arial" w:cs="Arial"/>
          <w:color w:val="000000"/>
          <w:sz w:val="20"/>
          <w:szCs w:val="20"/>
          <w:lang w:val="en"/>
        </w:rPr>
        <w:t xml:space="preserve">If not obtaining an electronic signature for clinical trials during the COVID-19 pandemic, describe the methods used to obtain an attestation of consent. (See </w:t>
      </w:r>
      <w:r w:rsidR="00F31CA6">
        <w:rPr>
          <w:rFonts w:ascii="Arial" w:hAnsi="Arial" w:cs="Arial"/>
          <w:color w:val="000000"/>
          <w:sz w:val="20"/>
          <w:szCs w:val="20"/>
          <w:lang w:val="en"/>
        </w:rPr>
        <w:t xml:space="preserve">Health Canada </w:t>
      </w:r>
      <w:r w:rsidRPr="00C8191A">
        <w:rPr>
          <w:rFonts w:ascii="Arial" w:hAnsi="Arial" w:cs="Arial"/>
          <w:color w:val="000000"/>
          <w:sz w:val="20"/>
          <w:szCs w:val="20"/>
          <w:lang w:val="en"/>
        </w:rPr>
        <w:t>guidance above).</w:t>
      </w:r>
    </w:p>
    <w:p w14:paraId="7AD571BD" w14:textId="77777777" w:rsidR="00C8191A" w:rsidRPr="00C8191A" w:rsidRDefault="00C8191A" w:rsidP="000634C3">
      <w:pPr>
        <w:rPr>
          <w:rFonts w:eastAsia="Times" w:cs="Arial"/>
          <w:bCs/>
          <w:szCs w:val="20"/>
        </w:rPr>
      </w:pPr>
    </w:p>
    <w:p w14:paraId="0132963A" w14:textId="21C6E208" w:rsidR="008971FD" w:rsidRPr="00C8191A" w:rsidRDefault="00CF2512" w:rsidP="000634C3">
      <w:pPr>
        <w:pStyle w:val="ListParagraph"/>
        <w:numPr>
          <w:ilvl w:val="1"/>
          <w:numId w:val="17"/>
        </w:numPr>
        <w:rPr>
          <w:rFonts w:ascii="Arial" w:hAnsi="Arial" w:cs="Arial"/>
          <w:bCs/>
          <w:iCs/>
          <w:color w:val="000000"/>
          <w:sz w:val="20"/>
          <w:szCs w:val="20"/>
        </w:rPr>
      </w:pPr>
      <w:r w:rsidRPr="00CF2512">
        <w:rPr>
          <w:rFonts w:ascii="Arial" w:hAnsi="Arial" w:cs="Arial"/>
          <w:bCs/>
          <w:iCs/>
          <w:sz w:val="20"/>
          <w:szCs w:val="20"/>
        </w:rPr>
        <w:t>D</w:t>
      </w:r>
      <w:r w:rsidR="00ED45FE" w:rsidRPr="00CF2512">
        <w:rPr>
          <w:rFonts w:ascii="Arial" w:hAnsi="Arial" w:cs="Arial"/>
          <w:bCs/>
          <w:iCs/>
          <w:sz w:val="20"/>
          <w:szCs w:val="20"/>
        </w:rPr>
        <w:t>ocumentation of consent</w:t>
      </w:r>
      <w:r w:rsidRPr="00CF2512">
        <w:rPr>
          <w:rFonts w:ascii="Arial" w:hAnsi="Arial" w:cs="Arial"/>
          <w:bCs/>
          <w:iCs/>
          <w:sz w:val="20"/>
          <w:szCs w:val="20"/>
        </w:rPr>
        <w:t xml:space="preserve"> by way of email:</w:t>
      </w:r>
    </w:p>
    <w:p w14:paraId="65DA0361" w14:textId="77777777" w:rsidR="00C8191A" w:rsidRPr="00CF2512" w:rsidRDefault="00C8191A" w:rsidP="000634C3">
      <w:pPr>
        <w:pStyle w:val="ListParagraph"/>
        <w:rPr>
          <w:rFonts w:ascii="Arial" w:hAnsi="Arial" w:cs="Arial"/>
          <w:bCs/>
          <w:iCs/>
          <w:color w:val="000000"/>
          <w:sz w:val="20"/>
          <w:szCs w:val="20"/>
        </w:rPr>
      </w:pPr>
    </w:p>
    <w:p w14:paraId="4DB31C6F" w14:textId="658E0F45" w:rsidR="00CF2512" w:rsidRDefault="008971FD" w:rsidP="000634C3">
      <w:pPr>
        <w:pStyle w:val="NoSpacing"/>
        <w:numPr>
          <w:ilvl w:val="0"/>
          <w:numId w:val="16"/>
        </w:numPr>
        <w:ind w:left="1077"/>
        <w:rPr>
          <w:rFonts w:ascii="Arial" w:hAnsi="Arial" w:cs="Arial"/>
          <w:sz w:val="20"/>
          <w:szCs w:val="20"/>
          <w:lang w:eastAsia="en-US"/>
        </w:rPr>
      </w:pPr>
      <w:r w:rsidRPr="00CF2512">
        <w:rPr>
          <w:rFonts w:ascii="Arial" w:hAnsi="Arial" w:cs="Arial"/>
          <w:sz w:val="20"/>
          <w:szCs w:val="20"/>
          <w:lang w:eastAsia="en-US"/>
        </w:rPr>
        <w:t xml:space="preserve">Include a method to verify the identity of the participant replying (consenting) by email (e.g., using a password, verification question specific to that individual).  </w:t>
      </w:r>
    </w:p>
    <w:p w14:paraId="15ECC780" w14:textId="77777777" w:rsidR="00C8191A" w:rsidRDefault="00C8191A" w:rsidP="000634C3">
      <w:pPr>
        <w:pStyle w:val="NoSpacing"/>
        <w:ind w:left="1077"/>
        <w:rPr>
          <w:rFonts w:ascii="Arial" w:hAnsi="Arial" w:cs="Arial"/>
          <w:sz w:val="20"/>
          <w:szCs w:val="20"/>
          <w:lang w:eastAsia="en-US"/>
        </w:rPr>
      </w:pPr>
    </w:p>
    <w:p w14:paraId="7DC9CAFB" w14:textId="1F063F32" w:rsidR="008971FD" w:rsidRPr="00CF2512" w:rsidRDefault="008971FD" w:rsidP="000634C3">
      <w:pPr>
        <w:pStyle w:val="NoSpacing"/>
        <w:numPr>
          <w:ilvl w:val="0"/>
          <w:numId w:val="16"/>
        </w:numPr>
        <w:ind w:left="1077"/>
        <w:rPr>
          <w:rFonts w:ascii="Arial" w:hAnsi="Arial" w:cs="Arial"/>
          <w:sz w:val="20"/>
          <w:szCs w:val="20"/>
          <w:lang w:eastAsia="en-US"/>
        </w:rPr>
      </w:pPr>
      <w:r w:rsidRPr="00CF2512">
        <w:rPr>
          <w:rFonts w:ascii="Arial" w:hAnsi="Arial" w:cs="Arial"/>
          <w:sz w:val="20"/>
          <w:szCs w:val="20"/>
          <w:lang w:eastAsia="en-US"/>
        </w:rPr>
        <w:t>The reply email from the participant must include the following information:</w:t>
      </w:r>
    </w:p>
    <w:p w14:paraId="417D06F4" w14:textId="77777777" w:rsidR="008971FD" w:rsidRPr="006E5836" w:rsidRDefault="008971FD" w:rsidP="000634C3">
      <w:pPr>
        <w:pStyle w:val="NoSpacing"/>
        <w:numPr>
          <w:ilvl w:val="0"/>
          <w:numId w:val="6"/>
        </w:numPr>
        <w:ind w:left="1800"/>
        <w:rPr>
          <w:rFonts w:ascii="Arial" w:hAnsi="Arial" w:cs="Arial"/>
          <w:sz w:val="20"/>
          <w:szCs w:val="20"/>
          <w:lang w:eastAsia="en-US"/>
        </w:rPr>
      </w:pPr>
      <w:r w:rsidRPr="006E5836">
        <w:rPr>
          <w:rFonts w:ascii="Arial" w:hAnsi="Arial" w:cs="Arial"/>
          <w:sz w:val="20"/>
          <w:szCs w:val="20"/>
          <w:lang w:eastAsia="en-US"/>
        </w:rPr>
        <w:t>Study title</w:t>
      </w:r>
    </w:p>
    <w:p w14:paraId="74809D92" w14:textId="77777777" w:rsidR="008971FD" w:rsidRPr="006E5836" w:rsidRDefault="008971FD" w:rsidP="000634C3">
      <w:pPr>
        <w:pStyle w:val="NoSpacing"/>
        <w:numPr>
          <w:ilvl w:val="0"/>
          <w:numId w:val="6"/>
        </w:numPr>
        <w:ind w:left="1800"/>
        <w:rPr>
          <w:rFonts w:ascii="Arial" w:hAnsi="Arial" w:cs="Arial"/>
          <w:sz w:val="20"/>
          <w:szCs w:val="20"/>
          <w:lang w:eastAsia="en-US"/>
        </w:rPr>
      </w:pPr>
      <w:r w:rsidRPr="006E5836">
        <w:rPr>
          <w:rFonts w:ascii="Arial" w:hAnsi="Arial" w:cs="Arial"/>
          <w:sz w:val="20"/>
          <w:szCs w:val="20"/>
          <w:lang w:eastAsia="en-US"/>
        </w:rPr>
        <w:t xml:space="preserve">Version date of consent form </w:t>
      </w:r>
    </w:p>
    <w:p w14:paraId="0529EF91" w14:textId="77777777" w:rsidR="008971FD" w:rsidRPr="006E5836" w:rsidRDefault="008971FD" w:rsidP="000634C3">
      <w:pPr>
        <w:pStyle w:val="NoSpacing"/>
        <w:numPr>
          <w:ilvl w:val="0"/>
          <w:numId w:val="6"/>
        </w:numPr>
        <w:ind w:left="1800"/>
        <w:rPr>
          <w:rFonts w:ascii="Arial" w:hAnsi="Arial" w:cs="Arial"/>
          <w:sz w:val="20"/>
          <w:szCs w:val="20"/>
          <w:lang w:eastAsia="en-US"/>
        </w:rPr>
      </w:pPr>
      <w:r w:rsidRPr="006E5836">
        <w:rPr>
          <w:rFonts w:ascii="Arial" w:hAnsi="Arial" w:cs="Arial"/>
          <w:sz w:val="20"/>
          <w:szCs w:val="20"/>
        </w:rPr>
        <w:t>Attestation of consent (below)</w:t>
      </w:r>
    </w:p>
    <w:p w14:paraId="74A3DA44" w14:textId="77777777" w:rsidR="00CF2512" w:rsidRDefault="00CF2512" w:rsidP="000634C3">
      <w:pPr>
        <w:widowControl w:val="0"/>
        <w:rPr>
          <w:rFonts w:cs="Arial"/>
          <w:szCs w:val="20"/>
        </w:rPr>
      </w:pPr>
    </w:p>
    <w:p w14:paraId="657C5B88" w14:textId="6B569BCC" w:rsidR="008971FD" w:rsidRPr="006E5836" w:rsidRDefault="008971FD" w:rsidP="000634C3">
      <w:pPr>
        <w:widowControl w:val="0"/>
        <w:ind w:firstLine="720"/>
        <w:rPr>
          <w:rFonts w:cs="Arial"/>
          <w:szCs w:val="20"/>
          <w:lang w:val="en-US" w:eastAsia="en-US"/>
        </w:rPr>
      </w:pPr>
      <w:r w:rsidRPr="00C8191A">
        <w:rPr>
          <w:rFonts w:cs="Arial"/>
          <w:i/>
          <w:iCs/>
          <w:szCs w:val="20"/>
        </w:rPr>
        <w:t>By replying to this email, I attest that</w:t>
      </w:r>
      <w:r w:rsidRPr="006E5836">
        <w:rPr>
          <w:rFonts w:cs="Arial"/>
          <w:szCs w:val="20"/>
        </w:rPr>
        <w:t>:</w:t>
      </w:r>
    </w:p>
    <w:p w14:paraId="6ED050FC" w14:textId="77777777" w:rsidR="008971FD" w:rsidRPr="006E5836" w:rsidRDefault="008971FD" w:rsidP="000634C3">
      <w:pPr>
        <w:widowControl w:val="0"/>
        <w:numPr>
          <w:ilvl w:val="0"/>
          <w:numId w:val="18"/>
        </w:numPr>
        <w:rPr>
          <w:rFonts w:cs="Arial"/>
          <w:szCs w:val="20"/>
          <w:lang w:val="en-US" w:eastAsia="en-US"/>
        </w:rPr>
      </w:pPr>
      <w:r w:rsidRPr="006E5836">
        <w:rPr>
          <w:rFonts w:cs="Arial"/>
          <w:szCs w:val="20"/>
          <w:lang w:val="en-US" w:eastAsia="en-US"/>
        </w:rPr>
        <w:t>All of my questions have been answered</w:t>
      </w:r>
    </w:p>
    <w:p w14:paraId="48BFD8EB" w14:textId="77777777" w:rsidR="008971FD" w:rsidRPr="006E5836" w:rsidRDefault="008971FD" w:rsidP="000634C3">
      <w:pPr>
        <w:widowControl w:val="0"/>
        <w:numPr>
          <w:ilvl w:val="0"/>
          <w:numId w:val="18"/>
        </w:numPr>
        <w:rPr>
          <w:rFonts w:cs="Arial"/>
          <w:szCs w:val="20"/>
          <w:lang w:val="en-US" w:eastAsia="en-US"/>
        </w:rPr>
      </w:pPr>
      <w:r w:rsidRPr="006E5836">
        <w:rPr>
          <w:rFonts w:cs="Arial"/>
          <w:szCs w:val="20"/>
          <w:lang w:val="en-US" w:eastAsia="en-US"/>
        </w:rPr>
        <w:t>I understand the information within this informed consent form</w:t>
      </w:r>
    </w:p>
    <w:p w14:paraId="02F19581" w14:textId="77777777" w:rsidR="008971FD" w:rsidRPr="006E5836" w:rsidRDefault="008971FD" w:rsidP="000634C3">
      <w:pPr>
        <w:widowControl w:val="0"/>
        <w:numPr>
          <w:ilvl w:val="0"/>
          <w:numId w:val="18"/>
        </w:numPr>
        <w:rPr>
          <w:rFonts w:cs="Arial"/>
          <w:szCs w:val="20"/>
          <w:lang w:val="en-US" w:eastAsia="en-US"/>
        </w:rPr>
      </w:pPr>
      <w:r w:rsidRPr="006E5836">
        <w:rPr>
          <w:rFonts w:cs="Arial"/>
          <w:szCs w:val="20"/>
          <w:lang w:val="en-US" w:eastAsia="en-US"/>
        </w:rPr>
        <w:t>I allow access to medical records and transfer of specimens and related personal health information as explained in this consent form</w:t>
      </w:r>
    </w:p>
    <w:p w14:paraId="09011915" w14:textId="77777777" w:rsidR="008971FD" w:rsidRPr="006E5836" w:rsidRDefault="008971FD" w:rsidP="000634C3">
      <w:pPr>
        <w:widowControl w:val="0"/>
        <w:numPr>
          <w:ilvl w:val="0"/>
          <w:numId w:val="18"/>
        </w:numPr>
        <w:rPr>
          <w:rFonts w:cs="Arial"/>
          <w:szCs w:val="20"/>
          <w:lang w:val="en-US" w:eastAsia="en-US"/>
        </w:rPr>
      </w:pPr>
      <w:r w:rsidRPr="006E5836">
        <w:rPr>
          <w:rFonts w:cs="Arial"/>
          <w:szCs w:val="20"/>
          <w:lang w:val="en-US" w:eastAsia="en-US"/>
        </w:rPr>
        <w:t>I do not give up any legal rights by signing this consent form</w:t>
      </w:r>
    </w:p>
    <w:p w14:paraId="0A2BFC59" w14:textId="77777777" w:rsidR="008971FD" w:rsidRPr="006E5836" w:rsidRDefault="008971FD" w:rsidP="000634C3">
      <w:pPr>
        <w:widowControl w:val="0"/>
        <w:numPr>
          <w:ilvl w:val="0"/>
          <w:numId w:val="18"/>
        </w:numPr>
        <w:rPr>
          <w:rFonts w:cs="Arial"/>
          <w:szCs w:val="20"/>
          <w:lang w:val="en-US" w:eastAsia="en-US"/>
        </w:rPr>
      </w:pPr>
      <w:r w:rsidRPr="006E5836">
        <w:rPr>
          <w:rFonts w:cs="Arial"/>
          <w:szCs w:val="20"/>
          <w:lang w:val="en-US" w:eastAsia="en-US"/>
        </w:rPr>
        <w:t xml:space="preserve">I understand that my family doctor/health care provider [will/may] be informed of study participation </w:t>
      </w:r>
    </w:p>
    <w:p w14:paraId="547C91E7" w14:textId="6CC2B991" w:rsidR="008971FD" w:rsidRDefault="008971FD" w:rsidP="000634C3">
      <w:pPr>
        <w:widowControl w:val="0"/>
        <w:numPr>
          <w:ilvl w:val="0"/>
          <w:numId w:val="18"/>
        </w:numPr>
        <w:rPr>
          <w:rFonts w:cs="Arial"/>
          <w:szCs w:val="20"/>
          <w:lang w:val="en-US" w:eastAsia="en-US"/>
        </w:rPr>
      </w:pPr>
      <w:r w:rsidRPr="006E5836">
        <w:rPr>
          <w:rFonts w:cs="Arial"/>
          <w:szCs w:val="20"/>
          <w:lang w:val="en-US" w:eastAsia="en-US"/>
        </w:rPr>
        <w:t>I agree, or agree to allow the person I am responsible for, to take part in this study</w:t>
      </w:r>
    </w:p>
    <w:p w14:paraId="0555DDC0" w14:textId="77777777" w:rsidR="000634C3" w:rsidRPr="006E5836" w:rsidRDefault="000634C3" w:rsidP="000634C3">
      <w:pPr>
        <w:widowControl w:val="0"/>
        <w:ind w:left="1083"/>
        <w:rPr>
          <w:rFonts w:cs="Arial"/>
          <w:szCs w:val="20"/>
          <w:lang w:val="en-US" w:eastAsia="en-US"/>
        </w:rPr>
      </w:pPr>
    </w:p>
    <w:p w14:paraId="49F6229D" w14:textId="77777777" w:rsidR="008971FD" w:rsidRPr="006E5836" w:rsidRDefault="008971FD" w:rsidP="000634C3">
      <w:pPr>
        <w:widowControl w:val="0"/>
        <w:ind w:left="1080"/>
        <w:rPr>
          <w:rFonts w:cs="Arial"/>
          <w:szCs w:val="20"/>
          <w:lang w:val="en-US" w:eastAsia="en-US"/>
        </w:rPr>
      </w:pPr>
    </w:p>
    <w:p w14:paraId="029AAFDD" w14:textId="40F83152" w:rsidR="008971FD" w:rsidRPr="006E5836" w:rsidRDefault="008971FD" w:rsidP="000634C3">
      <w:pPr>
        <w:widowControl w:val="0"/>
        <w:tabs>
          <w:tab w:val="left" w:pos="3600"/>
          <w:tab w:val="left" w:pos="4962"/>
        </w:tabs>
        <w:ind w:left="1080"/>
        <w:rPr>
          <w:rFonts w:cs="Arial"/>
          <w:szCs w:val="20"/>
          <w:lang w:val="en-US" w:eastAsia="en-US"/>
        </w:rPr>
      </w:pPr>
      <w:r w:rsidRPr="006E5836">
        <w:rPr>
          <w:rFonts w:cs="Arial"/>
          <w:szCs w:val="20"/>
          <w:lang w:val="en-US" w:eastAsia="en-US"/>
        </w:rPr>
        <w:t>__________________</w:t>
      </w:r>
      <w:r w:rsidRPr="006E5836">
        <w:rPr>
          <w:rFonts w:cs="Arial"/>
          <w:szCs w:val="20"/>
          <w:lang w:val="en-US" w:eastAsia="en-US"/>
        </w:rPr>
        <w:tab/>
        <w:t xml:space="preserve">      </w:t>
      </w:r>
      <w:r w:rsidR="006E5836">
        <w:rPr>
          <w:rFonts w:cs="Arial"/>
          <w:szCs w:val="20"/>
          <w:lang w:val="en-US" w:eastAsia="en-US"/>
        </w:rPr>
        <w:tab/>
      </w:r>
      <w:r w:rsidRPr="006E5836">
        <w:rPr>
          <w:rFonts w:cs="Arial"/>
          <w:szCs w:val="20"/>
          <w:lang w:val="en-US" w:eastAsia="en-US"/>
        </w:rPr>
        <w:t xml:space="preserve"> ______________________</w:t>
      </w:r>
      <w:r w:rsidRPr="006E5836">
        <w:rPr>
          <w:rFonts w:cs="Arial"/>
          <w:szCs w:val="20"/>
          <w:lang w:val="en-US" w:eastAsia="en-US"/>
        </w:rPr>
        <w:tab/>
      </w:r>
    </w:p>
    <w:p w14:paraId="03596810" w14:textId="77777777" w:rsidR="008971FD" w:rsidRPr="006E5836" w:rsidRDefault="008971FD" w:rsidP="000634C3">
      <w:pPr>
        <w:widowControl w:val="0"/>
        <w:tabs>
          <w:tab w:val="left" w:pos="3600"/>
          <w:tab w:val="left" w:pos="4962"/>
        </w:tabs>
        <w:ind w:left="1080"/>
        <w:rPr>
          <w:rFonts w:cs="Arial"/>
          <w:szCs w:val="20"/>
          <w:lang w:val="en-US" w:eastAsia="en-US"/>
        </w:rPr>
      </w:pPr>
      <w:r w:rsidRPr="006E5836">
        <w:rPr>
          <w:rFonts w:cs="Arial"/>
          <w:szCs w:val="20"/>
          <w:lang w:val="en-US" w:eastAsia="en-US"/>
        </w:rPr>
        <w:t>Name of Participant</w:t>
      </w:r>
      <w:r w:rsidRPr="006E5836">
        <w:rPr>
          <w:rFonts w:cs="Arial"/>
          <w:szCs w:val="20"/>
          <w:lang w:val="en-US" w:eastAsia="en-US"/>
        </w:rPr>
        <w:tab/>
        <w:t xml:space="preserve">      </w:t>
      </w:r>
      <w:r w:rsidR="006E5836">
        <w:rPr>
          <w:rFonts w:cs="Arial"/>
          <w:szCs w:val="20"/>
          <w:lang w:val="en-US" w:eastAsia="en-US"/>
        </w:rPr>
        <w:tab/>
      </w:r>
      <w:r w:rsidRPr="006E5836">
        <w:rPr>
          <w:rFonts w:cs="Arial"/>
          <w:szCs w:val="20"/>
          <w:lang w:val="en-US" w:eastAsia="en-US"/>
        </w:rPr>
        <w:t xml:space="preserve"> Date</w:t>
      </w:r>
    </w:p>
    <w:p w14:paraId="66FFEB29" w14:textId="77777777" w:rsidR="008971FD" w:rsidRPr="006E5836" w:rsidRDefault="008971FD" w:rsidP="000634C3">
      <w:pPr>
        <w:widowControl w:val="0"/>
        <w:tabs>
          <w:tab w:val="left" w:pos="3600"/>
          <w:tab w:val="left" w:pos="7200"/>
        </w:tabs>
        <w:ind w:left="1080"/>
        <w:rPr>
          <w:rFonts w:cs="Arial"/>
          <w:szCs w:val="20"/>
          <w:lang w:val="en-US" w:eastAsia="en-US"/>
        </w:rPr>
      </w:pPr>
    </w:p>
    <w:p w14:paraId="02ED70A8" w14:textId="7A0BBE9C" w:rsidR="008971FD" w:rsidRPr="006E5836" w:rsidRDefault="008971FD" w:rsidP="000634C3">
      <w:pPr>
        <w:widowControl w:val="0"/>
        <w:tabs>
          <w:tab w:val="left" w:pos="3600"/>
          <w:tab w:val="left" w:pos="5103"/>
        </w:tabs>
        <w:ind w:left="1080"/>
        <w:rPr>
          <w:rFonts w:cs="Arial"/>
          <w:szCs w:val="20"/>
          <w:lang w:val="en-US" w:eastAsia="en-US"/>
        </w:rPr>
      </w:pPr>
      <w:r w:rsidRPr="006E5836">
        <w:rPr>
          <w:rFonts w:cs="Arial"/>
          <w:szCs w:val="20"/>
          <w:lang w:val="en-US" w:eastAsia="en-US"/>
        </w:rPr>
        <w:t xml:space="preserve">___________________     </w:t>
      </w:r>
      <w:r w:rsidRPr="006E5836">
        <w:rPr>
          <w:rFonts w:cs="Arial"/>
          <w:szCs w:val="20"/>
          <w:lang w:val="en-US" w:eastAsia="en-US"/>
        </w:rPr>
        <w:tab/>
        <w:t xml:space="preserve">      </w:t>
      </w:r>
      <w:r w:rsidR="006E5836">
        <w:rPr>
          <w:rFonts w:cs="Arial"/>
          <w:szCs w:val="20"/>
          <w:lang w:val="en-US" w:eastAsia="en-US"/>
        </w:rPr>
        <w:tab/>
      </w:r>
      <w:r w:rsidRPr="006E5836">
        <w:rPr>
          <w:rFonts w:cs="Arial"/>
          <w:szCs w:val="20"/>
          <w:lang w:val="en-US" w:eastAsia="en-US"/>
        </w:rPr>
        <w:t>______________________</w:t>
      </w:r>
      <w:r w:rsidRPr="006E5836">
        <w:rPr>
          <w:rFonts w:cs="Arial"/>
          <w:szCs w:val="20"/>
          <w:lang w:val="en-US" w:eastAsia="en-US"/>
        </w:rPr>
        <w:tab/>
        <w:t xml:space="preserve">        </w:t>
      </w:r>
    </w:p>
    <w:p w14:paraId="6A079646" w14:textId="77777777" w:rsidR="008971FD" w:rsidRPr="006E5836" w:rsidRDefault="008971FD" w:rsidP="000634C3">
      <w:pPr>
        <w:widowControl w:val="0"/>
        <w:tabs>
          <w:tab w:val="left" w:pos="3686"/>
          <w:tab w:val="left" w:pos="7200"/>
        </w:tabs>
        <w:ind w:left="1080"/>
        <w:rPr>
          <w:rFonts w:cs="Arial"/>
          <w:szCs w:val="20"/>
          <w:lang w:val="en-US" w:eastAsia="en-US"/>
        </w:rPr>
      </w:pPr>
      <w:bookmarkStart w:id="0" w:name="_Hlk514161674"/>
      <w:r w:rsidRPr="006E5836">
        <w:rPr>
          <w:rFonts w:cs="Arial"/>
          <w:szCs w:val="20"/>
          <w:lang w:val="en-US" w:eastAsia="en-US"/>
        </w:rPr>
        <w:lastRenderedPageBreak/>
        <w:t>Name of Parent/Guardian                               Date</w:t>
      </w:r>
    </w:p>
    <w:p w14:paraId="401CF2F1" w14:textId="77777777" w:rsidR="008971FD" w:rsidRPr="006E5836" w:rsidRDefault="008971FD" w:rsidP="000634C3">
      <w:pPr>
        <w:widowControl w:val="0"/>
        <w:tabs>
          <w:tab w:val="left" w:pos="3686"/>
          <w:tab w:val="left" w:pos="7200"/>
        </w:tabs>
        <w:ind w:left="1080"/>
        <w:rPr>
          <w:rFonts w:cs="Arial"/>
          <w:i/>
          <w:iCs/>
          <w:szCs w:val="20"/>
          <w:lang w:val="en-US" w:eastAsia="en-US"/>
        </w:rPr>
      </w:pPr>
      <w:r w:rsidRPr="006E5836">
        <w:rPr>
          <w:rFonts w:cs="Arial"/>
          <w:i/>
          <w:iCs/>
          <w:szCs w:val="20"/>
          <w:lang w:val="en-US" w:eastAsia="en-US"/>
        </w:rPr>
        <w:t>If consent provided by Parent/Guardian</w:t>
      </w:r>
      <w:r w:rsidRPr="006E5836">
        <w:rPr>
          <w:rFonts w:cs="Arial"/>
          <w:i/>
          <w:iCs/>
          <w:szCs w:val="20"/>
          <w:lang w:val="en-US" w:eastAsia="en-US"/>
        </w:rPr>
        <w:tab/>
      </w:r>
    </w:p>
    <w:p w14:paraId="31A0ED88" w14:textId="77777777" w:rsidR="008971FD" w:rsidRPr="006E5836" w:rsidRDefault="008971FD" w:rsidP="000634C3">
      <w:pPr>
        <w:widowControl w:val="0"/>
        <w:tabs>
          <w:tab w:val="left" w:pos="3686"/>
          <w:tab w:val="left" w:pos="7200"/>
        </w:tabs>
        <w:ind w:left="1080"/>
        <w:rPr>
          <w:rFonts w:cs="Arial"/>
          <w:i/>
          <w:iCs/>
          <w:szCs w:val="20"/>
          <w:lang w:val="en-US" w:eastAsia="en-US"/>
        </w:rPr>
      </w:pPr>
    </w:p>
    <w:bookmarkEnd w:id="0"/>
    <w:p w14:paraId="05C5360E" w14:textId="3F5B53D5" w:rsidR="008971FD" w:rsidRPr="006E5836" w:rsidRDefault="008971FD" w:rsidP="000634C3">
      <w:pPr>
        <w:widowControl w:val="0"/>
        <w:tabs>
          <w:tab w:val="left" w:pos="3600"/>
          <w:tab w:val="left" w:pos="7200"/>
        </w:tabs>
        <w:ind w:left="1080"/>
        <w:rPr>
          <w:rFonts w:cs="Arial"/>
          <w:szCs w:val="20"/>
          <w:lang w:val="en-US" w:eastAsia="en-US"/>
        </w:rPr>
      </w:pPr>
      <w:r w:rsidRPr="006E5836">
        <w:rPr>
          <w:rFonts w:cs="Arial"/>
          <w:szCs w:val="20"/>
          <w:lang w:val="en-US" w:eastAsia="en-US"/>
        </w:rPr>
        <w:t>__________________</w:t>
      </w:r>
      <w:r w:rsidRPr="006E5836">
        <w:rPr>
          <w:rFonts w:cs="Arial"/>
          <w:szCs w:val="20"/>
          <w:lang w:val="en-US" w:eastAsia="en-US"/>
        </w:rPr>
        <w:tab/>
      </w:r>
      <w:r w:rsidR="006E5836">
        <w:rPr>
          <w:rFonts w:cs="Arial"/>
          <w:szCs w:val="20"/>
          <w:lang w:val="en-US" w:eastAsia="en-US"/>
        </w:rPr>
        <w:t xml:space="preserve">                          </w:t>
      </w:r>
      <w:r w:rsidRPr="006E5836">
        <w:rPr>
          <w:rFonts w:cs="Arial"/>
          <w:szCs w:val="20"/>
          <w:lang w:val="en-US" w:eastAsia="en-US"/>
        </w:rPr>
        <w:t>______________________</w:t>
      </w:r>
      <w:r w:rsidRPr="006E5836">
        <w:rPr>
          <w:rFonts w:cs="Arial"/>
          <w:szCs w:val="20"/>
          <w:lang w:val="en-US" w:eastAsia="en-US"/>
        </w:rPr>
        <w:tab/>
      </w:r>
    </w:p>
    <w:p w14:paraId="79B75AAC" w14:textId="2DABE088" w:rsidR="008971FD" w:rsidRPr="006E5836" w:rsidRDefault="008971FD" w:rsidP="000634C3">
      <w:pPr>
        <w:widowControl w:val="0"/>
        <w:tabs>
          <w:tab w:val="left" w:pos="3600"/>
        </w:tabs>
        <w:ind w:left="1080"/>
        <w:rPr>
          <w:rFonts w:cs="Arial"/>
          <w:szCs w:val="20"/>
          <w:lang w:val="en-US" w:eastAsia="en-US"/>
        </w:rPr>
      </w:pPr>
      <w:r w:rsidRPr="006E5836">
        <w:rPr>
          <w:rFonts w:cs="Arial"/>
          <w:szCs w:val="20"/>
          <w:lang w:val="en-US" w:eastAsia="en-US"/>
        </w:rPr>
        <w:t>Name of Person Conduc</w:t>
      </w:r>
      <w:r w:rsidR="006E5836">
        <w:rPr>
          <w:rFonts w:cs="Arial"/>
          <w:szCs w:val="20"/>
          <w:lang w:val="en-US" w:eastAsia="en-US"/>
        </w:rPr>
        <w:t xml:space="preserve">ting </w:t>
      </w:r>
      <w:r w:rsidR="006E5836">
        <w:rPr>
          <w:rFonts w:cs="Arial"/>
          <w:szCs w:val="20"/>
          <w:lang w:val="en-US" w:eastAsia="en-US"/>
        </w:rPr>
        <w:tab/>
      </w:r>
      <w:r w:rsidR="006E5836">
        <w:rPr>
          <w:rFonts w:cs="Arial"/>
          <w:szCs w:val="20"/>
          <w:lang w:val="en-US" w:eastAsia="en-US"/>
        </w:rPr>
        <w:tab/>
      </w:r>
      <w:r w:rsidRPr="006E5836">
        <w:rPr>
          <w:rFonts w:cs="Arial"/>
          <w:szCs w:val="20"/>
          <w:lang w:val="en-US" w:eastAsia="en-US"/>
        </w:rPr>
        <w:t>Date</w:t>
      </w:r>
    </w:p>
    <w:p w14:paraId="0A1E8368" w14:textId="08C5807D" w:rsidR="008971FD" w:rsidRDefault="008971FD" w:rsidP="000634C3">
      <w:pPr>
        <w:widowControl w:val="0"/>
        <w:tabs>
          <w:tab w:val="left" w:pos="3600"/>
          <w:tab w:val="left" w:pos="7200"/>
        </w:tabs>
        <w:ind w:left="1080"/>
        <w:rPr>
          <w:rFonts w:cs="Arial"/>
          <w:szCs w:val="20"/>
          <w:lang w:val="en-US" w:eastAsia="en-US"/>
        </w:rPr>
      </w:pPr>
      <w:r w:rsidRPr="006E5836">
        <w:rPr>
          <w:rFonts w:cs="Arial"/>
          <w:szCs w:val="20"/>
          <w:lang w:val="en-US" w:eastAsia="en-US"/>
        </w:rPr>
        <w:t>Consent Discussion</w:t>
      </w:r>
    </w:p>
    <w:p w14:paraId="1BDEE599" w14:textId="31167FFF" w:rsidR="00CF2512" w:rsidRDefault="00CF2512" w:rsidP="000634C3">
      <w:pPr>
        <w:widowControl w:val="0"/>
        <w:tabs>
          <w:tab w:val="left" w:pos="3600"/>
          <w:tab w:val="left" w:pos="7200"/>
        </w:tabs>
        <w:rPr>
          <w:rFonts w:cs="Arial"/>
          <w:szCs w:val="20"/>
          <w:lang w:val="en-US" w:eastAsia="en-US"/>
        </w:rPr>
      </w:pPr>
    </w:p>
    <w:p w14:paraId="0E7D69AA" w14:textId="77777777" w:rsidR="00CF2512" w:rsidRPr="00C8191A" w:rsidRDefault="00CF2512" w:rsidP="000634C3">
      <w:pPr>
        <w:widowControl w:val="0"/>
        <w:tabs>
          <w:tab w:val="left" w:pos="3600"/>
          <w:tab w:val="left" w:pos="7200"/>
        </w:tabs>
        <w:rPr>
          <w:rFonts w:cs="Arial"/>
          <w:color w:val="000000"/>
          <w:szCs w:val="20"/>
          <w:lang w:val="en"/>
        </w:rPr>
      </w:pPr>
    </w:p>
    <w:sectPr w:rsidR="00CF2512" w:rsidRPr="00C8191A" w:rsidSect="00DC0BBE">
      <w:headerReference w:type="default" r:id="rId17"/>
      <w:footerReference w:type="default" r:id="rId18"/>
      <w:headerReference w:type="first" r:id="rId19"/>
      <w:footerReference w:type="first" r:id="rId20"/>
      <w:pgSz w:w="12240" w:h="15840"/>
      <w:pgMar w:top="1440" w:right="1440" w:bottom="1440" w:left="144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79096" w14:textId="77777777" w:rsidR="00F43D5D" w:rsidRDefault="00F43D5D" w:rsidP="00811B33">
      <w:r>
        <w:separator/>
      </w:r>
    </w:p>
  </w:endnote>
  <w:endnote w:type="continuationSeparator" w:id="0">
    <w:p w14:paraId="4FBB60ED" w14:textId="77777777" w:rsidR="00F43D5D" w:rsidRDefault="00F43D5D" w:rsidP="0081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﷽﷽﷽﷽﷽﷽ʩ褚Խ屰阞翛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8C8A9" w14:textId="46471145" w:rsidR="00451D02" w:rsidRPr="00451D02" w:rsidRDefault="009B55F5" w:rsidP="0091095D">
    <w:pPr>
      <w:pStyle w:val="Footer"/>
    </w:pPr>
    <w:r>
      <w:t xml:space="preserve">Version Date: </w:t>
    </w:r>
    <w:r w:rsidR="006E5836">
      <w:t>17 May</w:t>
    </w:r>
    <w:r>
      <w:t xml:space="preserve"> 2021</w:t>
    </w:r>
    <w:r w:rsidR="0091095D">
      <w:t xml:space="preserve"> </w:t>
    </w:r>
    <w:r w:rsidR="0091095D">
      <w:tab/>
    </w:r>
    <w:r w:rsidR="0091095D">
      <w:tab/>
    </w:r>
    <w:r w:rsidR="00451D02" w:rsidRPr="00451D02">
      <w:t xml:space="preserve">Page </w:t>
    </w:r>
    <w:r w:rsidR="00451D02" w:rsidRPr="00451D02">
      <w:rPr>
        <w:bCs/>
        <w:sz w:val="24"/>
      </w:rPr>
      <w:fldChar w:fldCharType="begin"/>
    </w:r>
    <w:r w:rsidR="00451D02" w:rsidRPr="00451D02">
      <w:rPr>
        <w:bCs/>
      </w:rPr>
      <w:instrText xml:space="preserve"> PAGE </w:instrText>
    </w:r>
    <w:r w:rsidR="00451D02" w:rsidRPr="00451D02">
      <w:rPr>
        <w:bCs/>
        <w:sz w:val="24"/>
      </w:rPr>
      <w:fldChar w:fldCharType="separate"/>
    </w:r>
    <w:r w:rsidR="009222E5">
      <w:rPr>
        <w:bCs/>
        <w:noProof/>
      </w:rPr>
      <w:t>4</w:t>
    </w:r>
    <w:r w:rsidR="00451D02" w:rsidRPr="00451D02">
      <w:rPr>
        <w:bCs/>
        <w:sz w:val="24"/>
      </w:rPr>
      <w:fldChar w:fldCharType="end"/>
    </w:r>
    <w:r w:rsidR="00451D02" w:rsidRPr="00451D02">
      <w:t xml:space="preserve"> of </w:t>
    </w:r>
    <w:r w:rsidR="00451D02" w:rsidRPr="00451D02">
      <w:rPr>
        <w:bCs/>
        <w:sz w:val="24"/>
      </w:rPr>
      <w:fldChar w:fldCharType="begin"/>
    </w:r>
    <w:r w:rsidR="00451D02" w:rsidRPr="00451D02">
      <w:rPr>
        <w:bCs/>
      </w:rPr>
      <w:instrText xml:space="preserve"> NUMPAGES  </w:instrText>
    </w:r>
    <w:r w:rsidR="00451D02" w:rsidRPr="00451D02">
      <w:rPr>
        <w:bCs/>
        <w:sz w:val="24"/>
      </w:rPr>
      <w:fldChar w:fldCharType="separate"/>
    </w:r>
    <w:r w:rsidR="009222E5">
      <w:rPr>
        <w:bCs/>
        <w:noProof/>
      </w:rPr>
      <w:t>4</w:t>
    </w:r>
    <w:r w:rsidR="00451D02" w:rsidRPr="00451D02">
      <w:rPr>
        <w:bCs/>
        <w:sz w:val="24"/>
      </w:rPr>
      <w:fldChar w:fldCharType="end"/>
    </w:r>
  </w:p>
  <w:p w14:paraId="6EB6AE1E" w14:textId="77777777" w:rsidR="00811B33" w:rsidRDefault="00811B33" w:rsidP="0069692A">
    <w:pPr>
      <w:pStyle w:val="Footer"/>
      <w:tabs>
        <w:tab w:val="left" w:pos="2796"/>
      </w:tabs>
      <w:ind w:right="-13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1E8BC" w14:textId="77777777" w:rsidR="00DC0BBE" w:rsidRDefault="00F95129">
    <w:pPr>
      <w:pStyle w:val="Footer"/>
    </w:pPr>
    <w:r>
      <w:rPr>
        <w:noProof/>
        <w:lang w:eastAsia="en-CA"/>
      </w:rPr>
      <w:drawing>
        <wp:inline distT="0" distB="0" distL="0" distR="0" wp14:anchorId="3123F1A2" wp14:editId="4AF9ACCB">
          <wp:extent cx="5937885" cy="605790"/>
          <wp:effectExtent l="0" t="0" r="0" b="0"/>
          <wp:docPr id="2" name="Pictur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7885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59A3855" w14:textId="77777777" w:rsidR="00B80F0D" w:rsidRDefault="00B80F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ACDF61" w14:textId="77777777" w:rsidR="00F43D5D" w:rsidRDefault="00F43D5D" w:rsidP="00811B33">
      <w:r>
        <w:separator/>
      </w:r>
    </w:p>
  </w:footnote>
  <w:footnote w:type="continuationSeparator" w:id="0">
    <w:p w14:paraId="2937E63D" w14:textId="77777777" w:rsidR="00F43D5D" w:rsidRDefault="00F43D5D" w:rsidP="0081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FC180" w14:textId="77777777" w:rsidR="00811B33" w:rsidRDefault="00EF2126" w:rsidP="00A52072">
    <w:pPr>
      <w:pStyle w:val="Header"/>
      <w:tabs>
        <w:tab w:val="left" w:pos="2520"/>
      </w:tabs>
      <w:ind w:left="-142" w:right="-138"/>
      <w:jc w:val="center"/>
    </w:pPr>
    <w:r>
      <w:t xml:space="preserve">                     </w:t>
    </w:r>
    <w:r>
      <w:tab/>
    </w:r>
    <w:r>
      <w:tab/>
      <w:t xml:space="preserve">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FF7123" w14:textId="77777777" w:rsidR="00B80F0D" w:rsidRDefault="00B80F0D" w:rsidP="00B80F0D">
    <w:pPr>
      <w:pStyle w:val="Header"/>
      <w:ind w:left="-90"/>
    </w:pPr>
  </w:p>
  <w:p w14:paraId="30A4142C" w14:textId="77777777" w:rsidR="00DC0BBE" w:rsidRDefault="00F95129" w:rsidP="00B80F0D">
    <w:pPr>
      <w:pStyle w:val="Header"/>
      <w:ind w:left="-90"/>
    </w:pPr>
    <w:r>
      <w:rPr>
        <w:noProof/>
        <w:lang w:eastAsia="en-CA"/>
      </w:rPr>
      <w:drawing>
        <wp:inline distT="0" distB="0" distL="0" distR="0" wp14:anchorId="6A55EF47" wp14:editId="7DC95DE4">
          <wp:extent cx="6056630" cy="700405"/>
          <wp:effectExtent l="0" t="0" r="0" b="0"/>
          <wp:docPr id="1" name="Picture 1" descr="Header - CHEO and Ottawa U-0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 - CHEO and Ottawa U-0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6630" cy="700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550F0"/>
    <w:multiLevelType w:val="hybridMultilevel"/>
    <w:tmpl w:val="1486AAB0"/>
    <w:lvl w:ilvl="0" w:tplc="ED684B2A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523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3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3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3" w:hanging="360"/>
      </w:pPr>
      <w:rPr>
        <w:rFonts w:ascii="Wingdings" w:hAnsi="Wingdings" w:hint="default"/>
      </w:rPr>
    </w:lvl>
  </w:abstractNum>
  <w:abstractNum w:abstractNumId="1" w15:restartNumberingAfterBreak="0">
    <w:nsid w:val="0AC14556"/>
    <w:multiLevelType w:val="multilevel"/>
    <w:tmpl w:val="C38674F6"/>
    <w:lvl w:ilvl="0">
      <w:start w:val="1"/>
      <w:numFmt w:val="bullet"/>
      <w:lvlText w:val=""/>
      <w:lvlJc w:val="left"/>
      <w:pPr>
        <w:tabs>
          <w:tab w:val="num" w:pos="720"/>
        </w:tabs>
        <w:ind w:left="357" w:hanging="357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720" w:hanging="363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5D7C8E"/>
    <w:multiLevelType w:val="hybridMultilevel"/>
    <w:tmpl w:val="4A425B8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2D1E17"/>
    <w:multiLevelType w:val="hybridMultilevel"/>
    <w:tmpl w:val="002879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54782"/>
    <w:multiLevelType w:val="hybridMultilevel"/>
    <w:tmpl w:val="38E2AFCE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2F93987"/>
    <w:multiLevelType w:val="hybridMultilevel"/>
    <w:tmpl w:val="001C85C4"/>
    <w:lvl w:ilvl="0" w:tplc="A760A652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E3877D8">
      <w:start w:val="1"/>
      <w:numFmt w:val="lowerLetter"/>
      <w:lvlText w:val="%2."/>
      <w:lvlJc w:val="left"/>
      <w:pPr>
        <w:ind w:left="720" w:hanging="363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7F0CD3"/>
    <w:multiLevelType w:val="multilevel"/>
    <w:tmpl w:val="9F2CD7D8"/>
    <w:lvl w:ilvl="0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1B1B44"/>
    <w:multiLevelType w:val="hybridMultilevel"/>
    <w:tmpl w:val="44E2E7D8"/>
    <w:lvl w:ilvl="0" w:tplc="28443A44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66645DD"/>
    <w:multiLevelType w:val="multilevel"/>
    <w:tmpl w:val="094AB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579357DC"/>
    <w:multiLevelType w:val="hybridMultilevel"/>
    <w:tmpl w:val="AE880DE6"/>
    <w:lvl w:ilvl="0" w:tplc="0CB246FC">
      <w:start w:val="1"/>
      <w:numFmt w:val="bullet"/>
      <w:lvlText w:val=""/>
      <w:lvlJc w:val="left"/>
      <w:pPr>
        <w:ind w:left="1083" w:hanging="363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886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10" w15:restartNumberingAfterBreak="0">
    <w:nsid w:val="6A0C14FD"/>
    <w:multiLevelType w:val="hybridMultilevel"/>
    <w:tmpl w:val="B5B68F42"/>
    <w:lvl w:ilvl="0" w:tplc="EA7C5BB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3235EE0"/>
    <w:multiLevelType w:val="hybridMultilevel"/>
    <w:tmpl w:val="294250E8"/>
    <w:lvl w:ilvl="0" w:tplc="553A0C2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sz w:val="20"/>
      </w:rPr>
    </w:lvl>
    <w:lvl w:ilvl="1" w:tplc="2EF4A06E">
      <w:start w:val="1"/>
      <w:numFmt w:val="lowerLetter"/>
      <w:lvlText w:val="%2."/>
      <w:lvlJc w:val="left"/>
      <w:pPr>
        <w:ind w:left="720" w:hanging="363"/>
      </w:pPr>
      <w:rPr>
        <w:rFonts w:ascii="Arial" w:hAnsi="Arial" w:cs="Arial" w:hint="default"/>
        <w:b w:val="0"/>
        <w:bCs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B2D4E07"/>
    <w:multiLevelType w:val="hybridMultilevel"/>
    <w:tmpl w:val="34D6578E"/>
    <w:lvl w:ilvl="0" w:tplc="568C94BA">
      <w:start w:val="1"/>
      <w:numFmt w:val="lowerRoman"/>
      <w:lvlText w:val="%1)"/>
      <w:lvlJc w:val="left"/>
      <w:pPr>
        <w:ind w:left="360" w:hanging="360"/>
      </w:pPr>
      <w:rPr>
        <w:rFonts w:ascii="Arial" w:eastAsia="Times New Roman" w:hAnsi="Arial" w:cs="Arial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6345B0"/>
    <w:multiLevelType w:val="hybridMultilevel"/>
    <w:tmpl w:val="E8606E04"/>
    <w:lvl w:ilvl="0" w:tplc="B42C993A">
      <w:start w:val="1"/>
      <w:numFmt w:val="bullet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0"/>
  </w:num>
  <w:num w:numId="5">
    <w:abstractNumId w:val="12"/>
  </w:num>
  <w:num w:numId="6">
    <w:abstractNumId w:val="7"/>
  </w:num>
  <w:num w:numId="7">
    <w:abstractNumId w:va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2"/>
  </w:num>
  <w:num w:numId="15">
    <w:abstractNumId w:val="1"/>
  </w:num>
  <w:num w:numId="16">
    <w:abstractNumId w:val="10"/>
  </w:num>
  <w:num w:numId="17">
    <w:abstractNumId w:val="5"/>
  </w:num>
  <w:num w:numId="18">
    <w:abstractNumId w:val="9"/>
  </w:num>
  <w:num w:numId="19">
    <w:abstractNumId w:val="1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27B"/>
    <w:rsid w:val="000352FB"/>
    <w:rsid w:val="00043E33"/>
    <w:rsid w:val="00046207"/>
    <w:rsid w:val="00047F38"/>
    <w:rsid w:val="0005284B"/>
    <w:rsid w:val="000634C3"/>
    <w:rsid w:val="00065E93"/>
    <w:rsid w:val="00077ACD"/>
    <w:rsid w:val="000A46AC"/>
    <w:rsid w:val="000A6313"/>
    <w:rsid w:val="000A7C2D"/>
    <w:rsid w:val="000B1165"/>
    <w:rsid w:val="000B19FF"/>
    <w:rsid w:val="000D6F93"/>
    <w:rsid w:val="000F4C24"/>
    <w:rsid w:val="0010009A"/>
    <w:rsid w:val="001137C2"/>
    <w:rsid w:val="00117D72"/>
    <w:rsid w:val="00126569"/>
    <w:rsid w:val="00143B24"/>
    <w:rsid w:val="00145BA8"/>
    <w:rsid w:val="0015059F"/>
    <w:rsid w:val="00150895"/>
    <w:rsid w:val="00153A0C"/>
    <w:rsid w:val="00170509"/>
    <w:rsid w:val="00193271"/>
    <w:rsid w:val="001A007E"/>
    <w:rsid w:val="001C0A89"/>
    <w:rsid w:val="001C2321"/>
    <w:rsid w:val="001D076A"/>
    <w:rsid w:val="00204E37"/>
    <w:rsid w:val="00251F02"/>
    <w:rsid w:val="002527D1"/>
    <w:rsid w:val="002626F2"/>
    <w:rsid w:val="002634F3"/>
    <w:rsid w:val="00274F92"/>
    <w:rsid w:val="0028670B"/>
    <w:rsid w:val="002901F8"/>
    <w:rsid w:val="002A5D27"/>
    <w:rsid w:val="002B1AE4"/>
    <w:rsid w:val="002B5790"/>
    <w:rsid w:val="002C00F7"/>
    <w:rsid w:val="002D0274"/>
    <w:rsid w:val="002D476C"/>
    <w:rsid w:val="002D5ACB"/>
    <w:rsid w:val="002D64B8"/>
    <w:rsid w:val="002F68D1"/>
    <w:rsid w:val="00345589"/>
    <w:rsid w:val="0035357F"/>
    <w:rsid w:val="00371663"/>
    <w:rsid w:val="003A0794"/>
    <w:rsid w:val="003B64B9"/>
    <w:rsid w:val="003E3BA7"/>
    <w:rsid w:val="003F1AF3"/>
    <w:rsid w:val="0040362E"/>
    <w:rsid w:val="00406315"/>
    <w:rsid w:val="004103DA"/>
    <w:rsid w:val="00410643"/>
    <w:rsid w:val="00422677"/>
    <w:rsid w:val="004247B4"/>
    <w:rsid w:val="00427A11"/>
    <w:rsid w:val="004412BE"/>
    <w:rsid w:val="00451D02"/>
    <w:rsid w:val="004644D5"/>
    <w:rsid w:val="0047403C"/>
    <w:rsid w:val="004742E3"/>
    <w:rsid w:val="004743C2"/>
    <w:rsid w:val="004927AF"/>
    <w:rsid w:val="004A2E8E"/>
    <w:rsid w:val="004C4E27"/>
    <w:rsid w:val="004C5958"/>
    <w:rsid w:val="004C79F6"/>
    <w:rsid w:val="004D11D1"/>
    <w:rsid w:val="004D1B98"/>
    <w:rsid w:val="004E2F2C"/>
    <w:rsid w:val="004F5CE4"/>
    <w:rsid w:val="005034E0"/>
    <w:rsid w:val="0051084E"/>
    <w:rsid w:val="00517167"/>
    <w:rsid w:val="00547E93"/>
    <w:rsid w:val="00553629"/>
    <w:rsid w:val="00586ECD"/>
    <w:rsid w:val="0059751D"/>
    <w:rsid w:val="005B3B89"/>
    <w:rsid w:val="006316B2"/>
    <w:rsid w:val="006423B4"/>
    <w:rsid w:val="006458A4"/>
    <w:rsid w:val="00657513"/>
    <w:rsid w:val="0065788A"/>
    <w:rsid w:val="00677D0F"/>
    <w:rsid w:val="00683883"/>
    <w:rsid w:val="006910A6"/>
    <w:rsid w:val="0069692A"/>
    <w:rsid w:val="006C4748"/>
    <w:rsid w:val="006C48D9"/>
    <w:rsid w:val="006E5836"/>
    <w:rsid w:val="007204BD"/>
    <w:rsid w:val="00734A44"/>
    <w:rsid w:val="0074453F"/>
    <w:rsid w:val="00751653"/>
    <w:rsid w:val="00763CAD"/>
    <w:rsid w:val="007675B2"/>
    <w:rsid w:val="007A547F"/>
    <w:rsid w:val="007B5102"/>
    <w:rsid w:val="007B6665"/>
    <w:rsid w:val="007D0D6F"/>
    <w:rsid w:val="007E1C11"/>
    <w:rsid w:val="007F52C2"/>
    <w:rsid w:val="0081031D"/>
    <w:rsid w:val="00811B33"/>
    <w:rsid w:val="00821417"/>
    <w:rsid w:val="008452D7"/>
    <w:rsid w:val="00852D6D"/>
    <w:rsid w:val="00867E47"/>
    <w:rsid w:val="00873FE7"/>
    <w:rsid w:val="00881997"/>
    <w:rsid w:val="008828D5"/>
    <w:rsid w:val="008870C1"/>
    <w:rsid w:val="008971FD"/>
    <w:rsid w:val="008A1C2C"/>
    <w:rsid w:val="008B226F"/>
    <w:rsid w:val="008B5633"/>
    <w:rsid w:val="008B7B85"/>
    <w:rsid w:val="008E02CD"/>
    <w:rsid w:val="008E192D"/>
    <w:rsid w:val="008F058D"/>
    <w:rsid w:val="0090568D"/>
    <w:rsid w:val="0091095D"/>
    <w:rsid w:val="009222E5"/>
    <w:rsid w:val="0092755C"/>
    <w:rsid w:val="00930B59"/>
    <w:rsid w:val="009337C6"/>
    <w:rsid w:val="00936657"/>
    <w:rsid w:val="00946977"/>
    <w:rsid w:val="009539A7"/>
    <w:rsid w:val="00957BF1"/>
    <w:rsid w:val="00957EA2"/>
    <w:rsid w:val="00971D69"/>
    <w:rsid w:val="00972045"/>
    <w:rsid w:val="00983DCF"/>
    <w:rsid w:val="009948BC"/>
    <w:rsid w:val="009B55F5"/>
    <w:rsid w:val="009E494D"/>
    <w:rsid w:val="009F6D8B"/>
    <w:rsid w:val="00A23E6F"/>
    <w:rsid w:val="00A52072"/>
    <w:rsid w:val="00A55A7F"/>
    <w:rsid w:val="00A65C37"/>
    <w:rsid w:val="00A72133"/>
    <w:rsid w:val="00A93E01"/>
    <w:rsid w:val="00AB4AC9"/>
    <w:rsid w:val="00AB72AD"/>
    <w:rsid w:val="00AF3484"/>
    <w:rsid w:val="00B06775"/>
    <w:rsid w:val="00B43A7D"/>
    <w:rsid w:val="00B57DB3"/>
    <w:rsid w:val="00B65BDD"/>
    <w:rsid w:val="00B668E1"/>
    <w:rsid w:val="00B70D06"/>
    <w:rsid w:val="00B80F0D"/>
    <w:rsid w:val="00B844AA"/>
    <w:rsid w:val="00B910BC"/>
    <w:rsid w:val="00BB0082"/>
    <w:rsid w:val="00BD0D46"/>
    <w:rsid w:val="00BD5F17"/>
    <w:rsid w:val="00BD7214"/>
    <w:rsid w:val="00BE1259"/>
    <w:rsid w:val="00BF39DF"/>
    <w:rsid w:val="00BF4A7F"/>
    <w:rsid w:val="00C0225A"/>
    <w:rsid w:val="00C10F3B"/>
    <w:rsid w:val="00C1482D"/>
    <w:rsid w:val="00C51BA2"/>
    <w:rsid w:val="00C556C1"/>
    <w:rsid w:val="00C73DDF"/>
    <w:rsid w:val="00C8191A"/>
    <w:rsid w:val="00C8408E"/>
    <w:rsid w:val="00CA1DDB"/>
    <w:rsid w:val="00CB132D"/>
    <w:rsid w:val="00CC0C89"/>
    <w:rsid w:val="00CF2512"/>
    <w:rsid w:val="00CF4A6B"/>
    <w:rsid w:val="00CF619F"/>
    <w:rsid w:val="00D054D5"/>
    <w:rsid w:val="00D14E22"/>
    <w:rsid w:val="00D31C3A"/>
    <w:rsid w:val="00D333D9"/>
    <w:rsid w:val="00D464AE"/>
    <w:rsid w:val="00D51726"/>
    <w:rsid w:val="00D561BF"/>
    <w:rsid w:val="00D613F1"/>
    <w:rsid w:val="00D735B5"/>
    <w:rsid w:val="00D73DCA"/>
    <w:rsid w:val="00D74682"/>
    <w:rsid w:val="00D76F9B"/>
    <w:rsid w:val="00D80CC3"/>
    <w:rsid w:val="00D9778B"/>
    <w:rsid w:val="00DC0BBE"/>
    <w:rsid w:val="00DE1062"/>
    <w:rsid w:val="00DF75AE"/>
    <w:rsid w:val="00E01173"/>
    <w:rsid w:val="00E01FDA"/>
    <w:rsid w:val="00E0227B"/>
    <w:rsid w:val="00E240EA"/>
    <w:rsid w:val="00E25B7E"/>
    <w:rsid w:val="00E260D0"/>
    <w:rsid w:val="00E26C4C"/>
    <w:rsid w:val="00E50034"/>
    <w:rsid w:val="00E64AC7"/>
    <w:rsid w:val="00E67F1A"/>
    <w:rsid w:val="00E80388"/>
    <w:rsid w:val="00E955FA"/>
    <w:rsid w:val="00E96FF2"/>
    <w:rsid w:val="00EC2C0C"/>
    <w:rsid w:val="00ED45FE"/>
    <w:rsid w:val="00ED4A60"/>
    <w:rsid w:val="00EE4551"/>
    <w:rsid w:val="00EF02B0"/>
    <w:rsid w:val="00EF2126"/>
    <w:rsid w:val="00F05649"/>
    <w:rsid w:val="00F21015"/>
    <w:rsid w:val="00F234B8"/>
    <w:rsid w:val="00F31CA6"/>
    <w:rsid w:val="00F334FF"/>
    <w:rsid w:val="00F35975"/>
    <w:rsid w:val="00F4398E"/>
    <w:rsid w:val="00F43D5D"/>
    <w:rsid w:val="00F53EBC"/>
    <w:rsid w:val="00F579F3"/>
    <w:rsid w:val="00F6098D"/>
    <w:rsid w:val="00F833FD"/>
    <w:rsid w:val="00F8555A"/>
    <w:rsid w:val="00F95129"/>
    <w:rsid w:val="00FB2BD4"/>
    <w:rsid w:val="00FC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9DBA328"/>
  <w15:chartTrackingRefBased/>
  <w15:docId w15:val="{1A646036-F1D6-46D4-A17F-1F7868CEC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7AF"/>
    <w:rPr>
      <w:rFonts w:ascii="Arial" w:hAnsi="Arial"/>
      <w:szCs w:val="24"/>
      <w:lang w:val="en-CA" w:eastAsia="fr-CA"/>
    </w:rPr>
  </w:style>
  <w:style w:type="paragraph" w:styleId="Heading1">
    <w:name w:val="heading 1"/>
    <w:basedOn w:val="Normal"/>
    <w:next w:val="Normal"/>
    <w:link w:val="Heading1Char"/>
    <w:qFormat/>
    <w:rsid w:val="002F68D1"/>
    <w:pPr>
      <w:keepNext/>
      <w:spacing w:before="240" w:after="60"/>
      <w:outlineLvl w:val="0"/>
    </w:pPr>
    <w:rPr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422677"/>
    <w:pPr>
      <w:keepNext/>
      <w:spacing w:before="240" w:after="60"/>
      <w:outlineLvl w:val="1"/>
    </w:pPr>
    <w:rPr>
      <w:b/>
      <w:bCs/>
      <w:i/>
      <w:iCs/>
      <w:szCs w:val="28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F68D1"/>
    <w:pPr>
      <w:keepNext/>
      <w:spacing w:before="240" w:after="60"/>
      <w:outlineLvl w:val="2"/>
    </w:pPr>
    <w:rPr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422677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4927AF"/>
    <w:rPr>
      <w:rFonts w:ascii="Arial" w:hAnsi="Arial"/>
      <w:szCs w:val="24"/>
      <w:lang w:eastAsia="fr-CA"/>
    </w:rPr>
  </w:style>
  <w:style w:type="paragraph" w:styleId="Footer">
    <w:name w:val="footer"/>
    <w:basedOn w:val="Normal"/>
    <w:link w:val="FooterChar"/>
    <w:uiPriority w:val="99"/>
    <w:rsid w:val="00422677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11B33"/>
    <w:rPr>
      <w:rFonts w:ascii="Arial" w:hAnsi="Arial"/>
      <w:szCs w:val="24"/>
      <w:lang w:eastAsia="fr-CA"/>
    </w:rPr>
  </w:style>
  <w:style w:type="paragraph" w:styleId="BalloonText">
    <w:name w:val="Balloon Text"/>
    <w:basedOn w:val="Normal"/>
    <w:link w:val="BalloonTextChar"/>
    <w:unhideWhenUsed/>
    <w:rsid w:val="008F058D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rsid w:val="004927AF"/>
    <w:rPr>
      <w:rFonts w:ascii="Arial" w:hAnsi="Arial" w:cs="Tahoma"/>
      <w:sz w:val="16"/>
      <w:szCs w:val="16"/>
      <w:lang w:eastAsia="fr-CA"/>
    </w:rPr>
  </w:style>
  <w:style w:type="paragraph" w:styleId="BodyText">
    <w:name w:val="Body Text"/>
    <w:basedOn w:val="Normal"/>
    <w:link w:val="BodyTextChar"/>
    <w:qFormat/>
    <w:rsid w:val="00422677"/>
    <w:pPr>
      <w:spacing w:after="120"/>
    </w:pPr>
  </w:style>
  <w:style w:type="character" w:customStyle="1" w:styleId="BodyTextChar">
    <w:name w:val="Body Text Char"/>
    <w:link w:val="BodyText"/>
    <w:rsid w:val="00422677"/>
    <w:rPr>
      <w:rFonts w:ascii="Arial" w:hAnsi="Arial"/>
      <w:szCs w:val="24"/>
      <w:lang w:eastAsia="fr-CA"/>
    </w:rPr>
  </w:style>
  <w:style w:type="character" w:customStyle="1" w:styleId="Heading1Char">
    <w:name w:val="Heading 1 Char"/>
    <w:link w:val="Heading1"/>
    <w:rsid w:val="002F68D1"/>
    <w:rPr>
      <w:rFonts w:ascii="Arial" w:hAnsi="Arial"/>
      <w:b/>
      <w:bCs/>
      <w:kern w:val="32"/>
      <w:sz w:val="24"/>
      <w:szCs w:val="32"/>
      <w:lang w:eastAsia="fr-CA"/>
    </w:rPr>
  </w:style>
  <w:style w:type="character" w:customStyle="1" w:styleId="Heading2Char">
    <w:name w:val="Heading 2 Char"/>
    <w:link w:val="Heading2"/>
    <w:rsid w:val="00422677"/>
    <w:rPr>
      <w:rFonts w:ascii="Arial" w:hAnsi="Arial"/>
      <w:b/>
      <w:bCs/>
      <w:i/>
      <w:iCs/>
      <w:szCs w:val="28"/>
      <w:u w:val="single"/>
      <w:lang w:eastAsia="fr-CA"/>
    </w:rPr>
  </w:style>
  <w:style w:type="character" w:styleId="Hyperlink">
    <w:name w:val="Hyperlink"/>
    <w:uiPriority w:val="99"/>
    <w:unhideWhenUsed/>
    <w:rsid w:val="00422677"/>
    <w:rPr>
      <w:color w:val="0563C1"/>
      <w:u w:val="single"/>
    </w:rPr>
  </w:style>
  <w:style w:type="paragraph" w:styleId="ListParagraph">
    <w:name w:val="List Paragraph"/>
    <w:basedOn w:val="Normal"/>
    <w:uiPriority w:val="34"/>
    <w:unhideWhenUsed/>
    <w:qFormat/>
    <w:rsid w:val="00422677"/>
    <w:pPr>
      <w:ind w:left="720"/>
    </w:pPr>
    <w:rPr>
      <w:rFonts w:ascii="Calibri" w:eastAsia="Calibri" w:hAnsi="Calibri"/>
      <w:sz w:val="22"/>
      <w:szCs w:val="22"/>
      <w:lang w:val="en-US" w:eastAsia="en-US"/>
    </w:rPr>
  </w:style>
  <w:style w:type="table" w:styleId="TableGrid">
    <w:name w:val="Table Grid"/>
    <w:basedOn w:val="TableNormal"/>
    <w:rsid w:val="004226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link w:val="Heading3"/>
    <w:uiPriority w:val="9"/>
    <w:semiHidden/>
    <w:rsid w:val="002F68D1"/>
    <w:rPr>
      <w:rFonts w:ascii="Arial" w:eastAsia="Times New Roman" w:hAnsi="Arial" w:cs="Times New Roman"/>
      <w:b/>
      <w:bCs/>
      <w:szCs w:val="26"/>
      <w:lang w:eastAsia="fr-CA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4927AF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4927AF"/>
    <w:rPr>
      <w:rFonts w:ascii="Arial" w:eastAsia="Times New Roman" w:hAnsi="Arial" w:cs="Times New Roman"/>
      <w:b/>
      <w:bCs/>
      <w:kern w:val="28"/>
      <w:sz w:val="32"/>
      <w:szCs w:val="32"/>
      <w:lang w:eastAsia="fr-CA"/>
    </w:rPr>
  </w:style>
  <w:style w:type="paragraph" w:styleId="Subtitle">
    <w:name w:val="Subtitle"/>
    <w:basedOn w:val="Normal"/>
    <w:next w:val="Normal"/>
    <w:link w:val="SubtitleChar"/>
    <w:uiPriority w:val="11"/>
    <w:unhideWhenUsed/>
    <w:qFormat/>
    <w:rsid w:val="004927AF"/>
    <w:pPr>
      <w:spacing w:after="60"/>
      <w:jc w:val="center"/>
      <w:outlineLvl w:val="1"/>
    </w:pPr>
    <w:rPr>
      <w:sz w:val="24"/>
    </w:rPr>
  </w:style>
  <w:style w:type="character" w:customStyle="1" w:styleId="SubtitleChar">
    <w:name w:val="Subtitle Char"/>
    <w:link w:val="Subtitle"/>
    <w:uiPriority w:val="11"/>
    <w:rsid w:val="004927AF"/>
    <w:rPr>
      <w:rFonts w:ascii="Arial" w:eastAsia="Times New Roman" w:hAnsi="Arial" w:cs="Times New Roman"/>
      <w:sz w:val="24"/>
      <w:szCs w:val="24"/>
      <w:lang w:eastAsia="fr-CA"/>
    </w:rPr>
  </w:style>
  <w:style w:type="paragraph" w:styleId="NormalWeb">
    <w:name w:val="Normal (Web)"/>
    <w:basedOn w:val="Normal"/>
    <w:uiPriority w:val="99"/>
    <w:unhideWhenUsed/>
    <w:rsid w:val="008A1C2C"/>
    <w:pPr>
      <w:spacing w:before="100" w:beforeAutospacing="1" w:after="100" w:afterAutospacing="1"/>
    </w:pPr>
    <w:rPr>
      <w:rFonts w:ascii="Times New Roman" w:hAnsi="Times New Roman"/>
      <w:sz w:val="24"/>
      <w:lang w:val="en-US" w:eastAsia="en-US"/>
    </w:rPr>
  </w:style>
  <w:style w:type="paragraph" w:customStyle="1" w:styleId="Default">
    <w:name w:val="Default"/>
    <w:rsid w:val="008A1C2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Spacing">
    <w:name w:val="No Spacing"/>
    <w:uiPriority w:val="1"/>
    <w:qFormat/>
    <w:rsid w:val="00D51726"/>
    <w:rPr>
      <w:sz w:val="24"/>
      <w:szCs w:val="24"/>
      <w:lang w:val="en-CA" w:eastAsia="fr-CA"/>
    </w:rPr>
  </w:style>
  <w:style w:type="character" w:styleId="CommentReference">
    <w:name w:val="annotation reference"/>
    <w:uiPriority w:val="99"/>
    <w:semiHidden/>
    <w:unhideWhenUsed/>
    <w:rsid w:val="00065E93"/>
    <w:rPr>
      <w:sz w:val="16"/>
      <w:szCs w:val="16"/>
    </w:rPr>
  </w:style>
  <w:style w:type="character" w:styleId="Emphasis">
    <w:name w:val="Emphasis"/>
    <w:uiPriority w:val="20"/>
    <w:qFormat/>
    <w:rsid w:val="004C4E27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7F1A"/>
    <w:rPr>
      <w:szCs w:val="20"/>
    </w:rPr>
  </w:style>
  <w:style w:type="character" w:customStyle="1" w:styleId="CommentTextChar">
    <w:name w:val="Comment Text Char"/>
    <w:link w:val="CommentText"/>
    <w:uiPriority w:val="99"/>
    <w:semiHidden/>
    <w:rsid w:val="00E67F1A"/>
    <w:rPr>
      <w:rFonts w:ascii="Arial" w:hAnsi="Arial"/>
      <w:lang w:eastAsia="fr-C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7F1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67F1A"/>
    <w:rPr>
      <w:rFonts w:ascii="Arial" w:hAnsi="Arial"/>
      <w:b/>
      <w:bCs/>
      <w:lang w:eastAsia="fr-CA"/>
    </w:rPr>
  </w:style>
  <w:style w:type="paragraph" w:styleId="Revision">
    <w:name w:val="Revision"/>
    <w:hidden/>
    <w:uiPriority w:val="99"/>
    <w:semiHidden/>
    <w:rsid w:val="00C8408E"/>
    <w:rPr>
      <w:rFonts w:ascii="Arial" w:hAnsi="Arial"/>
      <w:szCs w:val="24"/>
      <w:lang w:val="en-CA" w:eastAsia="fr-CA"/>
    </w:rPr>
  </w:style>
  <w:style w:type="character" w:styleId="FollowedHyperlink">
    <w:name w:val="FollowedHyperlink"/>
    <w:uiPriority w:val="99"/>
    <w:semiHidden/>
    <w:unhideWhenUsed/>
    <w:rsid w:val="00AB72AD"/>
    <w:rPr>
      <w:color w:val="954F72"/>
      <w:u w:val="single"/>
    </w:rPr>
  </w:style>
  <w:style w:type="character" w:customStyle="1" w:styleId="UnresolvedMention1">
    <w:name w:val="Unresolved Mention1"/>
    <w:uiPriority w:val="99"/>
    <w:semiHidden/>
    <w:unhideWhenUsed/>
    <w:rsid w:val="00AB72A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171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88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s-lois.justice.gc.ca/eng/regulations/SOR-2005-30/page-1.html" TargetMode="External"/><Relationship Id="rId13" Type="http://schemas.openxmlformats.org/officeDocument/2006/relationships/hyperlink" Target="https://laws-lois.justice.gc.ca/eng/regulations/SOR-2005-30/page-1.html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accessdata.fda.gov/scripts/cdrh/cfdocs/cfcfr/CFRSearch.cfm?CFRPart=11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ethics.gc.ca/eng/tcps2-eptc2_2018_chapter3-chapitre3.html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eoresearch.ca/research-services/research-ethics-board/templat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anada.ca/en/health-canada/services/drugs-health-products/drug-products/announcements/management-clinical-trials-during-covid-19-pandemic.html" TargetMode="External"/><Relationship Id="rId10" Type="http://schemas.openxmlformats.org/officeDocument/2006/relationships/hyperlink" Target="https://ethics.gc.ca/eng/tcps2-eptc2_2018_chapter3-chapitre3.html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laws-lois.justice.gc.ca/eng/acts/P-8.6/index.html" TargetMode="External"/><Relationship Id="rId14" Type="http://schemas.openxmlformats.org/officeDocument/2006/relationships/hyperlink" Target="https://laws-lois.justice.gc.ca/eng/acts/P-8.6/page-8.html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FE68AE-02C6-448D-B147-3F65D05B8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CHEO</Company>
  <LinksUpToDate>false</LinksUpToDate>
  <CharactersWithSpaces>9046</CharactersWithSpaces>
  <SharedDoc>false</SharedDoc>
  <HLinks>
    <vt:vector size="84" baseType="variant">
      <vt:variant>
        <vt:i4>3670124</vt:i4>
      </vt:variant>
      <vt:variant>
        <vt:i4>41</vt:i4>
      </vt:variant>
      <vt:variant>
        <vt:i4>0</vt:i4>
      </vt:variant>
      <vt:variant>
        <vt:i4>5</vt:i4>
      </vt:variant>
      <vt:variant>
        <vt:lpwstr>https://www.canada.ca/en/health-canada/services/drugs-health-products/drug-products/announcements/management-clinical-trials-during-covid-19-pandemic.html</vt:lpwstr>
      </vt:variant>
      <vt:variant>
        <vt:lpwstr/>
      </vt:variant>
      <vt:variant>
        <vt:i4>7929891</vt:i4>
      </vt:variant>
      <vt:variant>
        <vt:i4>36</vt:i4>
      </vt:variant>
      <vt:variant>
        <vt:i4>0</vt:i4>
      </vt:variant>
      <vt:variant>
        <vt:i4>5</vt:i4>
      </vt:variant>
      <vt:variant>
        <vt:lpwstr>https://laws-lois.justice.gc.ca/eng/acts/P-8.6/page-8.html</vt:lpwstr>
      </vt:variant>
      <vt:variant>
        <vt:lpwstr>h-417528</vt:lpwstr>
      </vt:variant>
      <vt:variant>
        <vt:i4>3670074</vt:i4>
      </vt:variant>
      <vt:variant>
        <vt:i4>33</vt:i4>
      </vt:variant>
      <vt:variant>
        <vt:i4>0</vt:i4>
      </vt:variant>
      <vt:variant>
        <vt:i4>5</vt:i4>
      </vt:variant>
      <vt:variant>
        <vt:lpwstr>https://laws-lois.justice.gc.ca/eng/regulations/SOR-2005-30/page-1.html</vt:lpwstr>
      </vt:variant>
      <vt:variant>
        <vt:lpwstr/>
      </vt:variant>
      <vt:variant>
        <vt:i4>4849669</vt:i4>
      </vt:variant>
      <vt:variant>
        <vt:i4>30</vt:i4>
      </vt:variant>
      <vt:variant>
        <vt:i4>0</vt:i4>
      </vt:variant>
      <vt:variant>
        <vt:i4>5</vt:i4>
      </vt:variant>
      <vt:variant>
        <vt:lpwstr>https://www.accessdata.fda.gov/scripts/cdrh/cfdocs/cfcfr/CFRSearch.cfm?CFRPart=11</vt:lpwstr>
      </vt:variant>
      <vt:variant>
        <vt:lpwstr/>
      </vt:variant>
      <vt:variant>
        <vt:i4>8192109</vt:i4>
      </vt:variant>
      <vt:variant>
        <vt:i4>27</vt:i4>
      </vt:variant>
      <vt:variant>
        <vt:i4>0</vt:i4>
      </vt:variant>
      <vt:variant>
        <vt:i4>5</vt:i4>
      </vt:variant>
      <vt:variant>
        <vt:lpwstr>https://ethics.gc.ca/eng/tcps2-eptc2_2018_chapter3-chapitre3.html</vt:lpwstr>
      </vt:variant>
      <vt:variant>
        <vt:lpwstr/>
      </vt:variant>
      <vt:variant>
        <vt:i4>3670124</vt:i4>
      </vt:variant>
      <vt:variant>
        <vt:i4>24</vt:i4>
      </vt:variant>
      <vt:variant>
        <vt:i4>0</vt:i4>
      </vt:variant>
      <vt:variant>
        <vt:i4>5</vt:i4>
      </vt:variant>
      <vt:variant>
        <vt:lpwstr>https://www.canada.ca/en/health-canada/services/drugs-health-products/drug-products/announcements/management-clinical-trials-during-covid-19-pandemic.html</vt:lpwstr>
      </vt:variant>
      <vt:variant>
        <vt:lpwstr/>
      </vt:variant>
      <vt:variant>
        <vt:i4>7929891</vt:i4>
      </vt:variant>
      <vt:variant>
        <vt:i4>21</vt:i4>
      </vt:variant>
      <vt:variant>
        <vt:i4>0</vt:i4>
      </vt:variant>
      <vt:variant>
        <vt:i4>5</vt:i4>
      </vt:variant>
      <vt:variant>
        <vt:lpwstr>https://laws-lois.justice.gc.ca/eng/acts/P-8.6/page-8.html</vt:lpwstr>
      </vt:variant>
      <vt:variant>
        <vt:lpwstr>h-417528</vt:lpwstr>
      </vt:variant>
      <vt:variant>
        <vt:i4>3670074</vt:i4>
      </vt:variant>
      <vt:variant>
        <vt:i4>18</vt:i4>
      </vt:variant>
      <vt:variant>
        <vt:i4>0</vt:i4>
      </vt:variant>
      <vt:variant>
        <vt:i4>5</vt:i4>
      </vt:variant>
      <vt:variant>
        <vt:lpwstr>https://laws-lois.justice.gc.ca/eng/regulations/SOR-2005-30/page-1.html</vt:lpwstr>
      </vt:variant>
      <vt:variant>
        <vt:lpwstr/>
      </vt:variant>
      <vt:variant>
        <vt:i4>4849669</vt:i4>
      </vt:variant>
      <vt:variant>
        <vt:i4>15</vt:i4>
      </vt:variant>
      <vt:variant>
        <vt:i4>0</vt:i4>
      </vt:variant>
      <vt:variant>
        <vt:i4>5</vt:i4>
      </vt:variant>
      <vt:variant>
        <vt:lpwstr>https://www.accessdata.fda.gov/scripts/cdrh/cfdocs/cfcfr/CFRSearch.cfm?CFRPart=11</vt:lpwstr>
      </vt:variant>
      <vt:variant>
        <vt:lpwstr/>
      </vt:variant>
      <vt:variant>
        <vt:i4>1310738</vt:i4>
      </vt:variant>
      <vt:variant>
        <vt:i4>12</vt:i4>
      </vt:variant>
      <vt:variant>
        <vt:i4>0</vt:i4>
      </vt:variant>
      <vt:variant>
        <vt:i4>5</vt:i4>
      </vt:variant>
      <vt:variant>
        <vt:lpwstr>https://laws-lois.justice.gc.ca/eng/acts/P-8.6/index.html</vt:lpwstr>
      </vt:variant>
      <vt:variant>
        <vt:lpwstr/>
      </vt:variant>
      <vt:variant>
        <vt:i4>3670074</vt:i4>
      </vt:variant>
      <vt:variant>
        <vt:i4>9</vt:i4>
      </vt:variant>
      <vt:variant>
        <vt:i4>0</vt:i4>
      </vt:variant>
      <vt:variant>
        <vt:i4>5</vt:i4>
      </vt:variant>
      <vt:variant>
        <vt:lpwstr>https://laws-lois.justice.gc.ca/eng/regulations/SOR-2005-30/page-1.html</vt:lpwstr>
      </vt:variant>
      <vt:variant>
        <vt:lpwstr/>
      </vt:variant>
      <vt:variant>
        <vt:i4>8192109</vt:i4>
      </vt:variant>
      <vt:variant>
        <vt:i4>6</vt:i4>
      </vt:variant>
      <vt:variant>
        <vt:i4>0</vt:i4>
      </vt:variant>
      <vt:variant>
        <vt:i4>5</vt:i4>
      </vt:variant>
      <vt:variant>
        <vt:lpwstr>https://ethics.gc.ca/eng/tcps2-eptc2_2018_chapter3-chapitre3.html</vt:lpwstr>
      </vt:variant>
      <vt:variant>
        <vt:lpwstr/>
      </vt:variant>
      <vt:variant>
        <vt:i4>1310738</vt:i4>
      </vt:variant>
      <vt:variant>
        <vt:i4>3</vt:i4>
      </vt:variant>
      <vt:variant>
        <vt:i4>0</vt:i4>
      </vt:variant>
      <vt:variant>
        <vt:i4>5</vt:i4>
      </vt:variant>
      <vt:variant>
        <vt:lpwstr>https://laws-lois.justice.gc.ca/eng/acts/P-8.6/index.html</vt:lpwstr>
      </vt:variant>
      <vt:variant>
        <vt:lpwstr/>
      </vt:variant>
      <vt:variant>
        <vt:i4>3670074</vt:i4>
      </vt:variant>
      <vt:variant>
        <vt:i4>0</vt:i4>
      </vt:variant>
      <vt:variant>
        <vt:i4>0</vt:i4>
      </vt:variant>
      <vt:variant>
        <vt:i4>5</vt:i4>
      </vt:variant>
      <vt:variant>
        <vt:lpwstr>https://laws-lois.justice.gc.ca/eng/regulations/SOR-2005-30/page-1.html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Moore, Patrick (Paddy)</dc:creator>
  <cp:keywords/>
  <cp:lastModifiedBy>LaBonte, Kirsten</cp:lastModifiedBy>
  <cp:revision>2</cp:revision>
  <cp:lastPrinted>2021-05-18T13:08:00Z</cp:lastPrinted>
  <dcterms:created xsi:type="dcterms:W3CDTF">2022-05-18T17:26:00Z</dcterms:created>
  <dcterms:modified xsi:type="dcterms:W3CDTF">2022-05-18T17:26:00Z</dcterms:modified>
</cp:coreProperties>
</file>