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658F" w14:textId="77777777" w:rsidR="00AF438D" w:rsidRPr="00914835" w:rsidRDefault="005B5ABA" w:rsidP="00AF438D">
      <w:pPr>
        <w:pBdr>
          <w:bottom w:val="single" w:sz="8" w:space="1" w:color="BFC0C1"/>
        </w:pBdr>
        <w:jc w:val="center"/>
        <w:rPr>
          <w:rFonts w:ascii="Arial" w:hAnsi="Arial" w:cs="Arial"/>
          <w:b/>
          <w:color w:val="69B3E7"/>
          <w:sz w:val="28"/>
          <w:szCs w:val="28"/>
          <w:lang w:val="en-CA"/>
        </w:rPr>
      </w:pPr>
      <w:r w:rsidRPr="00914835">
        <w:rPr>
          <w:rFonts w:ascii="Arial" w:hAnsi="Arial" w:cs="Arial"/>
          <w:b/>
          <w:color w:val="69B3E7"/>
          <w:sz w:val="28"/>
          <w:szCs w:val="28"/>
          <w:lang w:val="en-CA"/>
        </w:rPr>
        <w:t>Children’s Hospital of Eastern Ontario (CHEO)</w:t>
      </w:r>
    </w:p>
    <w:p w14:paraId="2E33CF21" w14:textId="77777777" w:rsidR="00AF438D" w:rsidRPr="00914835" w:rsidRDefault="00AF438D" w:rsidP="00AF438D">
      <w:pPr>
        <w:rPr>
          <w:rFonts w:ascii="Arial" w:hAnsi="Arial" w:cs="Arial"/>
          <w:sz w:val="22"/>
          <w:szCs w:val="22"/>
          <w:lang w:val="en-CA"/>
        </w:rPr>
      </w:pPr>
    </w:p>
    <w:p w14:paraId="149DF6F6" w14:textId="77777777" w:rsidR="00722F96" w:rsidRPr="00914835" w:rsidRDefault="00722F96" w:rsidP="00722F96">
      <w:pPr>
        <w:rPr>
          <w:rFonts w:ascii="Arial" w:hAnsi="Arial" w:cs="Arial"/>
          <w:b/>
          <w:color w:val="69B3E7"/>
          <w:sz w:val="22"/>
          <w:szCs w:val="22"/>
          <w:u w:val="single"/>
          <w:lang w:val="en-CA"/>
        </w:rPr>
      </w:pPr>
      <w:r w:rsidRPr="00914835">
        <w:rPr>
          <w:rFonts w:ascii="Arial" w:hAnsi="Arial" w:cs="Arial"/>
          <w:b/>
          <w:color w:val="69B3E7"/>
          <w:sz w:val="22"/>
          <w:szCs w:val="22"/>
          <w:u w:val="single"/>
          <w:lang w:val="en-CA"/>
        </w:rPr>
        <w:t>Changes to the CTO consent form template for use in submission to CHEO REB via ROMEO for Full Board Initial Applications</w:t>
      </w:r>
    </w:p>
    <w:p w14:paraId="0B180A45" w14:textId="77777777" w:rsidR="00722F96" w:rsidRPr="00914835" w:rsidRDefault="00722F96" w:rsidP="00722F96">
      <w:pPr>
        <w:rPr>
          <w:rFonts w:ascii="Arial" w:hAnsi="Arial" w:cs="Arial"/>
          <w:b/>
          <w:color w:val="69B3E7"/>
          <w:sz w:val="22"/>
          <w:szCs w:val="22"/>
          <w:u w:val="single"/>
          <w:lang w:val="en-CA"/>
        </w:rPr>
      </w:pPr>
    </w:p>
    <w:p w14:paraId="344EB6CF" w14:textId="77777777" w:rsidR="00722F96" w:rsidRPr="00914835" w:rsidRDefault="00722F96" w:rsidP="00722F96">
      <w:pPr>
        <w:pStyle w:val="ListParagraph"/>
        <w:numPr>
          <w:ilvl w:val="0"/>
          <w:numId w:val="2"/>
        </w:numPr>
        <w:tabs>
          <w:tab w:val="left" w:pos="3742"/>
        </w:tabs>
        <w:ind w:left="426" w:hanging="426"/>
        <w:rPr>
          <w:rFonts w:ascii="Arial" w:hAnsi="Arial" w:cs="Arial"/>
        </w:rPr>
      </w:pPr>
      <w:r w:rsidRPr="00914835">
        <w:rPr>
          <w:rFonts w:ascii="Arial" w:hAnsi="Arial" w:cs="Arial"/>
        </w:rPr>
        <w:t>Ensure the first page of the consent/assent form is on CHEO-OCTC and CHEO RI institutional letter head.</w:t>
      </w:r>
    </w:p>
    <w:p w14:paraId="4AC7F073" w14:textId="77777777" w:rsidR="00722F96" w:rsidRPr="00914835" w:rsidRDefault="00722F96" w:rsidP="00722F96">
      <w:pPr>
        <w:tabs>
          <w:tab w:val="left" w:pos="3742"/>
        </w:tabs>
        <w:rPr>
          <w:rFonts w:ascii="Arial" w:hAnsi="Arial" w:cs="Arial"/>
        </w:rPr>
      </w:pPr>
    </w:p>
    <w:p w14:paraId="73605007" w14:textId="77777777" w:rsidR="00722F96" w:rsidRPr="00914835" w:rsidRDefault="00722F96" w:rsidP="00722F96">
      <w:pPr>
        <w:pStyle w:val="ListParagraph"/>
        <w:numPr>
          <w:ilvl w:val="0"/>
          <w:numId w:val="2"/>
        </w:numPr>
        <w:tabs>
          <w:tab w:val="left" w:pos="3742"/>
        </w:tabs>
        <w:ind w:left="426" w:hanging="426"/>
        <w:rPr>
          <w:rFonts w:ascii="Arial" w:hAnsi="Arial" w:cs="Arial"/>
        </w:rPr>
      </w:pPr>
      <w:r w:rsidRPr="00914835">
        <w:rPr>
          <w:rFonts w:ascii="Arial" w:hAnsi="Arial" w:cs="Arial"/>
        </w:rPr>
        <w:t>Replace the statement (or variations of this statement) “Deciding not to take part or deciding to leave the study later will not result in any penalty or affect current or future health care” with the following:</w:t>
      </w:r>
    </w:p>
    <w:p w14:paraId="50EB1E18" w14:textId="77777777" w:rsidR="00722F96" w:rsidRPr="00914835" w:rsidRDefault="00722F96" w:rsidP="00722F96">
      <w:pPr>
        <w:pStyle w:val="ListParagraph"/>
        <w:ind w:left="426"/>
        <w:rPr>
          <w:rFonts w:ascii="Arial" w:hAnsi="Arial" w:cs="Arial"/>
        </w:rPr>
      </w:pPr>
      <w:r w:rsidRPr="00914835">
        <w:rPr>
          <w:rFonts w:ascii="Arial" w:hAnsi="Arial" w:cs="Arial"/>
        </w:rPr>
        <w:t>“Deciding not to take part or deciding to leave the study later will not affect the care you receive at CHEO.”</w:t>
      </w:r>
    </w:p>
    <w:p w14:paraId="66EE5ACE" w14:textId="77777777" w:rsidR="00722F96" w:rsidRPr="00914835" w:rsidRDefault="00722F96" w:rsidP="00722F96">
      <w:pPr>
        <w:pStyle w:val="ListParagraph"/>
        <w:ind w:left="426"/>
        <w:rPr>
          <w:rFonts w:ascii="Arial" w:hAnsi="Arial" w:cs="Arial"/>
        </w:rPr>
      </w:pPr>
    </w:p>
    <w:p w14:paraId="611E73BD" w14:textId="77777777" w:rsidR="00722F96" w:rsidRPr="00914835" w:rsidRDefault="00722F96" w:rsidP="00722F96">
      <w:pPr>
        <w:pStyle w:val="ListParagraph"/>
        <w:numPr>
          <w:ilvl w:val="0"/>
          <w:numId w:val="2"/>
        </w:numPr>
        <w:tabs>
          <w:tab w:val="left" w:pos="3742"/>
        </w:tabs>
        <w:ind w:left="426" w:hanging="426"/>
        <w:rPr>
          <w:rFonts w:ascii="Arial" w:hAnsi="Arial" w:cs="Arial"/>
        </w:rPr>
      </w:pPr>
      <w:r w:rsidRPr="00914835">
        <w:rPr>
          <w:rFonts w:ascii="Arial" w:hAnsi="Arial" w:cs="Arial"/>
        </w:rPr>
        <w:t>In the section ‘How many people will take part in this study?’</w:t>
      </w:r>
    </w:p>
    <w:p w14:paraId="684B10DE" w14:textId="77777777" w:rsidR="00722F96" w:rsidRPr="00914835" w:rsidRDefault="00722F96" w:rsidP="00722F96">
      <w:pPr>
        <w:autoSpaceDE w:val="0"/>
        <w:autoSpaceDN w:val="0"/>
        <w:adjustRightInd w:val="0"/>
        <w:ind w:left="720" w:hanging="270"/>
        <w:rPr>
          <w:rFonts w:ascii="Arial" w:hAnsi="Arial" w:cs="Arial"/>
          <w:sz w:val="22"/>
          <w:szCs w:val="22"/>
          <w:lang w:val="en-CA"/>
        </w:rPr>
      </w:pPr>
      <w:r w:rsidRPr="00914835">
        <w:rPr>
          <w:rFonts w:ascii="Arial" w:hAnsi="Arial" w:cs="Arial"/>
          <w:sz w:val="22"/>
          <w:szCs w:val="22"/>
          <w:lang w:val="en-CA"/>
        </w:rPr>
        <w:t xml:space="preserve">Insert an </w:t>
      </w:r>
      <w:r w:rsidRPr="00914835">
        <w:rPr>
          <w:rFonts w:ascii="Arial" w:hAnsi="Arial" w:cs="Arial"/>
          <w:color w:val="000000"/>
          <w:sz w:val="22"/>
          <w:szCs w:val="22"/>
        </w:rPr>
        <w:t>additional</w:t>
      </w:r>
      <w:r w:rsidRPr="00914835">
        <w:rPr>
          <w:rFonts w:ascii="Arial" w:hAnsi="Arial" w:cs="Arial"/>
          <w:sz w:val="22"/>
          <w:szCs w:val="22"/>
          <w:lang w:val="en-CA"/>
        </w:rPr>
        <w:t xml:space="preserve"> sentence specifying the number of participants expected to participate at CHEO.</w:t>
      </w:r>
    </w:p>
    <w:p w14:paraId="22D3147A" w14:textId="77777777" w:rsidR="00722F96" w:rsidRPr="00914835" w:rsidRDefault="00722F96" w:rsidP="00722F96">
      <w:pPr>
        <w:autoSpaceDE w:val="0"/>
        <w:autoSpaceDN w:val="0"/>
        <w:adjustRightInd w:val="0"/>
        <w:rPr>
          <w:rFonts w:ascii="Arial" w:hAnsi="Arial" w:cs="Arial"/>
          <w:color w:val="000000"/>
          <w:sz w:val="22"/>
          <w:szCs w:val="22"/>
        </w:rPr>
      </w:pPr>
    </w:p>
    <w:p w14:paraId="16C56184" w14:textId="77777777" w:rsidR="00722F96" w:rsidRPr="00914835" w:rsidRDefault="00722F96" w:rsidP="00722F96">
      <w:pPr>
        <w:pStyle w:val="ListParagraph"/>
        <w:numPr>
          <w:ilvl w:val="0"/>
          <w:numId w:val="2"/>
        </w:numPr>
        <w:tabs>
          <w:tab w:val="left" w:pos="3742"/>
        </w:tabs>
        <w:ind w:left="426" w:hanging="426"/>
        <w:rPr>
          <w:rFonts w:ascii="Arial" w:hAnsi="Arial" w:cs="Arial"/>
        </w:rPr>
      </w:pPr>
      <w:r w:rsidRPr="00914835">
        <w:rPr>
          <w:rFonts w:ascii="Arial" w:hAnsi="Arial" w:cs="Arial"/>
        </w:rPr>
        <w:t>In the ‘Reproductive Risks’ section:  if there is a risk of sperm mutation or a teratogenic risk, then (as applicable) the Principal Investigator is responsible for ensuring the following sentences are included after the description of those risks:</w:t>
      </w:r>
    </w:p>
    <w:p w14:paraId="2D3ACC96" w14:textId="77777777" w:rsidR="00722F96" w:rsidRPr="00914835" w:rsidRDefault="00722F96" w:rsidP="00722F96">
      <w:pPr>
        <w:autoSpaceDE w:val="0"/>
        <w:autoSpaceDN w:val="0"/>
        <w:adjustRightInd w:val="0"/>
        <w:ind w:left="450"/>
        <w:rPr>
          <w:rFonts w:ascii="Arial" w:hAnsi="Arial" w:cs="Arial"/>
          <w:sz w:val="22"/>
          <w:szCs w:val="22"/>
        </w:rPr>
      </w:pPr>
      <w:r w:rsidRPr="00914835">
        <w:rPr>
          <w:rFonts w:ascii="Arial" w:hAnsi="Arial" w:cs="Arial"/>
          <w:sz w:val="22"/>
          <w:szCs w:val="22"/>
        </w:rPr>
        <w:t>Participants on the study should discuss these risks with sexual partners of the opposite sex.  Adolescents will be given appropriate information about methods of birth control.</w:t>
      </w:r>
    </w:p>
    <w:p w14:paraId="43C762D8" w14:textId="77777777" w:rsidR="00722F96" w:rsidRPr="00914835" w:rsidRDefault="00722F96" w:rsidP="00722F96">
      <w:pPr>
        <w:autoSpaceDE w:val="0"/>
        <w:autoSpaceDN w:val="0"/>
        <w:adjustRightInd w:val="0"/>
        <w:ind w:left="720"/>
        <w:rPr>
          <w:rFonts w:ascii="Arial" w:hAnsi="Arial" w:cs="Arial"/>
          <w:sz w:val="22"/>
          <w:szCs w:val="22"/>
        </w:rPr>
      </w:pPr>
    </w:p>
    <w:p w14:paraId="5327D5D4" w14:textId="77777777" w:rsidR="00722F96" w:rsidRPr="00914835" w:rsidRDefault="00722F96" w:rsidP="00722F96">
      <w:pPr>
        <w:pStyle w:val="ListParagraph"/>
        <w:numPr>
          <w:ilvl w:val="0"/>
          <w:numId w:val="2"/>
        </w:numPr>
        <w:tabs>
          <w:tab w:val="left" w:pos="3742"/>
        </w:tabs>
        <w:ind w:left="426" w:hanging="426"/>
        <w:rPr>
          <w:rFonts w:ascii="Arial" w:hAnsi="Arial" w:cs="Arial"/>
        </w:rPr>
      </w:pPr>
      <w:r w:rsidRPr="00914835">
        <w:rPr>
          <w:rFonts w:ascii="Arial" w:hAnsi="Arial" w:cs="Arial"/>
        </w:rPr>
        <w:t>In the ‘How will participant information be kept confidential?’ section, the list of authorized representatives of the following organizations may look at your original (identifiable) medical/clinical study records at the site where these records are held, for quality assurance (to check that the information collected for the study is correct and follows proper laws and guidelines); include the following bullet point:</w:t>
      </w:r>
    </w:p>
    <w:p w14:paraId="3A430C4B" w14:textId="77777777" w:rsidR="00722F96" w:rsidRPr="00914835" w:rsidRDefault="00722F96" w:rsidP="00722F96">
      <w:pPr>
        <w:pStyle w:val="ListParagraph"/>
        <w:numPr>
          <w:ilvl w:val="0"/>
          <w:numId w:val="5"/>
        </w:numPr>
        <w:tabs>
          <w:tab w:val="left" w:pos="3742"/>
        </w:tabs>
        <w:ind w:left="810"/>
        <w:rPr>
          <w:rFonts w:ascii="Arial" w:hAnsi="Arial" w:cs="Arial"/>
        </w:rPr>
      </w:pPr>
      <w:r w:rsidRPr="00914835">
        <w:rPr>
          <w:rFonts w:ascii="Arial" w:hAnsi="Arial" w:cs="Arial"/>
        </w:rPr>
        <w:t>The Children’s Hospital of Eastern Ontario – Ottawa Children’s Treatment Centre and the Research Institute, to oversee the conduct of the research at this location;</w:t>
      </w:r>
    </w:p>
    <w:p w14:paraId="393B70C3" w14:textId="77777777" w:rsidR="00722F96" w:rsidRPr="00914835" w:rsidRDefault="00722F96" w:rsidP="00722F96">
      <w:pPr>
        <w:rPr>
          <w:rFonts w:ascii="Arial" w:hAnsi="Arial" w:cs="Arial"/>
          <w:color w:val="69B3E7"/>
          <w:sz w:val="22"/>
          <w:szCs w:val="22"/>
          <w:lang w:val="en-CA"/>
        </w:rPr>
      </w:pPr>
    </w:p>
    <w:p w14:paraId="3861C8AD" w14:textId="77777777" w:rsidR="00722F96" w:rsidRPr="00914835" w:rsidRDefault="00722F96" w:rsidP="00722F96">
      <w:pPr>
        <w:pStyle w:val="ListParagraph"/>
        <w:numPr>
          <w:ilvl w:val="0"/>
          <w:numId w:val="2"/>
        </w:numPr>
        <w:tabs>
          <w:tab w:val="left" w:pos="3742"/>
        </w:tabs>
        <w:ind w:left="426" w:hanging="426"/>
        <w:rPr>
          <w:rFonts w:ascii="Arial" w:hAnsi="Arial" w:cs="Arial"/>
        </w:rPr>
      </w:pPr>
      <w:r w:rsidRPr="00914835">
        <w:rPr>
          <w:rFonts w:ascii="Arial" w:hAnsi="Arial" w:cs="Arial"/>
        </w:rPr>
        <w:t xml:space="preserve">In the ‘How will participant information be kept confidential?’ section, the investigator should remove the following language: </w:t>
      </w:r>
      <w:r w:rsidRPr="00914835">
        <w:rPr>
          <w:rFonts w:ascii="Arial" w:hAnsi="Arial" w:cs="Arial"/>
          <w:i/>
          <w:strike/>
        </w:rPr>
        <w:t>Representatives of Clinical Trials Ontario, a not-for-profit organization, may see study data that is sent to the research ethics board for this study.</w:t>
      </w:r>
    </w:p>
    <w:p w14:paraId="1A5C548A" w14:textId="77777777" w:rsidR="00722F96" w:rsidRPr="00914835" w:rsidRDefault="00722F96" w:rsidP="00722F96">
      <w:pPr>
        <w:pStyle w:val="ListParagraph"/>
        <w:tabs>
          <w:tab w:val="left" w:pos="3742"/>
        </w:tabs>
        <w:ind w:left="426"/>
        <w:rPr>
          <w:rFonts w:ascii="Arial" w:hAnsi="Arial" w:cs="Arial"/>
        </w:rPr>
      </w:pPr>
    </w:p>
    <w:p w14:paraId="6323F4BE" w14:textId="77777777" w:rsidR="00722F96" w:rsidRPr="00914835" w:rsidRDefault="00722F96" w:rsidP="00722F96">
      <w:pPr>
        <w:pStyle w:val="ListParagraph"/>
        <w:numPr>
          <w:ilvl w:val="0"/>
          <w:numId w:val="2"/>
        </w:numPr>
        <w:tabs>
          <w:tab w:val="left" w:pos="3742"/>
        </w:tabs>
        <w:ind w:left="426" w:hanging="426"/>
        <w:rPr>
          <w:rFonts w:ascii="Arial" w:hAnsi="Arial" w:cs="Arial"/>
        </w:rPr>
      </w:pPr>
      <w:r w:rsidRPr="00914835">
        <w:rPr>
          <w:rFonts w:ascii="Arial" w:hAnsi="Arial" w:cs="Arial"/>
        </w:rPr>
        <w:t>In the ‘How will participant information be kept confidential?’ section, the investigator should indicate the length of time the study data will be retained.</w:t>
      </w:r>
    </w:p>
    <w:p w14:paraId="75710938" w14:textId="77777777" w:rsidR="00722F96" w:rsidRPr="00914835" w:rsidRDefault="00722F96" w:rsidP="00722F96">
      <w:pPr>
        <w:pStyle w:val="ListParagraph"/>
        <w:tabs>
          <w:tab w:val="left" w:pos="3742"/>
        </w:tabs>
        <w:ind w:left="426"/>
        <w:rPr>
          <w:rFonts w:ascii="Arial" w:hAnsi="Arial" w:cs="Arial"/>
        </w:rPr>
      </w:pPr>
    </w:p>
    <w:p w14:paraId="0C7B8E47" w14:textId="77777777" w:rsidR="00722F96" w:rsidRPr="00914835" w:rsidRDefault="00722F96" w:rsidP="00722F96">
      <w:pPr>
        <w:pStyle w:val="ListParagraph"/>
        <w:numPr>
          <w:ilvl w:val="0"/>
          <w:numId w:val="2"/>
        </w:numPr>
        <w:tabs>
          <w:tab w:val="left" w:pos="3742"/>
        </w:tabs>
        <w:ind w:left="426" w:hanging="426"/>
        <w:rPr>
          <w:rFonts w:ascii="Arial" w:hAnsi="Arial" w:cs="Arial"/>
        </w:rPr>
      </w:pPr>
      <w:r w:rsidRPr="00914835">
        <w:rPr>
          <w:rFonts w:ascii="Arial" w:hAnsi="Arial" w:cs="Arial"/>
        </w:rPr>
        <w:t>In the ‘How will participant information be kept confidential?’ section , should there be secondary use of data the following should completed and inserted into this section:</w:t>
      </w:r>
    </w:p>
    <w:p w14:paraId="7B0DE0AD" w14:textId="77777777" w:rsidR="00722F96" w:rsidRPr="00914835" w:rsidRDefault="00722F96" w:rsidP="00914835">
      <w:pPr>
        <w:pStyle w:val="ListParagraph"/>
        <w:tabs>
          <w:tab w:val="left" w:pos="3742"/>
        </w:tabs>
        <w:ind w:left="851"/>
        <w:rPr>
          <w:rFonts w:ascii="Arial" w:hAnsi="Arial" w:cs="Arial"/>
        </w:rPr>
      </w:pPr>
      <w:r w:rsidRPr="00914835">
        <w:rPr>
          <w:rFonts w:ascii="Arial" w:hAnsi="Arial" w:cs="Arial"/>
        </w:rPr>
        <w:t xml:space="preserve">The de-identified research data will be used to answer future related research questions about </w:t>
      </w:r>
      <w:r w:rsidRPr="00914835">
        <w:rPr>
          <w:rFonts w:ascii="Arial" w:hAnsi="Arial" w:cs="Arial"/>
          <w:highlight w:val="yellow"/>
        </w:rPr>
        <w:t>{</w:t>
      </w:r>
      <w:r w:rsidRPr="00914835">
        <w:rPr>
          <w:rFonts w:ascii="Arial" w:hAnsi="Arial" w:cs="Arial"/>
          <w:i/>
          <w:highlight w:val="yellow"/>
        </w:rPr>
        <w:t>insert</w:t>
      </w:r>
      <w:r w:rsidRPr="00914835">
        <w:rPr>
          <w:rFonts w:ascii="Arial" w:hAnsi="Arial" w:cs="Arial"/>
          <w:highlight w:val="yellow"/>
        </w:rPr>
        <w:t>}</w:t>
      </w:r>
      <w:r w:rsidRPr="00914835">
        <w:rPr>
          <w:rFonts w:ascii="Arial" w:hAnsi="Arial" w:cs="Arial"/>
        </w:rPr>
        <w:t xml:space="preserve">.  Any researcher wishing to use the de-identified data will need research ethics board approval, as well as approval from the </w:t>
      </w:r>
      <w:r w:rsidRPr="00914835">
        <w:rPr>
          <w:rFonts w:ascii="Arial" w:hAnsi="Arial" w:cs="Arial"/>
          <w:highlight w:val="yellow"/>
        </w:rPr>
        <w:t>{</w:t>
      </w:r>
      <w:r w:rsidRPr="00914835">
        <w:rPr>
          <w:rFonts w:ascii="Arial" w:hAnsi="Arial" w:cs="Arial"/>
          <w:i/>
          <w:highlight w:val="yellow"/>
        </w:rPr>
        <w:t>insert who – study research team, principal investigator, etc.</w:t>
      </w:r>
      <w:r w:rsidRPr="00914835">
        <w:rPr>
          <w:rFonts w:ascii="Arial" w:hAnsi="Arial" w:cs="Arial"/>
          <w:highlight w:val="yellow"/>
        </w:rPr>
        <w:t>}</w:t>
      </w:r>
      <w:r w:rsidRPr="00914835">
        <w:rPr>
          <w:rFonts w:ascii="Arial" w:hAnsi="Arial" w:cs="Arial"/>
        </w:rPr>
        <w:t>. You will not be re-contacted for this use.</w:t>
      </w:r>
    </w:p>
    <w:p w14:paraId="5E715777" w14:textId="77777777" w:rsidR="00722F96" w:rsidRPr="00914835" w:rsidRDefault="00722F96" w:rsidP="00722F96">
      <w:pPr>
        <w:pStyle w:val="ListParagraph"/>
        <w:tabs>
          <w:tab w:val="left" w:pos="3742"/>
        </w:tabs>
        <w:ind w:left="426"/>
        <w:rPr>
          <w:rFonts w:ascii="Arial" w:hAnsi="Arial" w:cs="Arial"/>
        </w:rPr>
      </w:pPr>
    </w:p>
    <w:p w14:paraId="3D354B92" w14:textId="77777777" w:rsidR="00722F96" w:rsidRPr="00914835" w:rsidRDefault="00722F96" w:rsidP="00722F96">
      <w:pPr>
        <w:pStyle w:val="ListParagraph"/>
        <w:numPr>
          <w:ilvl w:val="0"/>
          <w:numId w:val="2"/>
        </w:numPr>
        <w:tabs>
          <w:tab w:val="left" w:pos="3742"/>
        </w:tabs>
        <w:ind w:left="426" w:hanging="426"/>
        <w:rPr>
          <w:rFonts w:ascii="Arial" w:hAnsi="Arial" w:cs="Arial"/>
        </w:rPr>
      </w:pPr>
      <w:r w:rsidRPr="00914835">
        <w:rPr>
          <w:rFonts w:ascii="Arial" w:hAnsi="Arial" w:cs="Arial"/>
        </w:rPr>
        <w:t>If the study team is using the study association function in EPIC, the following language should be place in the confidentiality section:</w:t>
      </w:r>
    </w:p>
    <w:p w14:paraId="40A0E3A0" w14:textId="77777777" w:rsidR="00722F96" w:rsidRPr="00914835" w:rsidRDefault="00722F96" w:rsidP="00722F96">
      <w:pPr>
        <w:pStyle w:val="ListParagraph"/>
        <w:tabs>
          <w:tab w:val="left" w:pos="3742"/>
        </w:tabs>
        <w:ind w:left="426"/>
        <w:rPr>
          <w:rFonts w:ascii="Arial" w:hAnsi="Arial" w:cs="Arial"/>
        </w:rPr>
      </w:pPr>
    </w:p>
    <w:p w14:paraId="774944D1" w14:textId="77777777" w:rsidR="00722F96" w:rsidRPr="00914835" w:rsidRDefault="00722F96" w:rsidP="00846CE5">
      <w:pPr>
        <w:spacing w:before="11" w:after="120" w:line="252" w:lineRule="auto"/>
        <w:ind w:left="829" w:right="141"/>
        <w:rPr>
          <w:rFonts w:ascii="Arial" w:eastAsia="Times New Roman" w:hAnsi="Arial" w:cs="Arial"/>
          <w:color w:val="1C231C"/>
          <w:sz w:val="22"/>
          <w:szCs w:val="22"/>
        </w:rPr>
      </w:pPr>
      <w:r w:rsidRPr="00914835">
        <w:rPr>
          <w:rFonts w:ascii="Arial" w:eastAsia="Times New Roman" w:hAnsi="Arial" w:cs="Arial"/>
          <w:color w:val="1C231C"/>
          <w:sz w:val="22"/>
          <w:szCs w:val="22"/>
        </w:rPr>
        <w:t>Information that is collected as part of a patient’s clinical care is stored in an electronic medical record/health record. Participation in this research study will be indicated in your medical record</w:t>
      </w:r>
      <w:r w:rsidRPr="00914835">
        <w:rPr>
          <w:rFonts w:ascii="Arial" w:hAnsi="Arial" w:cs="Arial"/>
          <w:sz w:val="22"/>
          <w:szCs w:val="22"/>
          <w:lang w:val="en-CA"/>
        </w:rPr>
        <w:t>. </w:t>
      </w:r>
      <w:r w:rsidRPr="00914835">
        <w:rPr>
          <w:rFonts w:ascii="Arial" w:hAnsi="Arial" w:cs="Arial"/>
          <w:color w:val="69B3E7"/>
          <w:sz w:val="22"/>
          <w:szCs w:val="22"/>
          <w:lang w:val="en-CA"/>
        </w:rPr>
        <w:t xml:space="preserve"> </w:t>
      </w:r>
      <w:r w:rsidRPr="00D8101A">
        <w:rPr>
          <w:rFonts w:ascii="Arial" w:hAnsi="Arial" w:cs="Arial"/>
          <w:i/>
          <w:color w:val="69B3E7"/>
          <w:sz w:val="22"/>
          <w:szCs w:val="22"/>
          <w:highlight w:val="yellow"/>
          <w:lang w:val="en-CA"/>
        </w:rPr>
        <w:t xml:space="preserve">(insert as applicable: </w:t>
      </w:r>
      <w:r w:rsidRPr="00D8101A">
        <w:rPr>
          <w:rFonts w:ascii="Arial" w:hAnsi="Arial" w:cs="Arial"/>
          <w:i/>
          <w:sz w:val="22"/>
          <w:szCs w:val="22"/>
          <w:highlight w:val="yellow"/>
          <w:lang w:val="en-CA"/>
        </w:rPr>
        <w:t xml:space="preserve">This includes </w:t>
      </w:r>
      <w:proofErr w:type="gramStart"/>
      <w:r w:rsidRPr="00D8101A">
        <w:rPr>
          <w:rFonts w:ascii="Arial" w:hAnsi="Arial" w:cs="Arial"/>
          <w:i/>
          <w:sz w:val="22"/>
          <w:szCs w:val="22"/>
          <w:highlight w:val="yellow"/>
          <w:lang w:val="en-CA"/>
        </w:rPr>
        <w:t>your  research</w:t>
      </w:r>
      <w:proofErr w:type="gramEnd"/>
      <w:r w:rsidRPr="00D8101A">
        <w:rPr>
          <w:rFonts w:ascii="Arial" w:hAnsi="Arial" w:cs="Arial"/>
          <w:i/>
          <w:sz w:val="22"/>
          <w:szCs w:val="22"/>
          <w:highlight w:val="yellow"/>
          <w:lang w:val="en-CA"/>
        </w:rPr>
        <w:t xml:space="preserve"> visits and the results of study procedures</w:t>
      </w:r>
      <w:r w:rsidRPr="00D8101A">
        <w:rPr>
          <w:rFonts w:ascii="Arial" w:hAnsi="Arial" w:cs="Arial"/>
          <w:i/>
          <w:color w:val="69B3E7"/>
          <w:sz w:val="22"/>
          <w:szCs w:val="22"/>
          <w:highlight w:val="yellow"/>
          <w:lang w:val="en-CA"/>
        </w:rPr>
        <w:t>)</w:t>
      </w:r>
      <w:r w:rsidRPr="00D8101A">
        <w:rPr>
          <w:rFonts w:ascii="Arial" w:hAnsi="Arial" w:cs="Arial"/>
          <w:color w:val="69B3E7"/>
          <w:sz w:val="22"/>
          <w:szCs w:val="22"/>
          <w:highlight w:val="yellow"/>
          <w:lang w:val="en-CA"/>
        </w:rPr>
        <w:t>.</w:t>
      </w:r>
      <w:r w:rsidRPr="00914835">
        <w:rPr>
          <w:rFonts w:ascii="Arial" w:eastAsia="Times New Roman" w:hAnsi="Arial" w:cs="Arial"/>
          <w:color w:val="DBE5F1" w:themeColor="accent1" w:themeTint="33"/>
          <w:sz w:val="22"/>
          <w:szCs w:val="22"/>
        </w:rPr>
        <w:t xml:space="preserve"> </w:t>
      </w:r>
      <w:r w:rsidRPr="00914835">
        <w:rPr>
          <w:rFonts w:ascii="Arial" w:eastAsia="Times New Roman" w:hAnsi="Arial" w:cs="Arial"/>
          <w:color w:val="1C231C"/>
          <w:sz w:val="22"/>
          <w:szCs w:val="22"/>
        </w:rPr>
        <w:t>This information can be seen by both the research team and the clinical care staff at the hospital.  </w:t>
      </w:r>
    </w:p>
    <w:p w14:paraId="50E20202" w14:textId="77777777" w:rsidR="00722F96" w:rsidRPr="00914835" w:rsidRDefault="00722F96" w:rsidP="00722F96">
      <w:pPr>
        <w:pStyle w:val="ListParagraph"/>
        <w:numPr>
          <w:ilvl w:val="0"/>
          <w:numId w:val="2"/>
        </w:numPr>
        <w:tabs>
          <w:tab w:val="left" w:pos="3742"/>
        </w:tabs>
        <w:ind w:left="450" w:hanging="450"/>
        <w:rPr>
          <w:rFonts w:ascii="Arial" w:hAnsi="Arial" w:cs="Arial"/>
        </w:rPr>
      </w:pPr>
      <w:r w:rsidRPr="00914835">
        <w:rPr>
          <w:rFonts w:ascii="Arial" w:hAnsi="Arial" w:cs="Arial"/>
        </w:rPr>
        <w:lastRenderedPageBreak/>
        <w:t>In the ‘Whom do participant contact for question?” section, the following should be inserted:</w:t>
      </w:r>
    </w:p>
    <w:p w14:paraId="0973D8C7" w14:textId="77777777" w:rsidR="00722F96" w:rsidRPr="00914835" w:rsidRDefault="00722F96" w:rsidP="00914835">
      <w:pPr>
        <w:pStyle w:val="ListParagraph"/>
        <w:tabs>
          <w:tab w:val="left" w:pos="3742"/>
        </w:tabs>
        <w:ind w:left="851"/>
        <w:rPr>
          <w:rFonts w:ascii="Arial" w:hAnsi="Arial" w:cs="Arial"/>
        </w:rPr>
      </w:pPr>
      <w:r w:rsidRPr="00914835">
        <w:rPr>
          <w:rFonts w:ascii="Arial" w:hAnsi="Arial" w:cs="Arial"/>
        </w:rPr>
        <w:t>If you have questions about your rights as a participant or about ethical issues related to this study, you can talk to someone who is not involved in the study at all. That person is:</w:t>
      </w:r>
    </w:p>
    <w:p w14:paraId="3C4FF9CC" w14:textId="77777777" w:rsidR="00722F96" w:rsidRPr="00914835" w:rsidRDefault="00722F96" w:rsidP="00914835">
      <w:pPr>
        <w:pStyle w:val="ListParagraph"/>
        <w:tabs>
          <w:tab w:val="left" w:pos="3742"/>
        </w:tabs>
        <w:ind w:left="851"/>
        <w:rPr>
          <w:rFonts w:ascii="Arial" w:hAnsi="Arial" w:cs="Arial"/>
        </w:rPr>
      </w:pPr>
      <w:r w:rsidRPr="00914835">
        <w:rPr>
          <w:rFonts w:ascii="Arial" w:hAnsi="Arial" w:cs="Arial"/>
        </w:rPr>
        <w:t>The CHEO Research Ethics Board</w:t>
      </w:r>
      <w:r w:rsidRPr="00914835">
        <w:rPr>
          <w:rFonts w:ascii="Arial" w:hAnsi="Arial" w:cs="Arial"/>
        </w:rPr>
        <w:tab/>
      </w:r>
      <w:r w:rsidRPr="00914835">
        <w:rPr>
          <w:rFonts w:ascii="Arial" w:hAnsi="Arial" w:cs="Arial"/>
        </w:rPr>
        <w:tab/>
        <w:t>613-737-7600 x 3272</w:t>
      </w:r>
    </w:p>
    <w:p w14:paraId="632EE717" w14:textId="77777777" w:rsidR="00722F96" w:rsidRPr="00914835" w:rsidRDefault="00722F96" w:rsidP="0023222D">
      <w:pPr>
        <w:rPr>
          <w:rFonts w:ascii="Arial" w:hAnsi="Arial" w:cs="Arial"/>
          <w:b/>
          <w:color w:val="69B3E7"/>
          <w:sz w:val="22"/>
          <w:szCs w:val="22"/>
          <w:u w:val="single"/>
          <w:lang w:val="en-CA"/>
        </w:rPr>
      </w:pPr>
    </w:p>
    <w:sectPr w:rsidR="00722F96" w:rsidRPr="00914835" w:rsidSect="00846CE5">
      <w:footerReference w:type="default" r:id="rId8"/>
      <w:pgSz w:w="12240" w:h="15840" w:code="1"/>
      <w:pgMar w:top="663" w:right="1008" w:bottom="1440" w:left="1008" w:header="432" w:footer="4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184C" w14:textId="77777777" w:rsidR="0078614A" w:rsidRDefault="0078614A">
      <w:r>
        <w:separator/>
      </w:r>
    </w:p>
  </w:endnote>
  <w:endnote w:type="continuationSeparator" w:id="0">
    <w:p w14:paraId="63B90208" w14:textId="77777777" w:rsidR="0078614A" w:rsidRDefault="0078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F24F" w14:textId="77777777" w:rsidR="003A7094" w:rsidRPr="00AF438D" w:rsidRDefault="00D8101A" w:rsidP="00D8101A">
    <w:pPr>
      <w:pStyle w:val="Footer"/>
      <w:tabs>
        <w:tab w:val="clear" w:pos="8640"/>
        <w:tab w:val="right" w:pos="10065"/>
      </w:tabs>
      <w:rPr>
        <w:rFonts w:asciiTheme="majorHAnsi" w:hAnsiTheme="majorHAnsi"/>
        <w:sz w:val="20"/>
        <w:szCs w:val="20"/>
        <w:lang w:val="en-CA"/>
      </w:rPr>
    </w:pPr>
    <w:r>
      <w:rPr>
        <w:rFonts w:asciiTheme="majorHAnsi" w:hAnsiTheme="majorHAnsi"/>
        <w:sz w:val="20"/>
        <w:szCs w:val="20"/>
        <w:lang w:val="en-CA"/>
      </w:rPr>
      <w:t xml:space="preserve">10 February </w:t>
    </w:r>
    <w:r w:rsidR="00516BA0">
      <w:rPr>
        <w:rFonts w:asciiTheme="majorHAnsi" w:hAnsiTheme="majorHAnsi"/>
        <w:sz w:val="20"/>
        <w:szCs w:val="20"/>
        <w:lang w:val="en-CA"/>
      </w:rPr>
      <w:t>2020</w:t>
    </w:r>
    <w:r>
      <w:rPr>
        <w:rFonts w:asciiTheme="majorHAnsi" w:hAnsiTheme="majorHAnsi"/>
        <w:sz w:val="20"/>
        <w:szCs w:val="20"/>
        <w:lang w:val="en-CA"/>
      </w:rPr>
      <w:tab/>
    </w:r>
    <w:r>
      <w:rPr>
        <w:rFonts w:asciiTheme="majorHAnsi" w:hAnsiTheme="majorHAnsi"/>
        <w:sz w:val="20"/>
        <w:szCs w:val="20"/>
        <w:lang w:val="en-CA"/>
      </w:rPr>
      <w:tab/>
    </w:r>
    <w:r w:rsidRPr="00D8101A">
      <w:rPr>
        <w:rFonts w:asciiTheme="majorHAnsi" w:hAnsiTheme="majorHAnsi"/>
        <w:sz w:val="20"/>
        <w:szCs w:val="20"/>
        <w:lang w:val="en-CA"/>
      </w:rPr>
      <w:t xml:space="preserve">Page </w:t>
    </w:r>
    <w:r w:rsidRPr="00D8101A">
      <w:rPr>
        <w:rFonts w:asciiTheme="majorHAnsi" w:hAnsiTheme="majorHAnsi"/>
        <w:b/>
        <w:bCs/>
        <w:sz w:val="20"/>
        <w:szCs w:val="20"/>
        <w:lang w:val="en-CA"/>
      </w:rPr>
      <w:fldChar w:fldCharType="begin"/>
    </w:r>
    <w:r w:rsidRPr="00D8101A">
      <w:rPr>
        <w:rFonts w:asciiTheme="majorHAnsi" w:hAnsiTheme="majorHAnsi"/>
        <w:b/>
        <w:bCs/>
        <w:sz w:val="20"/>
        <w:szCs w:val="20"/>
        <w:lang w:val="en-CA"/>
      </w:rPr>
      <w:instrText xml:space="preserve"> PAGE  \* Arabic  \* MERGEFORMAT </w:instrText>
    </w:r>
    <w:r w:rsidRPr="00D8101A">
      <w:rPr>
        <w:rFonts w:asciiTheme="majorHAnsi" w:hAnsiTheme="majorHAnsi"/>
        <w:b/>
        <w:bCs/>
        <w:sz w:val="20"/>
        <w:szCs w:val="20"/>
        <w:lang w:val="en-CA"/>
      </w:rPr>
      <w:fldChar w:fldCharType="separate"/>
    </w:r>
    <w:r w:rsidR="00846CE5">
      <w:rPr>
        <w:rFonts w:asciiTheme="majorHAnsi" w:hAnsiTheme="majorHAnsi"/>
        <w:b/>
        <w:bCs/>
        <w:noProof/>
        <w:sz w:val="20"/>
        <w:szCs w:val="20"/>
        <w:lang w:val="en-CA"/>
      </w:rPr>
      <w:t>1</w:t>
    </w:r>
    <w:r w:rsidRPr="00D8101A">
      <w:rPr>
        <w:rFonts w:asciiTheme="majorHAnsi" w:hAnsiTheme="majorHAnsi"/>
        <w:b/>
        <w:bCs/>
        <w:sz w:val="20"/>
        <w:szCs w:val="20"/>
        <w:lang w:val="en-CA"/>
      </w:rPr>
      <w:fldChar w:fldCharType="end"/>
    </w:r>
    <w:r w:rsidRPr="00D8101A">
      <w:rPr>
        <w:rFonts w:asciiTheme="majorHAnsi" w:hAnsiTheme="majorHAnsi"/>
        <w:sz w:val="20"/>
        <w:szCs w:val="20"/>
        <w:lang w:val="en-CA"/>
      </w:rPr>
      <w:t xml:space="preserve"> of </w:t>
    </w:r>
    <w:r w:rsidRPr="00D8101A">
      <w:rPr>
        <w:rFonts w:asciiTheme="majorHAnsi" w:hAnsiTheme="majorHAnsi"/>
        <w:b/>
        <w:bCs/>
        <w:sz w:val="20"/>
        <w:szCs w:val="20"/>
        <w:lang w:val="en-CA"/>
      </w:rPr>
      <w:fldChar w:fldCharType="begin"/>
    </w:r>
    <w:r w:rsidRPr="00D8101A">
      <w:rPr>
        <w:rFonts w:asciiTheme="majorHAnsi" w:hAnsiTheme="majorHAnsi"/>
        <w:b/>
        <w:bCs/>
        <w:sz w:val="20"/>
        <w:szCs w:val="20"/>
        <w:lang w:val="en-CA"/>
      </w:rPr>
      <w:instrText xml:space="preserve"> NUMPAGES  \* Arabic  \* MERGEFORMAT </w:instrText>
    </w:r>
    <w:r w:rsidRPr="00D8101A">
      <w:rPr>
        <w:rFonts w:asciiTheme="majorHAnsi" w:hAnsiTheme="majorHAnsi"/>
        <w:b/>
        <w:bCs/>
        <w:sz w:val="20"/>
        <w:szCs w:val="20"/>
        <w:lang w:val="en-CA"/>
      </w:rPr>
      <w:fldChar w:fldCharType="separate"/>
    </w:r>
    <w:r w:rsidR="00846CE5">
      <w:rPr>
        <w:rFonts w:asciiTheme="majorHAnsi" w:hAnsiTheme="majorHAnsi"/>
        <w:b/>
        <w:bCs/>
        <w:noProof/>
        <w:sz w:val="20"/>
        <w:szCs w:val="20"/>
        <w:lang w:val="en-CA"/>
      </w:rPr>
      <w:t>2</w:t>
    </w:r>
    <w:r w:rsidRPr="00D8101A">
      <w:rPr>
        <w:rFonts w:asciiTheme="majorHAnsi" w:hAnsiTheme="majorHAnsi"/>
        <w:b/>
        <w:bCs/>
        <w:sz w:val="20"/>
        <w:szCs w:val="20"/>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5159" w14:textId="77777777" w:rsidR="0078614A" w:rsidRDefault="0078614A">
      <w:r>
        <w:separator/>
      </w:r>
    </w:p>
  </w:footnote>
  <w:footnote w:type="continuationSeparator" w:id="0">
    <w:p w14:paraId="409028F9" w14:textId="77777777" w:rsidR="0078614A" w:rsidRDefault="00786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48"/>
    <w:multiLevelType w:val="hybridMultilevel"/>
    <w:tmpl w:val="33B4DEB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19226751"/>
    <w:multiLevelType w:val="hybridMultilevel"/>
    <w:tmpl w:val="944239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3394DBD"/>
    <w:multiLevelType w:val="hybridMultilevel"/>
    <w:tmpl w:val="488237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5673456B"/>
    <w:multiLevelType w:val="hybridMultilevel"/>
    <w:tmpl w:val="B5F63D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57B15AB6"/>
    <w:multiLevelType w:val="hybridMultilevel"/>
    <w:tmpl w:val="944239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EE711E1"/>
    <w:multiLevelType w:val="hybridMultilevel"/>
    <w:tmpl w:val="9442390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617F1A8D"/>
    <w:multiLevelType w:val="hybridMultilevel"/>
    <w:tmpl w:val="AC864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77608056">
    <w:abstractNumId w:val="6"/>
  </w:num>
  <w:num w:numId="2" w16cid:durableId="1883008207">
    <w:abstractNumId w:val="1"/>
  </w:num>
  <w:num w:numId="3" w16cid:durableId="1308440633">
    <w:abstractNumId w:val="2"/>
  </w:num>
  <w:num w:numId="4" w16cid:durableId="1103918509">
    <w:abstractNumId w:val="2"/>
  </w:num>
  <w:num w:numId="5" w16cid:durableId="1772165398">
    <w:abstractNumId w:val="3"/>
  </w:num>
  <w:num w:numId="6" w16cid:durableId="1315331455">
    <w:abstractNumId w:val="0"/>
  </w:num>
  <w:num w:numId="7" w16cid:durableId="180508314">
    <w:abstractNumId w:val="4"/>
  </w:num>
  <w:num w:numId="8" w16cid:durableId="878977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AF"/>
    <w:rsid w:val="000C67B1"/>
    <w:rsid w:val="00102426"/>
    <w:rsid w:val="001304B7"/>
    <w:rsid w:val="001678DE"/>
    <w:rsid w:val="001739ED"/>
    <w:rsid w:val="00184742"/>
    <w:rsid w:val="001861F1"/>
    <w:rsid w:val="001B0CFB"/>
    <w:rsid w:val="001B2BE4"/>
    <w:rsid w:val="001B6053"/>
    <w:rsid w:val="0023222D"/>
    <w:rsid w:val="002445ED"/>
    <w:rsid w:val="002552AF"/>
    <w:rsid w:val="00257618"/>
    <w:rsid w:val="00281E85"/>
    <w:rsid w:val="00291835"/>
    <w:rsid w:val="002943D1"/>
    <w:rsid w:val="002C37ED"/>
    <w:rsid w:val="002D1D07"/>
    <w:rsid w:val="0032078B"/>
    <w:rsid w:val="003A7094"/>
    <w:rsid w:val="003C0DCC"/>
    <w:rsid w:val="003D1984"/>
    <w:rsid w:val="003F59A7"/>
    <w:rsid w:val="0040646A"/>
    <w:rsid w:val="004A24B5"/>
    <w:rsid w:val="004F77FA"/>
    <w:rsid w:val="00516BA0"/>
    <w:rsid w:val="00520B91"/>
    <w:rsid w:val="00524968"/>
    <w:rsid w:val="00525AD0"/>
    <w:rsid w:val="00561063"/>
    <w:rsid w:val="00590A5D"/>
    <w:rsid w:val="005B5ABA"/>
    <w:rsid w:val="006078C0"/>
    <w:rsid w:val="00644926"/>
    <w:rsid w:val="0065420D"/>
    <w:rsid w:val="00662B54"/>
    <w:rsid w:val="00677144"/>
    <w:rsid w:val="006774FD"/>
    <w:rsid w:val="006873B5"/>
    <w:rsid w:val="006B1C16"/>
    <w:rsid w:val="006C1FB9"/>
    <w:rsid w:val="006D10DD"/>
    <w:rsid w:val="006E7D16"/>
    <w:rsid w:val="006F1383"/>
    <w:rsid w:val="00722F96"/>
    <w:rsid w:val="00753862"/>
    <w:rsid w:val="00773FA3"/>
    <w:rsid w:val="007747E6"/>
    <w:rsid w:val="0078614A"/>
    <w:rsid w:val="008348B7"/>
    <w:rsid w:val="00846CE5"/>
    <w:rsid w:val="00852189"/>
    <w:rsid w:val="008651A1"/>
    <w:rsid w:val="008E5575"/>
    <w:rsid w:val="00914835"/>
    <w:rsid w:val="00967AF5"/>
    <w:rsid w:val="0097469A"/>
    <w:rsid w:val="0097607B"/>
    <w:rsid w:val="009F2F2A"/>
    <w:rsid w:val="00A078A3"/>
    <w:rsid w:val="00A44CBA"/>
    <w:rsid w:val="00A44DDF"/>
    <w:rsid w:val="00A876CF"/>
    <w:rsid w:val="00A90A49"/>
    <w:rsid w:val="00AA09AB"/>
    <w:rsid w:val="00AE14FF"/>
    <w:rsid w:val="00AF438D"/>
    <w:rsid w:val="00AF7150"/>
    <w:rsid w:val="00B14D9C"/>
    <w:rsid w:val="00B178BC"/>
    <w:rsid w:val="00B90C61"/>
    <w:rsid w:val="00B91A3A"/>
    <w:rsid w:val="00C35739"/>
    <w:rsid w:val="00C60327"/>
    <w:rsid w:val="00D422A6"/>
    <w:rsid w:val="00D42F48"/>
    <w:rsid w:val="00D8101A"/>
    <w:rsid w:val="00D90F9F"/>
    <w:rsid w:val="00DB788A"/>
    <w:rsid w:val="00DE1B8F"/>
    <w:rsid w:val="00E37D0A"/>
    <w:rsid w:val="00E823DC"/>
    <w:rsid w:val="00EB5B65"/>
    <w:rsid w:val="00ED656F"/>
    <w:rsid w:val="00EE39F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73A575"/>
  <w15:docId w15:val="{533025D0-5465-4D00-B125-3F3C9095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D0"/>
  </w:style>
  <w:style w:type="paragraph" w:styleId="Heading1">
    <w:name w:val="heading 1"/>
    <w:basedOn w:val="Normal"/>
    <w:next w:val="Normal"/>
    <w:link w:val="Heading1Char"/>
    <w:uiPriority w:val="9"/>
    <w:qFormat/>
    <w:rsid w:val="00AA09A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B91"/>
    <w:pPr>
      <w:tabs>
        <w:tab w:val="center" w:pos="4320"/>
        <w:tab w:val="right" w:pos="8640"/>
      </w:tabs>
    </w:pPr>
  </w:style>
  <w:style w:type="character" w:customStyle="1" w:styleId="HeaderChar">
    <w:name w:val="Header Char"/>
    <w:basedOn w:val="DefaultParagraphFont"/>
    <w:link w:val="Header"/>
    <w:uiPriority w:val="99"/>
    <w:rsid w:val="00520B91"/>
  </w:style>
  <w:style w:type="paragraph" w:styleId="Footer">
    <w:name w:val="footer"/>
    <w:basedOn w:val="Normal"/>
    <w:link w:val="FooterChar"/>
    <w:uiPriority w:val="99"/>
    <w:unhideWhenUsed/>
    <w:rsid w:val="00520B91"/>
    <w:pPr>
      <w:tabs>
        <w:tab w:val="center" w:pos="4320"/>
        <w:tab w:val="right" w:pos="8640"/>
      </w:tabs>
    </w:pPr>
  </w:style>
  <w:style w:type="character" w:customStyle="1" w:styleId="FooterChar">
    <w:name w:val="Footer Char"/>
    <w:basedOn w:val="DefaultParagraphFont"/>
    <w:link w:val="Footer"/>
    <w:uiPriority w:val="99"/>
    <w:rsid w:val="00520B91"/>
  </w:style>
  <w:style w:type="paragraph" w:styleId="ListParagraph">
    <w:name w:val="List Paragraph"/>
    <w:basedOn w:val="Normal"/>
    <w:uiPriority w:val="34"/>
    <w:qFormat/>
    <w:rsid w:val="00852189"/>
    <w:pPr>
      <w:ind w:left="720"/>
      <w:contextualSpacing/>
    </w:pPr>
    <w:rPr>
      <w:sz w:val="22"/>
      <w:szCs w:val="22"/>
      <w:lang w:val="en-CA"/>
    </w:rPr>
  </w:style>
  <w:style w:type="character" w:styleId="Hyperlink">
    <w:name w:val="Hyperlink"/>
    <w:basedOn w:val="DefaultParagraphFont"/>
    <w:uiPriority w:val="99"/>
    <w:unhideWhenUsed/>
    <w:rsid w:val="00852189"/>
    <w:rPr>
      <w:color w:val="0000FF" w:themeColor="hyperlink"/>
      <w:u w:val="single"/>
    </w:rPr>
  </w:style>
  <w:style w:type="character" w:customStyle="1" w:styleId="Heading1Char">
    <w:name w:val="Heading 1 Char"/>
    <w:basedOn w:val="DefaultParagraphFont"/>
    <w:link w:val="Heading1"/>
    <w:uiPriority w:val="9"/>
    <w:rsid w:val="00AA09AB"/>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F438D"/>
    <w:rPr>
      <w:sz w:val="16"/>
      <w:szCs w:val="16"/>
    </w:rPr>
  </w:style>
  <w:style w:type="paragraph" w:styleId="CommentText">
    <w:name w:val="annotation text"/>
    <w:basedOn w:val="Normal"/>
    <w:link w:val="CommentTextChar"/>
    <w:uiPriority w:val="99"/>
    <w:semiHidden/>
    <w:unhideWhenUsed/>
    <w:rsid w:val="00AF438D"/>
    <w:rPr>
      <w:sz w:val="20"/>
      <w:szCs w:val="20"/>
    </w:rPr>
  </w:style>
  <w:style w:type="character" w:customStyle="1" w:styleId="CommentTextChar">
    <w:name w:val="Comment Text Char"/>
    <w:basedOn w:val="DefaultParagraphFont"/>
    <w:link w:val="CommentText"/>
    <w:uiPriority w:val="99"/>
    <w:semiHidden/>
    <w:rsid w:val="00AF438D"/>
    <w:rPr>
      <w:sz w:val="20"/>
      <w:szCs w:val="20"/>
    </w:rPr>
  </w:style>
  <w:style w:type="paragraph" w:styleId="CommentSubject">
    <w:name w:val="annotation subject"/>
    <w:basedOn w:val="CommentText"/>
    <w:next w:val="CommentText"/>
    <w:link w:val="CommentSubjectChar"/>
    <w:uiPriority w:val="99"/>
    <w:semiHidden/>
    <w:unhideWhenUsed/>
    <w:rsid w:val="00AF438D"/>
    <w:rPr>
      <w:b/>
      <w:bCs/>
    </w:rPr>
  </w:style>
  <w:style w:type="character" w:customStyle="1" w:styleId="CommentSubjectChar">
    <w:name w:val="Comment Subject Char"/>
    <w:basedOn w:val="CommentTextChar"/>
    <w:link w:val="CommentSubject"/>
    <w:uiPriority w:val="99"/>
    <w:semiHidden/>
    <w:rsid w:val="00AF438D"/>
    <w:rPr>
      <w:b/>
      <w:bCs/>
      <w:sz w:val="20"/>
      <w:szCs w:val="20"/>
    </w:rPr>
  </w:style>
  <w:style w:type="paragraph" w:styleId="BalloonText">
    <w:name w:val="Balloon Text"/>
    <w:basedOn w:val="Normal"/>
    <w:link w:val="BalloonTextChar"/>
    <w:uiPriority w:val="99"/>
    <w:semiHidden/>
    <w:unhideWhenUsed/>
    <w:rsid w:val="00AF43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000298">
      <w:bodyDiv w:val="1"/>
      <w:marLeft w:val="0"/>
      <w:marRight w:val="0"/>
      <w:marTop w:val="0"/>
      <w:marBottom w:val="0"/>
      <w:divBdr>
        <w:top w:val="none" w:sz="0" w:space="0" w:color="auto"/>
        <w:left w:val="none" w:sz="0" w:space="0" w:color="auto"/>
        <w:bottom w:val="none" w:sz="0" w:space="0" w:color="auto"/>
        <w:right w:val="none" w:sz="0" w:space="0" w:color="auto"/>
      </w:divBdr>
    </w:div>
    <w:div w:id="2122533052">
      <w:bodyDiv w:val="1"/>
      <w:marLeft w:val="0"/>
      <w:marRight w:val="0"/>
      <w:marTop w:val="0"/>
      <w:marBottom w:val="0"/>
      <w:divBdr>
        <w:top w:val="none" w:sz="0" w:space="0" w:color="auto"/>
        <w:left w:val="none" w:sz="0" w:space="0" w:color="auto"/>
        <w:bottom w:val="none" w:sz="0" w:space="0" w:color="auto"/>
        <w:right w:val="none" w:sz="0" w:space="0" w:color="auto"/>
      </w:divBdr>
    </w:div>
    <w:div w:id="2124692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1EBB7-62B8-4AAE-BC79-1BDFFD02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Scott Thornley + Company</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Bell</dc:creator>
  <cp:lastModifiedBy>Rosenstein Levin, Yulia</cp:lastModifiedBy>
  <cp:revision>2</cp:revision>
  <cp:lastPrinted>2013-04-08T15:39:00Z</cp:lastPrinted>
  <dcterms:created xsi:type="dcterms:W3CDTF">2022-05-09T17:56:00Z</dcterms:created>
  <dcterms:modified xsi:type="dcterms:W3CDTF">2022-05-09T17:56:00Z</dcterms:modified>
</cp:coreProperties>
</file>